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D29B23" w14:textId="77777777" w:rsidR="00D53F8C" w:rsidRDefault="00D53F8C" w:rsidP="00C10A01">
      <w:pPr>
        <w:spacing w:line="240" w:lineRule="auto"/>
        <w:jc w:val="center"/>
        <w:rPr>
          <w:rFonts w:ascii="Arial" w:eastAsia="Cambria" w:hAnsi="Arial" w:cs="Arial"/>
          <w:b/>
          <w:bCs/>
          <w:color w:val="000000" w:themeColor="text1"/>
          <w:sz w:val="24"/>
          <w:szCs w:val="24"/>
        </w:rPr>
      </w:pPr>
    </w:p>
    <w:p w14:paraId="23BEDC5F" w14:textId="77777777" w:rsidR="00D53F8C" w:rsidRDefault="00D53F8C" w:rsidP="00C10A01">
      <w:pPr>
        <w:spacing w:line="240" w:lineRule="auto"/>
        <w:jc w:val="center"/>
        <w:rPr>
          <w:rFonts w:ascii="Arial" w:eastAsia="Cambria" w:hAnsi="Arial" w:cs="Arial"/>
          <w:b/>
          <w:bCs/>
          <w:color w:val="000000" w:themeColor="text1"/>
          <w:sz w:val="24"/>
          <w:szCs w:val="24"/>
        </w:rPr>
      </w:pPr>
    </w:p>
    <w:p w14:paraId="6E991C36" w14:textId="77777777" w:rsidR="000B4812" w:rsidRPr="007A31A4" w:rsidRDefault="000B4812" w:rsidP="000B4812">
      <w:pPr>
        <w:pStyle w:val="NoSpacing"/>
        <w:jc w:val="center"/>
        <w:rPr>
          <w:rFonts w:ascii="Arial" w:hAnsi="Arial" w:cs="Arial"/>
          <w:b/>
          <w:bCs/>
          <w:sz w:val="24"/>
          <w:szCs w:val="24"/>
        </w:rPr>
      </w:pPr>
      <w:r w:rsidRPr="00DB23AA">
        <w:rPr>
          <w:rFonts w:ascii="Arial" w:hAnsi="Arial" w:cs="Arial"/>
          <w:b/>
          <w:bCs/>
          <w:sz w:val="24"/>
          <w:szCs w:val="24"/>
        </w:rPr>
        <w:t>BOROUGH OF EDGEWATER</w:t>
      </w:r>
    </w:p>
    <w:p w14:paraId="02DC2E18" w14:textId="77777777" w:rsidR="000B4812" w:rsidRPr="007A31A4" w:rsidRDefault="000B4812" w:rsidP="000B4812">
      <w:pPr>
        <w:pStyle w:val="NoSpacing"/>
        <w:jc w:val="center"/>
        <w:rPr>
          <w:rFonts w:ascii="Arial" w:hAnsi="Arial" w:cs="Arial"/>
          <w:b/>
          <w:bCs/>
          <w:sz w:val="24"/>
          <w:szCs w:val="24"/>
        </w:rPr>
      </w:pPr>
      <w:r w:rsidRPr="007A31A4">
        <w:rPr>
          <w:rFonts w:ascii="Arial" w:hAnsi="Arial" w:cs="Arial"/>
          <w:b/>
          <w:bCs/>
          <w:sz w:val="24"/>
          <w:szCs w:val="24"/>
        </w:rPr>
        <w:t>BERGEN COUNTY, NEW JERSEY</w:t>
      </w:r>
    </w:p>
    <w:p w14:paraId="53E1068A" w14:textId="7E614B07" w:rsidR="000B4812" w:rsidRPr="007A31A4" w:rsidRDefault="000B4812" w:rsidP="000B4812">
      <w:pPr>
        <w:pStyle w:val="NoSpacing"/>
        <w:jc w:val="center"/>
        <w:rPr>
          <w:rFonts w:ascii="Arial" w:hAnsi="Arial" w:cs="Arial"/>
          <w:b/>
          <w:bCs/>
          <w:sz w:val="24"/>
          <w:szCs w:val="24"/>
        </w:rPr>
      </w:pPr>
      <w:r w:rsidRPr="007A31A4">
        <w:rPr>
          <w:rFonts w:ascii="Arial" w:hAnsi="Arial" w:cs="Arial"/>
          <w:b/>
          <w:bCs/>
          <w:sz w:val="24"/>
          <w:szCs w:val="24"/>
        </w:rPr>
        <w:t>ORDINANCE NO. 2023-00</w:t>
      </w:r>
      <w:r>
        <w:rPr>
          <w:rFonts w:ascii="Arial" w:hAnsi="Arial" w:cs="Arial"/>
          <w:b/>
          <w:bCs/>
          <w:sz w:val="24"/>
          <w:szCs w:val="24"/>
        </w:rPr>
        <w:t>9</w:t>
      </w:r>
    </w:p>
    <w:p w14:paraId="133D4DBF" w14:textId="77777777" w:rsidR="00D53F8C" w:rsidRDefault="00D53F8C" w:rsidP="00C10A01">
      <w:pPr>
        <w:spacing w:line="240" w:lineRule="auto"/>
        <w:jc w:val="center"/>
        <w:rPr>
          <w:rFonts w:ascii="Arial" w:eastAsia="Cambria" w:hAnsi="Arial" w:cs="Arial"/>
          <w:b/>
          <w:bCs/>
          <w:color w:val="000000" w:themeColor="text1"/>
          <w:sz w:val="24"/>
          <w:szCs w:val="24"/>
        </w:rPr>
      </w:pPr>
    </w:p>
    <w:p w14:paraId="1DFCC82C" w14:textId="75883650" w:rsidR="00341D94" w:rsidRPr="00D53F8C" w:rsidRDefault="00C10A01" w:rsidP="00C10A01">
      <w:pPr>
        <w:spacing w:line="240" w:lineRule="auto"/>
        <w:jc w:val="center"/>
        <w:rPr>
          <w:rFonts w:ascii="Arial" w:eastAsia="Cambria" w:hAnsi="Arial" w:cs="Arial"/>
          <w:b/>
          <w:bCs/>
          <w:color w:val="000000" w:themeColor="text1"/>
          <w:sz w:val="24"/>
          <w:szCs w:val="24"/>
        </w:rPr>
      </w:pPr>
      <w:r w:rsidRPr="00D53F8C">
        <w:rPr>
          <w:rFonts w:ascii="Arial" w:eastAsia="Cambria" w:hAnsi="Arial" w:cs="Arial"/>
          <w:b/>
          <w:bCs/>
          <w:color w:val="000000" w:themeColor="text1"/>
          <w:sz w:val="24"/>
          <w:szCs w:val="24"/>
        </w:rPr>
        <w:t>Amending Article II Ice and Snow Removal Section 380 to include Section 380-20 Privately-Owned De-Icing and Salt Storage Regulations.</w:t>
      </w:r>
    </w:p>
    <w:p w14:paraId="0597F5C9" w14:textId="77777777" w:rsidR="00341D94" w:rsidRPr="00D53F8C" w:rsidRDefault="00341D94" w:rsidP="00341D94">
      <w:pPr>
        <w:spacing w:line="240" w:lineRule="auto"/>
        <w:jc w:val="both"/>
        <w:rPr>
          <w:rFonts w:ascii="Arial" w:eastAsia="Cambria" w:hAnsi="Arial" w:cs="Arial"/>
          <w:b/>
          <w:color w:val="000000" w:themeColor="text1"/>
          <w:sz w:val="24"/>
          <w:szCs w:val="24"/>
        </w:rPr>
      </w:pPr>
      <w:r w:rsidRPr="00D53F8C">
        <w:rPr>
          <w:rFonts w:ascii="Arial" w:eastAsia="Cambria" w:hAnsi="Arial" w:cs="Arial"/>
          <w:b/>
          <w:bCs/>
          <w:color w:val="000000" w:themeColor="text1"/>
          <w:sz w:val="24"/>
          <w:szCs w:val="24"/>
        </w:rPr>
        <w:t>SECTION</w:t>
      </w:r>
      <w:r w:rsidRPr="00D53F8C">
        <w:rPr>
          <w:rFonts w:ascii="Arial" w:eastAsia="Cambria" w:hAnsi="Arial" w:cs="Arial"/>
          <w:b/>
          <w:color w:val="000000" w:themeColor="text1"/>
          <w:sz w:val="24"/>
          <w:szCs w:val="24"/>
        </w:rPr>
        <w:t xml:space="preserve"> I. Purpose:</w:t>
      </w:r>
    </w:p>
    <w:p w14:paraId="074B95E5" w14:textId="77777777" w:rsidR="004D4FB2" w:rsidRPr="00D53F8C" w:rsidRDefault="00341D94" w:rsidP="00341D94">
      <w:pPr>
        <w:spacing w:after="0"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 xml:space="preserve">The purpose of this ordinance is to prevent </w:t>
      </w:r>
      <w:r w:rsidR="00CF0F55" w:rsidRPr="00D53F8C">
        <w:rPr>
          <w:rFonts w:ascii="Arial" w:eastAsia="Cambria" w:hAnsi="Arial" w:cs="Arial"/>
          <w:color w:val="000000" w:themeColor="text1"/>
          <w:sz w:val="24"/>
          <w:szCs w:val="24"/>
        </w:rPr>
        <w:t xml:space="preserve">stored </w:t>
      </w:r>
      <w:r w:rsidRPr="00D53F8C">
        <w:rPr>
          <w:rFonts w:ascii="Arial" w:eastAsia="Cambria" w:hAnsi="Arial" w:cs="Arial"/>
          <w:color w:val="000000" w:themeColor="text1"/>
          <w:sz w:val="24"/>
          <w:szCs w:val="24"/>
        </w:rPr>
        <w:t>salt and other solid de</w:t>
      </w:r>
      <w:r w:rsidR="00555D87" w:rsidRPr="00D53F8C">
        <w:rPr>
          <w:rFonts w:ascii="Arial" w:eastAsia="Cambria" w:hAnsi="Arial" w:cs="Arial"/>
          <w:color w:val="000000" w:themeColor="text1"/>
          <w:sz w:val="24"/>
          <w:szCs w:val="24"/>
        </w:rPr>
        <w:t>-</w:t>
      </w:r>
      <w:r w:rsidRPr="00D53F8C">
        <w:rPr>
          <w:rFonts w:ascii="Arial" w:eastAsia="Cambria" w:hAnsi="Arial" w:cs="Arial"/>
          <w:color w:val="000000" w:themeColor="text1"/>
          <w:sz w:val="24"/>
          <w:szCs w:val="24"/>
        </w:rPr>
        <w:t xml:space="preserve">icing materials from being exposed to stormwater. </w:t>
      </w:r>
    </w:p>
    <w:p w14:paraId="1072228D" w14:textId="77777777" w:rsidR="004D4FB2" w:rsidRPr="00D53F8C" w:rsidRDefault="004D4FB2" w:rsidP="00341D94">
      <w:pPr>
        <w:spacing w:after="0" w:line="240" w:lineRule="auto"/>
        <w:jc w:val="both"/>
        <w:rPr>
          <w:rFonts w:ascii="Arial" w:eastAsia="Cambria" w:hAnsi="Arial" w:cs="Arial"/>
          <w:color w:val="000000" w:themeColor="text1"/>
          <w:sz w:val="24"/>
          <w:szCs w:val="24"/>
        </w:rPr>
      </w:pPr>
    </w:p>
    <w:p w14:paraId="31BCE388" w14:textId="7C3E90FE" w:rsidR="00341D94" w:rsidRPr="00D53F8C" w:rsidRDefault="00341D94" w:rsidP="00341D94">
      <w:pPr>
        <w:spacing w:after="0"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This ordinance establishes requirements for the storage of salt and other solid de-icing materials on properties not owned or operated by the municipality (privately-owned)</w:t>
      </w:r>
      <w:r w:rsidR="005F5DEA" w:rsidRPr="00D53F8C">
        <w:rPr>
          <w:rFonts w:ascii="Arial" w:eastAsia="Cambria" w:hAnsi="Arial" w:cs="Arial"/>
          <w:color w:val="000000" w:themeColor="text1"/>
          <w:sz w:val="24"/>
          <w:szCs w:val="24"/>
        </w:rPr>
        <w:t xml:space="preserve">, including </w:t>
      </w:r>
      <w:r w:rsidR="003C7C8D" w:rsidRPr="00D53F8C">
        <w:rPr>
          <w:rFonts w:ascii="Arial" w:eastAsia="Cambria" w:hAnsi="Arial" w:cs="Arial"/>
          <w:color w:val="000000" w:themeColor="text1"/>
          <w:sz w:val="24"/>
          <w:szCs w:val="24"/>
        </w:rPr>
        <w:t>residences</w:t>
      </w:r>
      <w:r w:rsidR="00CA42B3" w:rsidRPr="00D53F8C">
        <w:rPr>
          <w:rFonts w:ascii="Arial" w:eastAsia="Cambria" w:hAnsi="Arial" w:cs="Arial"/>
          <w:color w:val="000000" w:themeColor="text1"/>
          <w:sz w:val="24"/>
          <w:szCs w:val="24"/>
        </w:rPr>
        <w:t>,</w:t>
      </w:r>
      <w:r w:rsidRPr="00D53F8C">
        <w:rPr>
          <w:rFonts w:ascii="Arial" w:eastAsia="Cambria" w:hAnsi="Arial" w:cs="Arial"/>
          <w:color w:val="000000" w:themeColor="text1"/>
          <w:sz w:val="24"/>
          <w:szCs w:val="24"/>
        </w:rPr>
        <w:t xml:space="preserve"> in </w:t>
      </w:r>
      <w:r w:rsidR="00E804F6" w:rsidRPr="00D53F8C">
        <w:rPr>
          <w:rFonts w:ascii="Arial" w:eastAsia="Cambria" w:hAnsi="Arial" w:cs="Arial"/>
          <w:color w:val="000000" w:themeColor="text1"/>
          <w:sz w:val="24"/>
          <w:szCs w:val="24"/>
        </w:rPr>
        <w:t xml:space="preserve">the Borough of Edgewater </w:t>
      </w:r>
      <w:r w:rsidRPr="00D53F8C">
        <w:rPr>
          <w:rFonts w:ascii="Arial" w:eastAsia="Cambria" w:hAnsi="Arial" w:cs="Arial"/>
          <w:color w:val="000000" w:themeColor="text1"/>
          <w:sz w:val="24"/>
          <w:szCs w:val="24"/>
        </w:rPr>
        <w:t xml:space="preserve">to protect the environment, public health, safety and welfare, and to prescribe penalties for failure to comply. </w:t>
      </w:r>
    </w:p>
    <w:p w14:paraId="0071DEB8" w14:textId="77777777" w:rsidR="003848DB" w:rsidRPr="00D53F8C" w:rsidRDefault="003848DB" w:rsidP="00341D94">
      <w:pPr>
        <w:spacing w:after="0" w:line="240" w:lineRule="auto"/>
        <w:jc w:val="both"/>
        <w:rPr>
          <w:rFonts w:ascii="Arial" w:eastAsia="Cambria" w:hAnsi="Arial" w:cs="Arial"/>
          <w:color w:val="000000" w:themeColor="text1"/>
          <w:sz w:val="24"/>
          <w:szCs w:val="24"/>
        </w:rPr>
      </w:pPr>
    </w:p>
    <w:p w14:paraId="40D8E331" w14:textId="77777777" w:rsidR="00341D94" w:rsidRPr="00D53F8C" w:rsidRDefault="00341D94" w:rsidP="00341D94">
      <w:pPr>
        <w:spacing w:line="240" w:lineRule="auto"/>
        <w:jc w:val="both"/>
        <w:rPr>
          <w:rFonts w:ascii="Arial" w:eastAsia="Cambria" w:hAnsi="Arial" w:cs="Arial"/>
          <w:b/>
          <w:color w:val="000000" w:themeColor="text1"/>
          <w:sz w:val="24"/>
          <w:szCs w:val="24"/>
        </w:rPr>
      </w:pPr>
      <w:r w:rsidRPr="00D53F8C">
        <w:rPr>
          <w:rFonts w:ascii="Arial" w:eastAsia="Cambria" w:hAnsi="Arial" w:cs="Arial"/>
          <w:b/>
          <w:color w:val="000000" w:themeColor="text1"/>
          <w:sz w:val="24"/>
          <w:szCs w:val="24"/>
        </w:rPr>
        <w:t>SECTION II. Definitions:</w:t>
      </w:r>
    </w:p>
    <w:p w14:paraId="5B90A079" w14:textId="77777777" w:rsidR="00341D94" w:rsidRPr="00D53F8C" w:rsidRDefault="00341D94" w:rsidP="00341D94">
      <w:p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For the purpose of this ordinance, the following terms, phrases, words and their derivations shall have the meanings stated herein unless their use</w:t>
      </w:r>
      <w:bookmarkStart w:id="0" w:name="_GoBack"/>
      <w:bookmarkEnd w:id="0"/>
      <w:r w:rsidRPr="00D53F8C">
        <w:rPr>
          <w:rFonts w:ascii="Arial" w:eastAsia="Cambria" w:hAnsi="Arial" w:cs="Arial"/>
          <w:color w:val="000000" w:themeColor="text1"/>
          <w:sz w:val="24"/>
          <w:szCs w:val="24"/>
        </w:rPr>
        <w:t xml:space="preserve"> in the text of this Chapter clearly demonstrates a different meaning. When consistent with the context, words used in the present tense include the future, words used in the plural number include the singular number, and words used in the singular number include the plural number. The word “shall” is always mandatory and not merely directory. </w:t>
      </w:r>
    </w:p>
    <w:p w14:paraId="56691B58" w14:textId="77777777" w:rsidR="00341D94" w:rsidRPr="00D53F8C" w:rsidRDefault="00341D94" w:rsidP="00341D94">
      <w:pPr>
        <w:pStyle w:val="ListParagraph"/>
        <w:numPr>
          <w:ilvl w:val="0"/>
          <w:numId w:val="26"/>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“De-icing materials” means any granular or solid material such as melting salt or any other granular solid that assists in the melting of snow.</w:t>
      </w:r>
    </w:p>
    <w:p w14:paraId="381E7C92" w14:textId="77777777" w:rsidR="00BE532E" w:rsidRPr="00D53F8C" w:rsidRDefault="00BE532E" w:rsidP="00BE532E">
      <w:pPr>
        <w:pStyle w:val="ListParagraph"/>
        <w:spacing w:line="240" w:lineRule="auto"/>
        <w:jc w:val="both"/>
        <w:rPr>
          <w:rFonts w:ascii="Arial" w:eastAsia="Cambria" w:hAnsi="Arial" w:cs="Arial"/>
          <w:color w:val="000000" w:themeColor="text1"/>
          <w:sz w:val="24"/>
          <w:szCs w:val="24"/>
        </w:rPr>
      </w:pPr>
    </w:p>
    <w:p w14:paraId="376218B3" w14:textId="5EB03A25" w:rsidR="00BE532E" w:rsidRPr="00D53F8C" w:rsidRDefault="00BE532E" w:rsidP="00341D94">
      <w:pPr>
        <w:pStyle w:val="ListParagraph"/>
        <w:numPr>
          <w:ilvl w:val="0"/>
          <w:numId w:val="26"/>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 xml:space="preserve">“Impervious surface” means </w:t>
      </w:r>
      <w:r w:rsidR="005E311A" w:rsidRPr="00D53F8C">
        <w:rPr>
          <w:rFonts w:ascii="Arial" w:eastAsia="Cambria" w:hAnsi="Arial" w:cs="Arial"/>
          <w:color w:val="000000" w:themeColor="text1"/>
          <w:sz w:val="24"/>
          <w:szCs w:val="24"/>
        </w:rPr>
        <w:t>a surface that has been covered with a layer of material so that it is highly resistant to infiltration by water.</w:t>
      </w:r>
    </w:p>
    <w:p w14:paraId="194AF38F" w14:textId="77777777" w:rsidR="00341D94" w:rsidRPr="00D53F8C" w:rsidRDefault="00341D94" w:rsidP="00341D94">
      <w:pPr>
        <w:pStyle w:val="ListParagraph"/>
        <w:spacing w:line="240" w:lineRule="auto"/>
        <w:jc w:val="both"/>
        <w:rPr>
          <w:rFonts w:ascii="Arial" w:eastAsia="Cambria" w:hAnsi="Arial" w:cs="Arial"/>
          <w:color w:val="000000" w:themeColor="text1"/>
          <w:sz w:val="24"/>
          <w:szCs w:val="24"/>
        </w:rPr>
      </w:pPr>
    </w:p>
    <w:p w14:paraId="6B6E80B3" w14:textId="77777777" w:rsidR="00341D94" w:rsidRPr="00D53F8C" w:rsidRDefault="00341D94" w:rsidP="00341D94">
      <w:pPr>
        <w:pStyle w:val="ListParagraph"/>
        <w:numPr>
          <w:ilvl w:val="0"/>
          <w:numId w:val="26"/>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 xml:space="preserve">“Storm drain inlet” means the point of entry into the storm sewer system.  </w:t>
      </w:r>
    </w:p>
    <w:p w14:paraId="094C455F" w14:textId="77777777" w:rsidR="00341D94" w:rsidRPr="00D53F8C" w:rsidRDefault="00341D94" w:rsidP="00341D94">
      <w:pPr>
        <w:pStyle w:val="ListParagraph"/>
        <w:spacing w:line="240" w:lineRule="auto"/>
        <w:jc w:val="both"/>
        <w:rPr>
          <w:rFonts w:ascii="Arial" w:eastAsia="Cambria" w:hAnsi="Arial" w:cs="Arial"/>
          <w:color w:val="000000" w:themeColor="text1"/>
          <w:sz w:val="24"/>
          <w:szCs w:val="24"/>
        </w:rPr>
      </w:pPr>
    </w:p>
    <w:p w14:paraId="4E0E082E" w14:textId="77777777" w:rsidR="00341D94" w:rsidRPr="00D53F8C" w:rsidRDefault="00341D94" w:rsidP="00341D94">
      <w:pPr>
        <w:pStyle w:val="ListParagraph"/>
        <w:numPr>
          <w:ilvl w:val="0"/>
          <w:numId w:val="26"/>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 xml:space="preserve">“Permanent structure” means a permanent building or permanent structure that is anchored to a permanent foundation with an impermeable floor, and that is completely roofed and walled (new structures require a door or other means of sealing the access way from wind driven rainfall).  </w:t>
      </w:r>
    </w:p>
    <w:p w14:paraId="0B5CAF2C" w14:textId="77777777" w:rsidR="00341D94" w:rsidRPr="00D53F8C" w:rsidRDefault="00341D94" w:rsidP="00341D94">
      <w:pPr>
        <w:pStyle w:val="ListParagraph"/>
        <w:jc w:val="both"/>
        <w:rPr>
          <w:rFonts w:ascii="Arial" w:eastAsia="Cambria" w:hAnsi="Arial" w:cs="Arial"/>
          <w:color w:val="000000" w:themeColor="text1"/>
          <w:sz w:val="24"/>
          <w:szCs w:val="24"/>
        </w:rPr>
      </w:pPr>
    </w:p>
    <w:p w14:paraId="7DB8D205" w14:textId="77777777" w:rsidR="00341D94" w:rsidRPr="00D53F8C" w:rsidRDefault="00341D94" w:rsidP="00355E9D">
      <w:pPr>
        <w:pStyle w:val="ListParagraph"/>
        <w:spacing w:line="240" w:lineRule="auto"/>
        <w:ind w:left="1080"/>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A fabric frame structure is a permanent structure if it meets the following specifications:</w:t>
      </w:r>
    </w:p>
    <w:p w14:paraId="365DFC02" w14:textId="77777777" w:rsidR="00341D94" w:rsidRPr="00D53F8C" w:rsidRDefault="00341D94" w:rsidP="00341D94">
      <w:pPr>
        <w:pStyle w:val="ListParagraph"/>
        <w:spacing w:line="240" w:lineRule="auto"/>
        <w:ind w:left="1440"/>
        <w:jc w:val="both"/>
        <w:rPr>
          <w:rFonts w:ascii="Arial" w:eastAsia="Cambria" w:hAnsi="Arial" w:cs="Arial"/>
          <w:color w:val="000000" w:themeColor="text1"/>
          <w:sz w:val="24"/>
          <w:szCs w:val="24"/>
        </w:rPr>
      </w:pPr>
    </w:p>
    <w:p w14:paraId="4E99ABAC" w14:textId="77777777" w:rsidR="00341D94" w:rsidRPr="00D53F8C" w:rsidRDefault="00341D94" w:rsidP="00341D94">
      <w:pPr>
        <w:pStyle w:val="ListParagraph"/>
        <w:numPr>
          <w:ilvl w:val="1"/>
          <w:numId w:val="27"/>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lastRenderedPageBreak/>
        <w:t>Concrete blocks, jersey barriers or other similar material shall be placed around the interior of the structure to protect the side walls during loading and unloading of de-icing materials;</w:t>
      </w:r>
    </w:p>
    <w:p w14:paraId="785BC23E" w14:textId="77777777" w:rsidR="00341D94" w:rsidRPr="00D53F8C" w:rsidRDefault="00341D94" w:rsidP="00341D94">
      <w:pPr>
        <w:pStyle w:val="ListParagraph"/>
        <w:rPr>
          <w:rFonts w:ascii="Arial" w:eastAsia="Cambria" w:hAnsi="Arial" w:cs="Arial"/>
          <w:color w:val="000000" w:themeColor="text1"/>
          <w:sz w:val="24"/>
          <w:szCs w:val="24"/>
        </w:rPr>
      </w:pPr>
    </w:p>
    <w:p w14:paraId="7337BFC7" w14:textId="77777777" w:rsidR="00341D94" w:rsidRPr="00D53F8C" w:rsidRDefault="00341D94" w:rsidP="00341D94">
      <w:pPr>
        <w:pStyle w:val="ListParagraph"/>
        <w:numPr>
          <w:ilvl w:val="1"/>
          <w:numId w:val="27"/>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 xml:space="preserve">The design shall prevent stormwater run-on and run through, and the fabric cannot leak; </w:t>
      </w:r>
    </w:p>
    <w:p w14:paraId="3CC52DDA" w14:textId="77777777" w:rsidR="00341D94" w:rsidRPr="00D53F8C" w:rsidRDefault="00341D94" w:rsidP="00341D94">
      <w:pPr>
        <w:pStyle w:val="ListParagraph"/>
        <w:rPr>
          <w:rFonts w:ascii="Arial" w:eastAsia="Cambria" w:hAnsi="Arial" w:cs="Arial"/>
          <w:color w:val="000000" w:themeColor="text1"/>
          <w:sz w:val="24"/>
          <w:szCs w:val="24"/>
        </w:rPr>
      </w:pPr>
    </w:p>
    <w:p w14:paraId="737CE812" w14:textId="77777777" w:rsidR="00341D94" w:rsidRPr="00D53F8C" w:rsidRDefault="00341D94" w:rsidP="00341D94">
      <w:pPr>
        <w:pStyle w:val="ListParagraph"/>
        <w:numPr>
          <w:ilvl w:val="1"/>
          <w:numId w:val="27"/>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The structure shall be erected on an impermeable slab;</w:t>
      </w:r>
    </w:p>
    <w:p w14:paraId="19DFFF9D" w14:textId="77777777" w:rsidR="00341D94" w:rsidRPr="00D53F8C" w:rsidRDefault="00341D94" w:rsidP="00341D94">
      <w:pPr>
        <w:pStyle w:val="ListParagraph"/>
        <w:rPr>
          <w:rFonts w:ascii="Arial" w:eastAsia="Cambria" w:hAnsi="Arial" w:cs="Arial"/>
          <w:color w:val="000000" w:themeColor="text1"/>
          <w:sz w:val="24"/>
          <w:szCs w:val="24"/>
        </w:rPr>
      </w:pPr>
    </w:p>
    <w:p w14:paraId="415DF44A" w14:textId="77777777" w:rsidR="00341D94" w:rsidRPr="00D53F8C" w:rsidRDefault="00341D94" w:rsidP="00341D94">
      <w:pPr>
        <w:pStyle w:val="ListParagraph"/>
        <w:numPr>
          <w:ilvl w:val="1"/>
          <w:numId w:val="27"/>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 xml:space="preserve">The structure cannot be open sided; and </w:t>
      </w:r>
    </w:p>
    <w:p w14:paraId="4C7194F2" w14:textId="77777777" w:rsidR="00341D94" w:rsidRPr="00D53F8C" w:rsidRDefault="00341D94" w:rsidP="00341D94">
      <w:pPr>
        <w:pStyle w:val="ListParagraph"/>
        <w:rPr>
          <w:rFonts w:ascii="Arial" w:eastAsia="Cambria" w:hAnsi="Arial" w:cs="Arial"/>
          <w:color w:val="000000" w:themeColor="text1"/>
          <w:sz w:val="24"/>
          <w:szCs w:val="24"/>
        </w:rPr>
      </w:pPr>
    </w:p>
    <w:p w14:paraId="3C6BEE7E" w14:textId="77777777" w:rsidR="00341D94" w:rsidRPr="00D53F8C" w:rsidRDefault="00341D94" w:rsidP="00341D94">
      <w:pPr>
        <w:pStyle w:val="ListParagraph"/>
        <w:numPr>
          <w:ilvl w:val="1"/>
          <w:numId w:val="27"/>
        </w:numPr>
        <w:spacing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The structure shall have a roll up door or other means of sealing the access way from wind driven rainfall.</w:t>
      </w:r>
    </w:p>
    <w:p w14:paraId="13A924CE" w14:textId="77777777" w:rsidR="00341D94" w:rsidRPr="00D53F8C" w:rsidRDefault="00341D94" w:rsidP="00341D94">
      <w:pPr>
        <w:pStyle w:val="ListParagraph"/>
        <w:spacing w:line="240" w:lineRule="auto"/>
        <w:jc w:val="both"/>
        <w:rPr>
          <w:rFonts w:ascii="Arial" w:eastAsia="Cambria" w:hAnsi="Arial" w:cs="Arial"/>
          <w:color w:val="000000" w:themeColor="text1"/>
          <w:sz w:val="24"/>
          <w:szCs w:val="24"/>
        </w:rPr>
      </w:pPr>
    </w:p>
    <w:p w14:paraId="5AF59BD2" w14:textId="77777777" w:rsidR="00341D94" w:rsidRPr="00D53F8C" w:rsidRDefault="00341D94" w:rsidP="00341D94">
      <w:pPr>
        <w:pStyle w:val="ListParagraph"/>
        <w:numPr>
          <w:ilvl w:val="0"/>
          <w:numId w:val="26"/>
        </w:numPr>
        <w:spacing w:after="0" w:line="240" w:lineRule="auto"/>
        <w:jc w:val="both"/>
        <w:rPr>
          <w:rFonts w:ascii="Arial" w:eastAsia="Cambria" w:hAnsi="Arial" w:cs="Arial"/>
          <w:color w:val="000000" w:themeColor="text1"/>
          <w:sz w:val="24"/>
          <w:szCs w:val="24"/>
        </w:rPr>
      </w:pPr>
      <w:r w:rsidRPr="00D53F8C">
        <w:rPr>
          <w:rFonts w:ascii="Arial" w:eastAsia="Cambria" w:hAnsi="Arial" w:cs="Arial"/>
          <w:color w:val="000000" w:themeColor="text1"/>
          <w:sz w:val="24"/>
          <w:szCs w:val="24"/>
        </w:rPr>
        <w:t>“Person” means any individual, corporation, company, partnership, firm, association, or political subdivision of this State subject to municipal jurisdiction.</w:t>
      </w:r>
    </w:p>
    <w:p w14:paraId="55BEC021" w14:textId="77777777" w:rsidR="00E21333" w:rsidRPr="00D53F8C" w:rsidRDefault="00E21333" w:rsidP="00C757DC">
      <w:pPr>
        <w:pStyle w:val="ListParagraph"/>
        <w:spacing w:after="0" w:line="240" w:lineRule="auto"/>
        <w:jc w:val="both"/>
        <w:rPr>
          <w:rFonts w:ascii="Arial" w:eastAsia="Cambria" w:hAnsi="Arial" w:cs="Arial"/>
          <w:color w:val="000000" w:themeColor="text1"/>
          <w:sz w:val="24"/>
          <w:szCs w:val="24"/>
        </w:rPr>
      </w:pPr>
    </w:p>
    <w:p w14:paraId="312207E2" w14:textId="7F4D92CE" w:rsidR="00BA37A6" w:rsidRPr="00D53F8C" w:rsidRDefault="00BA37A6" w:rsidP="00341D94">
      <w:pPr>
        <w:pStyle w:val="ListParagraph"/>
        <w:numPr>
          <w:ilvl w:val="0"/>
          <w:numId w:val="26"/>
        </w:numPr>
        <w:spacing w:after="0" w:line="240" w:lineRule="auto"/>
        <w:jc w:val="both"/>
        <w:rPr>
          <w:rFonts w:ascii="Arial" w:eastAsia="Cambria" w:hAnsi="Arial" w:cs="Arial"/>
          <w:color w:val="000000" w:themeColor="text1"/>
          <w:sz w:val="24"/>
          <w:szCs w:val="24"/>
        </w:rPr>
      </w:pPr>
      <w:r w:rsidRPr="00D53F8C">
        <w:rPr>
          <w:rFonts w:ascii="Arial" w:hAnsi="Arial" w:cs="Arial"/>
          <w:sz w:val="24"/>
          <w:szCs w:val="24"/>
        </w:rPr>
        <w:t xml:space="preserve">“Resident” means </w:t>
      </w:r>
      <w:r w:rsidR="00E02042" w:rsidRPr="00D53F8C">
        <w:rPr>
          <w:rFonts w:ascii="Arial" w:hAnsi="Arial" w:cs="Arial"/>
          <w:sz w:val="24"/>
          <w:szCs w:val="24"/>
        </w:rPr>
        <w:t>a</w:t>
      </w:r>
      <w:r w:rsidRPr="00D53F8C">
        <w:rPr>
          <w:rFonts w:ascii="Arial" w:hAnsi="Arial" w:cs="Arial"/>
          <w:sz w:val="24"/>
          <w:szCs w:val="24"/>
        </w:rPr>
        <w:t xml:space="preserve"> person who resides on </w:t>
      </w:r>
      <w:r w:rsidR="001F722C" w:rsidRPr="00D53F8C">
        <w:rPr>
          <w:rFonts w:ascii="Arial" w:hAnsi="Arial" w:cs="Arial"/>
          <w:sz w:val="24"/>
          <w:szCs w:val="24"/>
        </w:rPr>
        <w:t>a</w:t>
      </w:r>
      <w:r w:rsidRPr="00D53F8C">
        <w:rPr>
          <w:rFonts w:ascii="Arial" w:hAnsi="Arial" w:cs="Arial"/>
          <w:sz w:val="24"/>
          <w:szCs w:val="24"/>
        </w:rPr>
        <w:t xml:space="preserve"> </w:t>
      </w:r>
      <w:r w:rsidR="00BA630A" w:rsidRPr="00D53F8C">
        <w:rPr>
          <w:rFonts w:ascii="Arial" w:hAnsi="Arial" w:cs="Arial"/>
          <w:sz w:val="24"/>
          <w:szCs w:val="24"/>
        </w:rPr>
        <w:t xml:space="preserve">residential </w:t>
      </w:r>
      <w:r w:rsidRPr="00D53F8C">
        <w:rPr>
          <w:rFonts w:ascii="Arial" w:hAnsi="Arial" w:cs="Arial"/>
          <w:sz w:val="24"/>
          <w:szCs w:val="24"/>
        </w:rPr>
        <w:t xml:space="preserve">property where </w:t>
      </w:r>
      <w:r w:rsidR="00E21333" w:rsidRPr="00D53F8C">
        <w:rPr>
          <w:rFonts w:ascii="Arial" w:hAnsi="Arial" w:cs="Arial"/>
          <w:sz w:val="24"/>
          <w:szCs w:val="24"/>
        </w:rPr>
        <w:t>de</w:t>
      </w:r>
      <w:r w:rsidR="00CD01B6" w:rsidRPr="00D53F8C">
        <w:rPr>
          <w:rFonts w:ascii="Arial" w:hAnsi="Arial" w:cs="Arial"/>
          <w:sz w:val="24"/>
          <w:szCs w:val="24"/>
        </w:rPr>
        <w:t>-icing material is stored</w:t>
      </w:r>
      <w:r w:rsidR="00E02042" w:rsidRPr="00D53F8C">
        <w:rPr>
          <w:rFonts w:ascii="Arial" w:hAnsi="Arial" w:cs="Arial"/>
          <w:sz w:val="24"/>
          <w:szCs w:val="24"/>
        </w:rPr>
        <w:t>.</w:t>
      </w:r>
    </w:p>
    <w:p w14:paraId="1B67AED8" w14:textId="77777777" w:rsidR="00341D94" w:rsidRPr="00D53F8C" w:rsidRDefault="00341D94" w:rsidP="00341D94">
      <w:pPr>
        <w:spacing w:after="0" w:line="240" w:lineRule="auto"/>
        <w:jc w:val="both"/>
        <w:rPr>
          <w:rFonts w:ascii="Arial" w:eastAsia="Cambria" w:hAnsi="Arial" w:cs="Arial"/>
          <w:b/>
          <w:sz w:val="24"/>
          <w:szCs w:val="24"/>
        </w:rPr>
      </w:pPr>
    </w:p>
    <w:p w14:paraId="73AB48FE" w14:textId="77777777" w:rsidR="00341D94" w:rsidRPr="00D53F8C" w:rsidRDefault="00341D94" w:rsidP="00341D94">
      <w:pPr>
        <w:spacing w:line="240" w:lineRule="auto"/>
        <w:jc w:val="both"/>
        <w:rPr>
          <w:rFonts w:ascii="Arial" w:eastAsia="Cambria" w:hAnsi="Arial" w:cs="Arial"/>
          <w:sz w:val="24"/>
          <w:szCs w:val="24"/>
        </w:rPr>
      </w:pPr>
      <w:r w:rsidRPr="00D53F8C">
        <w:rPr>
          <w:rFonts w:ascii="Arial" w:eastAsia="Cambria" w:hAnsi="Arial" w:cs="Arial"/>
          <w:b/>
          <w:sz w:val="24"/>
          <w:szCs w:val="24"/>
        </w:rPr>
        <w:t xml:space="preserve">SECTION III. </w:t>
      </w:r>
      <w:r w:rsidRPr="00D53F8C">
        <w:rPr>
          <w:rFonts w:ascii="Arial" w:eastAsia="Cambria" w:hAnsi="Arial" w:cs="Arial"/>
          <w:b/>
          <w:bCs/>
          <w:sz w:val="24"/>
          <w:szCs w:val="24"/>
        </w:rPr>
        <w:t>Deicing Material Storage Requirements</w:t>
      </w:r>
      <w:r w:rsidRPr="00D53F8C">
        <w:rPr>
          <w:rFonts w:ascii="Arial" w:eastAsia="Cambria" w:hAnsi="Arial" w:cs="Arial"/>
          <w:b/>
          <w:color w:val="000000" w:themeColor="text1"/>
          <w:sz w:val="24"/>
          <w:szCs w:val="24"/>
        </w:rPr>
        <w:t>:</w:t>
      </w:r>
    </w:p>
    <w:p w14:paraId="0D1C1EC7" w14:textId="504957A5" w:rsidR="00341D94" w:rsidRPr="00D53F8C" w:rsidRDefault="00341D94" w:rsidP="00341D94">
      <w:pPr>
        <w:pStyle w:val="ListParagraph"/>
        <w:numPr>
          <w:ilvl w:val="0"/>
          <w:numId w:val="13"/>
        </w:numPr>
        <w:spacing w:line="240" w:lineRule="auto"/>
        <w:jc w:val="both"/>
        <w:rPr>
          <w:rFonts w:ascii="Arial" w:eastAsiaTheme="minorEastAsia" w:hAnsi="Arial" w:cs="Arial"/>
          <w:sz w:val="24"/>
          <w:szCs w:val="24"/>
        </w:rPr>
      </w:pPr>
      <w:r w:rsidRPr="00D53F8C">
        <w:rPr>
          <w:rFonts w:ascii="Arial" w:eastAsia="Cambria" w:hAnsi="Arial" w:cs="Arial"/>
          <w:sz w:val="24"/>
          <w:szCs w:val="24"/>
        </w:rPr>
        <w:t>Temporary outdoor storage of de-icing materials in accordance with the requirements below is allowed between October 15</w:t>
      </w:r>
      <w:r w:rsidRPr="00D53F8C">
        <w:rPr>
          <w:rFonts w:ascii="Arial" w:eastAsia="Cambria" w:hAnsi="Arial" w:cs="Arial"/>
          <w:sz w:val="24"/>
          <w:szCs w:val="24"/>
          <w:vertAlign w:val="superscript"/>
        </w:rPr>
        <w:t>th</w:t>
      </w:r>
      <w:r w:rsidRPr="00D53F8C">
        <w:rPr>
          <w:rFonts w:ascii="Arial" w:eastAsia="Cambria" w:hAnsi="Arial" w:cs="Arial"/>
          <w:sz w:val="24"/>
          <w:szCs w:val="24"/>
        </w:rPr>
        <w:t xml:space="preserve"> and April 15</w:t>
      </w:r>
      <w:r w:rsidRPr="00D53F8C">
        <w:rPr>
          <w:rFonts w:ascii="Arial" w:eastAsia="Cambria" w:hAnsi="Arial" w:cs="Arial"/>
          <w:sz w:val="24"/>
          <w:szCs w:val="24"/>
          <w:vertAlign w:val="superscript"/>
        </w:rPr>
        <w:t>th</w:t>
      </w:r>
      <w:r w:rsidRPr="00D53F8C">
        <w:rPr>
          <w:rFonts w:ascii="Arial" w:eastAsia="Cambria" w:hAnsi="Arial" w:cs="Arial"/>
          <w:sz w:val="24"/>
          <w:szCs w:val="24"/>
        </w:rPr>
        <w:t>:</w:t>
      </w:r>
    </w:p>
    <w:p w14:paraId="0AD57E5B" w14:textId="77777777" w:rsidR="00341D94" w:rsidRPr="00D53F8C" w:rsidRDefault="00341D94" w:rsidP="00341D94">
      <w:pPr>
        <w:pStyle w:val="ListParagraph"/>
        <w:spacing w:line="240" w:lineRule="auto"/>
        <w:jc w:val="both"/>
        <w:rPr>
          <w:rFonts w:ascii="Arial" w:eastAsiaTheme="minorEastAsia" w:hAnsi="Arial" w:cs="Arial"/>
          <w:sz w:val="24"/>
          <w:szCs w:val="24"/>
        </w:rPr>
      </w:pPr>
    </w:p>
    <w:p w14:paraId="3B5D162B" w14:textId="7CA7AE43" w:rsidR="00341D94" w:rsidRPr="00D53F8C" w:rsidRDefault="00FC4F71" w:rsidP="00341D94">
      <w:pPr>
        <w:pStyle w:val="ListParagraph"/>
        <w:numPr>
          <w:ilvl w:val="0"/>
          <w:numId w:val="17"/>
        </w:numPr>
        <w:spacing w:line="240" w:lineRule="auto"/>
        <w:jc w:val="both"/>
        <w:rPr>
          <w:rFonts w:ascii="Arial" w:eastAsiaTheme="minorEastAsia" w:hAnsi="Arial" w:cs="Arial"/>
          <w:sz w:val="24"/>
          <w:szCs w:val="24"/>
        </w:rPr>
      </w:pPr>
      <w:r w:rsidRPr="00D53F8C">
        <w:rPr>
          <w:rFonts w:ascii="Arial" w:eastAsia="Cambria" w:hAnsi="Arial" w:cs="Arial"/>
          <w:sz w:val="24"/>
          <w:szCs w:val="24"/>
        </w:rPr>
        <w:t>Loose</w:t>
      </w:r>
      <w:r w:rsidR="008C06F0" w:rsidRPr="00D53F8C">
        <w:rPr>
          <w:rFonts w:ascii="Arial" w:eastAsia="Cambria" w:hAnsi="Arial" w:cs="Arial"/>
          <w:sz w:val="24"/>
          <w:szCs w:val="24"/>
        </w:rPr>
        <w:t xml:space="preserve"> </w:t>
      </w:r>
      <w:r w:rsidRPr="00D53F8C">
        <w:rPr>
          <w:rFonts w:ascii="Arial" w:eastAsia="Cambria" w:hAnsi="Arial" w:cs="Arial"/>
          <w:sz w:val="24"/>
          <w:szCs w:val="24"/>
        </w:rPr>
        <w:t>m</w:t>
      </w:r>
      <w:r w:rsidR="00341D94" w:rsidRPr="00D53F8C">
        <w:rPr>
          <w:rFonts w:ascii="Arial" w:eastAsia="Cambria" w:hAnsi="Arial" w:cs="Arial"/>
          <w:sz w:val="24"/>
          <w:szCs w:val="24"/>
        </w:rPr>
        <w:t xml:space="preserve">aterials shall be placed on a flat, </w:t>
      </w:r>
      <w:r w:rsidR="00BE532E" w:rsidRPr="00D53F8C">
        <w:rPr>
          <w:rFonts w:ascii="Arial" w:eastAsia="Cambria" w:hAnsi="Arial" w:cs="Arial"/>
          <w:sz w:val="24"/>
          <w:szCs w:val="24"/>
        </w:rPr>
        <w:t>impervious</w:t>
      </w:r>
      <w:r w:rsidR="00341D94" w:rsidRPr="00D53F8C">
        <w:rPr>
          <w:rFonts w:ascii="Arial" w:eastAsia="Cambria" w:hAnsi="Arial" w:cs="Arial"/>
          <w:sz w:val="24"/>
          <w:szCs w:val="24"/>
        </w:rPr>
        <w:t xml:space="preserve"> surface in a manner that prevents stormwater run-through; </w:t>
      </w:r>
    </w:p>
    <w:p w14:paraId="7D28306E" w14:textId="77777777" w:rsidR="00341D94" w:rsidRPr="00D53F8C" w:rsidRDefault="00341D94" w:rsidP="00341D94">
      <w:pPr>
        <w:pStyle w:val="ListParagraph"/>
        <w:spacing w:line="240" w:lineRule="auto"/>
        <w:ind w:left="1440"/>
        <w:jc w:val="both"/>
        <w:rPr>
          <w:rFonts w:ascii="Arial" w:eastAsiaTheme="minorEastAsia" w:hAnsi="Arial" w:cs="Arial"/>
          <w:sz w:val="24"/>
          <w:szCs w:val="24"/>
        </w:rPr>
      </w:pPr>
    </w:p>
    <w:p w14:paraId="09D6F0BD" w14:textId="60DEEA78" w:rsidR="00341D94" w:rsidRPr="00D53F8C" w:rsidRDefault="00FC4F71" w:rsidP="00341D94">
      <w:pPr>
        <w:pStyle w:val="ListParagraph"/>
        <w:numPr>
          <w:ilvl w:val="0"/>
          <w:numId w:val="17"/>
        </w:numPr>
        <w:spacing w:line="240" w:lineRule="auto"/>
        <w:jc w:val="both"/>
        <w:rPr>
          <w:rFonts w:ascii="Arial" w:hAnsi="Arial" w:cs="Arial"/>
          <w:sz w:val="24"/>
          <w:szCs w:val="24"/>
        </w:rPr>
      </w:pPr>
      <w:r w:rsidRPr="00D53F8C">
        <w:rPr>
          <w:rFonts w:ascii="Arial" w:eastAsia="Cambria" w:hAnsi="Arial" w:cs="Arial"/>
          <w:sz w:val="24"/>
          <w:szCs w:val="24"/>
        </w:rPr>
        <w:t>Loose</w:t>
      </w:r>
      <w:r w:rsidR="008C06F0" w:rsidRPr="00D53F8C">
        <w:rPr>
          <w:rFonts w:ascii="Arial" w:eastAsia="Cambria" w:hAnsi="Arial" w:cs="Arial"/>
          <w:sz w:val="24"/>
          <w:szCs w:val="24"/>
        </w:rPr>
        <w:t xml:space="preserve"> </w:t>
      </w:r>
      <w:r w:rsidRPr="00D53F8C">
        <w:rPr>
          <w:rFonts w:ascii="Arial" w:eastAsia="Cambria" w:hAnsi="Arial" w:cs="Arial"/>
          <w:sz w:val="24"/>
          <w:szCs w:val="24"/>
        </w:rPr>
        <w:t>m</w:t>
      </w:r>
      <w:r w:rsidR="00341D94" w:rsidRPr="00D53F8C">
        <w:rPr>
          <w:rFonts w:ascii="Arial" w:eastAsia="Cambria" w:hAnsi="Arial" w:cs="Arial"/>
          <w:sz w:val="24"/>
          <w:szCs w:val="24"/>
        </w:rPr>
        <w:t xml:space="preserve">aterials shall be placed at least 50 feet from surface water bodies, storm drain inlets, ditches </w:t>
      </w:r>
      <w:r w:rsidR="00EB4099" w:rsidRPr="00D53F8C">
        <w:rPr>
          <w:rFonts w:ascii="Arial" w:eastAsia="Cambria" w:hAnsi="Arial" w:cs="Arial"/>
          <w:sz w:val="24"/>
          <w:szCs w:val="24"/>
        </w:rPr>
        <w:t>and/or</w:t>
      </w:r>
      <w:r w:rsidR="00341D94" w:rsidRPr="00D53F8C">
        <w:rPr>
          <w:rFonts w:ascii="Arial" w:eastAsia="Cambria" w:hAnsi="Arial" w:cs="Arial"/>
          <w:sz w:val="24"/>
          <w:szCs w:val="24"/>
        </w:rPr>
        <w:t xml:space="preserve"> other stormwater conveyance channels; </w:t>
      </w:r>
    </w:p>
    <w:p w14:paraId="15DE310B" w14:textId="77777777" w:rsidR="00341D94" w:rsidRPr="00D53F8C" w:rsidRDefault="00341D94" w:rsidP="00341D94">
      <w:pPr>
        <w:pStyle w:val="ListParagraph"/>
        <w:rPr>
          <w:rFonts w:ascii="Arial" w:hAnsi="Arial" w:cs="Arial"/>
          <w:sz w:val="24"/>
          <w:szCs w:val="24"/>
        </w:rPr>
      </w:pPr>
    </w:p>
    <w:p w14:paraId="45568DC3" w14:textId="36B1755B" w:rsidR="005139EC" w:rsidRPr="00D53F8C" w:rsidRDefault="00FC4F71" w:rsidP="00D21E8B">
      <w:pPr>
        <w:pStyle w:val="ListParagraph"/>
        <w:numPr>
          <w:ilvl w:val="0"/>
          <w:numId w:val="17"/>
        </w:numPr>
        <w:spacing w:line="240" w:lineRule="auto"/>
        <w:jc w:val="both"/>
        <w:rPr>
          <w:rFonts w:ascii="Arial" w:eastAsia="Cambria" w:hAnsi="Arial" w:cs="Arial"/>
          <w:sz w:val="24"/>
          <w:szCs w:val="24"/>
        </w:rPr>
      </w:pPr>
      <w:r w:rsidRPr="00D53F8C">
        <w:rPr>
          <w:rFonts w:ascii="Arial" w:eastAsia="Cambria" w:hAnsi="Arial" w:cs="Arial"/>
          <w:sz w:val="24"/>
          <w:szCs w:val="24"/>
        </w:rPr>
        <w:t>Loose m</w:t>
      </w:r>
      <w:r w:rsidR="00341D94" w:rsidRPr="00D53F8C">
        <w:rPr>
          <w:rFonts w:ascii="Arial" w:eastAsia="Cambria" w:hAnsi="Arial" w:cs="Arial"/>
          <w:sz w:val="24"/>
          <w:szCs w:val="24"/>
        </w:rPr>
        <w:t xml:space="preserve">aterials shall be </w:t>
      </w:r>
      <w:r w:rsidR="00236207" w:rsidRPr="00D53F8C">
        <w:rPr>
          <w:rFonts w:ascii="Arial" w:eastAsia="Cambria" w:hAnsi="Arial" w:cs="Arial"/>
          <w:sz w:val="24"/>
          <w:szCs w:val="24"/>
        </w:rPr>
        <w:t>maintained</w:t>
      </w:r>
      <w:r w:rsidR="00341D94" w:rsidRPr="00D53F8C">
        <w:rPr>
          <w:rFonts w:ascii="Arial" w:eastAsia="Cambria" w:hAnsi="Arial" w:cs="Arial"/>
          <w:sz w:val="24"/>
          <w:szCs w:val="24"/>
        </w:rPr>
        <w:t xml:space="preserve"> in a cone-shaped storage pile</w:t>
      </w:r>
      <w:r w:rsidR="006269F1" w:rsidRPr="00D53F8C">
        <w:rPr>
          <w:rFonts w:ascii="Arial" w:eastAsia="Cambria" w:hAnsi="Arial" w:cs="Arial"/>
          <w:sz w:val="24"/>
          <w:szCs w:val="24"/>
        </w:rPr>
        <w:t>.</w:t>
      </w:r>
      <w:r w:rsidR="001C4ACD" w:rsidRPr="00D53F8C">
        <w:rPr>
          <w:rFonts w:ascii="Arial" w:eastAsia="Cambria" w:hAnsi="Arial" w:cs="Arial"/>
          <w:sz w:val="24"/>
          <w:szCs w:val="24"/>
        </w:rPr>
        <w:t xml:space="preserve">  </w:t>
      </w:r>
      <w:r w:rsidR="006269F1" w:rsidRPr="00D53F8C">
        <w:rPr>
          <w:rFonts w:ascii="Arial" w:eastAsia="Cambria" w:hAnsi="Arial" w:cs="Arial"/>
          <w:sz w:val="24"/>
          <w:szCs w:val="24"/>
        </w:rPr>
        <w:t xml:space="preserve">If </w:t>
      </w:r>
      <w:r w:rsidR="0085213B" w:rsidRPr="00D53F8C">
        <w:rPr>
          <w:rFonts w:ascii="Arial" w:eastAsia="Cambria" w:hAnsi="Arial" w:cs="Arial"/>
          <w:sz w:val="24"/>
          <w:szCs w:val="24"/>
        </w:rPr>
        <w:t xml:space="preserve">loading or unloading activities </w:t>
      </w:r>
      <w:r w:rsidR="00957914" w:rsidRPr="00D53F8C">
        <w:rPr>
          <w:rFonts w:ascii="Arial" w:eastAsia="Cambria" w:hAnsi="Arial" w:cs="Arial"/>
          <w:sz w:val="24"/>
          <w:szCs w:val="24"/>
        </w:rPr>
        <w:t>alter the cone-shape</w:t>
      </w:r>
      <w:r w:rsidR="00900682" w:rsidRPr="00D53F8C">
        <w:rPr>
          <w:rFonts w:ascii="Arial" w:eastAsia="Cambria" w:hAnsi="Arial" w:cs="Arial"/>
          <w:sz w:val="24"/>
          <w:szCs w:val="24"/>
        </w:rPr>
        <w:t xml:space="preserve"> during daily activities</w:t>
      </w:r>
      <w:r w:rsidR="00957914" w:rsidRPr="00D53F8C">
        <w:rPr>
          <w:rFonts w:ascii="Arial" w:eastAsia="Cambria" w:hAnsi="Arial" w:cs="Arial"/>
          <w:sz w:val="24"/>
          <w:szCs w:val="24"/>
        </w:rPr>
        <w:t xml:space="preserve">, </w:t>
      </w:r>
      <w:r w:rsidR="00061583" w:rsidRPr="00D53F8C">
        <w:rPr>
          <w:rFonts w:ascii="Arial" w:eastAsia="Cambria" w:hAnsi="Arial" w:cs="Arial"/>
          <w:sz w:val="24"/>
          <w:szCs w:val="24"/>
        </w:rPr>
        <w:t xml:space="preserve">tracked </w:t>
      </w:r>
      <w:r w:rsidR="00536496" w:rsidRPr="00D53F8C">
        <w:rPr>
          <w:rFonts w:ascii="Arial" w:eastAsia="Cambria" w:hAnsi="Arial" w:cs="Arial"/>
          <w:sz w:val="24"/>
          <w:szCs w:val="24"/>
        </w:rPr>
        <w:t xml:space="preserve">materials shall be swept back into </w:t>
      </w:r>
      <w:r w:rsidR="00957914" w:rsidRPr="00D53F8C">
        <w:rPr>
          <w:rFonts w:ascii="Arial" w:eastAsia="Cambria" w:hAnsi="Arial" w:cs="Arial"/>
          <w:sz w:val="24"/>
          <w:szCs w:val="24"/>
        </w:rPr>
        <w:t xml:space="preserve">the </w:t>
      </w:r>
      <w:r w:rsidR="00186631" w:rsidRPr="00D53F8C">
        <w:rPr>
          <w:rFonts w:ascii="Arial" w:eastAsia="Cambria" w:hAnsi="Arial" w:cs="Arial"/>
          <w:sz w:val="24"/>
          <w:szCs w:val="24"/>
        </w:rPr>
        <w:t xml:space="preserve">storage </w:t>
      </w:r>
      <w:r w:rsidR="00957914" w:rsidRPr="00D53F8C">
        <w:rPr>
          <w:rFonts w:ascii="Arial" w:eastAsia="Cambria" w:hAnsi="Arial" w:cs="Arial"/>
          <w:sz w:val="24"/>
          <w:szCs w:val="24"/>
        </w:rPr>
        <w:t>pile</w:t>
      </w:r>
      <w:r w:rsidR="00536496" w:rsidRPr="00D53F8C">
        <w:rPr>
          <w:rFonts w:ascii="Arial" w:eastAsia="Cambria" w:hAnsi="Arial" w:cs="Arial"/>
          <w:sz w:val="24"/>
          <w:szCs w:val="24"/>
        </w:rPr>
        <w:t>, and the storage pile</w:t>
      </w:r>
      <w:r w:rsidR="00957914" w:rsidRPr="00D53F8C">
        <w:rPr>
          <w:rFonts w:ascii="Arial" w:eastAsia="Cambria" w:hAnsi="Arial" w:cs="Arial"/>
          <w:sz w:val="24"/>
          <w:szCs w:val="24"/>
        </w:rPr>
        <w:t xml:space="preserve"> shall be reshaped</w:t>
      </w:r>
      <w:r w:rsidR="009B0A14" w:rsidRPr="00D53F8C">
        <w:rPr>
          <w:rFonts w:ascii="Arial" w:eastAsia="Cambria" w:hAnsi="Arial" w:cs="Arial"/>
          <w:sz w:val="24"/>
          <w:szCs w:val="24"/>
        </w:rPr>
        <w:t xml:space="preserve"> </w:t>
      </w:r>
      <w:r w:rsidR="005F4AE0" w:rsidRPr="00D53F8C">
        <w:rPr>
          <w:rFonts w:ascii="Arial" w:eastAsia="Cambria" w:hAnsi="Arial" w:cs="Arial"/>
          <w:sz w:val="24"/>
          <w:szCs w:val="24"/>
        </w:rPr>
        <w:t xml:space="preserve">into </w:t>
      </w:r>
      <w:r w:rsidR="00900682" w:rsidRPr="00D53F8C">
        <w:rPr>
          <w:rFonts w:ascii="Arial" w:eastAsia="Cambria" w:hAnsi="Arial" w:cs="Arial"/>
          <w:sz w:val="24"/>
          <w:szCs w:val="24"/>
        </w:rPr>
        <w:t>a</w:t>
      </w:r>
      <w:r w:rsidR="005F4AE0" w:rsidRPr="00D53F8C">
        <w:rPr>
          <w:rFonts w:ascii="Arial" w:eastAsia="Cambria" w:hAnsi="Arial" w:cs="Arial"/>
          <w:sz w:val="24"/>
          <w:szCs w:val="24"/>
        </w:rPr>
        <w:t xml:space="preserve"> cone </w:t>
      </w:r>
      <w:r w:rsidR="009D4866" w:rsidRPr="00D53F8C">
        <w:rPr>
          <w:rFonts w:ascii="Arial" w:eastAsia="Cambria" w:hAnsi="Arial" w:cs="Arial"/>
          <w:sz w:val="24"/>
          <w:szCs w:val="24"/>
        </w:rPr>
        <w:t>after use</w:t>
      </w:r>
      <w:r w:rsidR="003F00A9" w:rsidRPr="00D53F8C">
        <w:rPr>
          <w:rFonts w:ascii="Arial" w:eastAsia="Cambria" w:hAnsi="Arial" w:cs="Arial"/>
          <w:sz w:val="24"/>
          <w:szCs w:val="24"/>
        </w:rPr>
        <w:t>;</w:t>
      </w:r>
      <w:r w:rsidR="009D76AB" w:rsidRPr="00D53F8C">
        <w:rPr>
          <w:rFonts w:ascii="Arial" w:eastAsia="Cambria" w:hAnsi="Arial" w:cs="Arial"/>
          <w:sz w:val="24"/>
          <w:szCs w:val="24"/>
        </w:rPr>
        <w:t xml:space="preserve"> </w:t>
      </w:r>
    </w:p>
    <w:p w14:paraId="57ADC4CA" w14:textId="77777777" w:rsidR="00341D94" w:rsidRPr="00D53F8C" w:rsidRDefault="00341D94" w:rsidP="00341D94">
      <w:pPr>
        <w:pStyle w:val="ListParagraph"/>
        <w:rPr>
          <w:rFonts w:ascii="Arial" w:hAnsi="Arial" w:cs="Arial"/>
          <w:sz w:val="24"/>
          <w:szCs w:val="24"/>
        </w:rPr>
      </w:pPr>
    </w:p>
    <w:p w14:paraId="4063547F" w14:textId="77E5D9C2" w:rsidR="00341D94" w:rsidRPr="00D53F8C" w:rsidRDefault="00C6418A" w:rsidP="00341D94">
      <w:pPr>
        <w:pStyle w:val="ListParagraph"/>
        <w:numPr>
          <w:ilvl w:val="0"/>
          <w:numId w:val="17"/>
        </w:numPr>
        <w:spacing w:line="240" w:lineRule="auto"/>
        <w:jc w:val="both"/>
        <w:rPr>
          <w:rFonts w:ascii="Arial" w:hAnsi="Arial" w:cs="Arial"/>
          <w:sz w:val="24"/>
          <w:szCs w:val="24"/>
        </w:rPr>
      </w:pPr>
      <w:r w:rsidRPr="00D53F8C">
        <w:rPr>
          <w:rFonts w:ascii="Arial" w:eastAsia="Cambria" w:hAnsi="Arial" w:cs="Arial"/>
          <w:sz w:val="24"/>
          <w:szCs w:val="24"/>
        </w:rPr>
        <w:t>L</w:t>
      </w:r>
      <w:r w:rsidR="00A7411F" w:rsidRPr="00D53F8C">
        <w:rPr>
          <w:rFonts w:ascii="Arial" w:eastAsia="Cambria" w:hAnsi="Arial" w:cs="Arial"/>
          <w:sz w:val="24"/>
          <w:szCs w:val="24"/>
        </w:rPr>
        <w:t xml:space="preserve">oose </w:t>
      </w:r>
      <w:r w:rsidR="6976A450" w:rsidRPr="00D53F8C">
        <w:rPr>
          <w:rFonts w:ascii="Arial" w:eastAsia="Cambria" w:hAnsi="Arial" w:cs="Arial"/>
          <w:sz w:val="24"/>
          <w:szCs w:val="24"/>
        </w:rPr>
        <w:t>material</w:t>
      </w:r>
      <w:r w:rsidR="0F3420A3" w:rsidRPr="00D53F8C">
        <w:rPr>
          <w:rFonts w:ascii="Arial" w:eastAsia="Cambria" w:hAnsi="Arial" w:cs="Arial"/>
          <w:sz w:val="24"/>
          <w:szCs w:val="24"/>
        </w:rPr>
        <w:t>s</w:t>
      </w:r>
      <w:r w:rsidR="00FA6273" w:rsidRPr="00D53F8C">
        <w:rPr>
          <w:rFonts w:ascii="Arial" w:eastAsia="Cambria" w:hAnsi="Arial" w:cs="Arial"/>
          <w:sz w:val="24"/>
          <w:szCs w:val="24"/>
        </w:rPr>
        <w:t xml:space="preserve"> </w:t>
      </w:r>
      <w:r w:rsidR="00341D94" w:rsidRPr="00D53F8C">
        <w:rPr>
          <w:rFonts w:ascii="Arial" w:eastAsia="Cambria" w:hAnsi="Arial" w:cs="Arial"/>
          <w:sz w:val="24"/>
          <w:szCs w:val="24"/>
        </w:rPr>
        <w:t>shall be covered as follows:</w:t>
      </w:r>
    </w:p>
    <w:p w14:paraId="3DAD612E" w14:textId="77777777" w:rsidR="00341D94" w:rsidRPr="00D53F8C" w:rsidRDefault="00341D94" w:rsidP="00341D94">
      <w:pPr>
        <w:pStyle w:val="ListParagraph"/>
        <w:rPr>
          <w:rFonts w:ascii="Arial" w:hAnsi="Arial" w:cs="Arial"/>
          <w:sz w:val="24"/>
          <w:szCs w:val="24"/>
        </w:rPr>
      </w:pPr>
    </w:p>
    <w:p w14:paraId="3F7601C5" w14:textId="77777777" w:rsidR="00341D94" w:rsidRPr="00D53F8C" w:rsidRDefault="00341D94" w:rsidP="00341D94">
      <w:pPr>
        <w:pStyle w:val="ListParagraph"/>
        <w:numPr>
          <w:ilvl w:val="4"/>
          <w:numId w:val="20"/>
        </w:numPr>
        <w:spacing w:line="240" w:lineRule="auto"/>
        <w:ind w:left="2070"/>
        <w:jc w:val="both"/>
        <w:rPr>
          <w:rFonts w:ascii="Arial" w:hAnsi="Arial" w:cs="Arial"/>
          <w:sz w:val="24"/>
          <w:szCs w:val="24"/>
        </w:rPr>
      </w:pPr>
      <w:r w:rsidRPr="00D53F8C">
        <w:rPr>
          <w:rFonts w:ascii="Arial" w:eastAsia="Cambria" w:hAnsi="Arial" w:cs="Arial"/>
          <w:sz w:val="24"/>
          <w:szCs w:val="24"/>
        </w:rPr>
        <w:t>The cover shall be waterproof, impermeable, and flexible;</w:t>
      </w:r>
    </w:p>
    <w:p w14:paraId="2D2EB729" w14:textId="77777777" w:rsidR="00341D94" w:rsidRPr="00D53F8C" w:rsidRDefault="00341D94" w:rsidP="00341D94">
      <w:pPr>
        <w:pStyle w:val="ListParagraph"/>
        <w:spacing w:line="240" w:lineRule="auto"/>
        <w:ind w:left="2070"/>
        <w:jc w:val="both"/>
        <w:rPr>
          <w:rFonts w:ascii="Arial" w:hAnsi="Arial" w:cs="Arial"/>
          <w:sz w:val="24"/>
          <w:szCs w:val="24"/>
        </w:rPr>
      </w:pPr>
    </w:p>
    <w:p w14:paraId="74357C81" w14:textId="77777777" w:rsidR="00341D94" w:rsidRPr="00D53F8C" w:rsidRDefault="00341D94" w:rsidP="00341D94">
      <w:pPr>
        <w:pStyle w:val="ListParagraph"/>
        <w:numPr>
          <w:ilvl w:val="4"/>
          <w:numId w:val="20"/>
        </w:numPr>
        <w:spacing w:line="240" w:lineRule="auto"/>
        <w:ind w:left="2070"/>
        <w:jc w:val="both"/>
        <w:rPr>
          <w:rFonts w:ascii="Arial" w:hAnsi="Arial" w:cs="Arial"/>
          <w:sz w:val="24"/>
          <w:szCs w:val="24"/>
        </w:rPr>
      </w:pPr>
      <w:r w:rsidRPr="00D53F8C">
        <w:rPr>
          <w:rFonts w:ascii="Arial" w:hAnsi="Arial" w:cs="Arial"/>
          <w:sz w:val="24"/>
          <w:szCs w:val="24"/>
        </w:rPr>
        <w:t>The cover shall extend to the base of the pile(s);</w:t>
      </w:r>
    </w:p>
    <w:p w14:paraId="42F64E2F" w14:textId="77777777" w:rsidR="00341D94" w:rsidRPr="00D53F8C" w:rsidRDefault="00341D94" w:rsidP="00341D94">
      <w:pPr>
        <w:pStyle w:val="ListParagraph"/>
        <w:rPr>
          <w:rFonts w:ascii="Arial" w:hAnsi="Arial" w:cs="Arial"/>
          <w:sz w:val="24"/>
          <w:szCs w:val="24"/>
        </w:rPr>
      </w:pPr>
    </w:p>
    <w:p w14:paraId="7E223B82" w14:textId="77777777" w:rsidR="00341D94" w:rsidRPr="00D53F8C" w:rsidRDefault="00341D94" w:rsidP="00341D94">
      <w:pPr>
        <w:pStyle w:val="ListParagraph"/>
        <w:numPr>
          <w:ilvl w:val="4"/>
          <w:numId w:val="20"/>
        </w:numPr>
        <w:spacing w:line="240" w:lineRule="auto"/>
        <w:ind w:left="2070"/>
        <w:jc w:val="both"/>
        <w:rPr>
          <w:rFonts w:ascii="Arial" w:hAnsi="Arial" w:cs="Arial"/>
          <w:sz w:val="24"/>
          <w:szCs w:val="24"/>
        </w:rPr>
      </w:pPr>
      <w:r w:rsidRPr="00D53F8C">
        <w:rPr>
          <w:rFonts w:ascii="Arial" w:hAnsi="Arial" w:cs="Arial"/>
          <w:sz w:val="24"/>
          <w:szCs w:val="24"/>
        </w:rPr>
        <w:t>The cover shall be free from holes or tears;</w:t>
      </w:r>
    </w:p>
    <w:p w14:paraId="0251F3A6" w14:textId="77777777" w:rsidR="00341D94" w:rsidRPr="00D53F8C" w:rsidRDefault="00341D94" w:rsidP="00341D94">
      <w:pPr>
        <w:pStyle w:val="ListParagraph"/>
        <w:rPr>
          <w:rFonts w:ascii="Arial" w:hAnsi="Arial" w:cs="Arial"/>
          <w:sz w:val="24"/>
          <w:szCs w:val="24"/>
        </w:rPr>
      </w:pPr>
    </w:p>
    <w:p w14:paraId="1CFCDFE1" w14:textId="47C47ECA" w:rsidR="00341D94" w:rsidRPr="00D53F8C" w:rsidRDefault="00341D94" w:rsidP="00341D94">
      <w:pPr>
        <w:pStyle w:val="ListParagraph"/>
        <w:numPr>
          <w:ilvl w:val="4"/>
          <w:numId w:val="20"/>
        </w:numPr>
        <w:spacing w:line="240" w:lineRule="auto"/>
        <w:ind w:left="2070"/>
        <w:jc w:val="both"/>
        <w:rPr>
          <w:rFonts w:ascii="Arial" w:eastAsiaTheme="minorEastAsia" w:hAnsi="Arial" w:cs="Arial"/>
          <w:sz w:val="24"/>
          <w:szCs w:val="24"/>
        </w:rPr>
      </w:pPr>
      <w:r w:rsidRPr="00D53F8C">
        <w:rPr>
          <w:rFonts w:ascii="Arial" w:eastAsia="Cambria" w:hAnsi="Arial" w:cs="Arial"/>
          <w:sz w:val="24"/>
          <w:szCs w:val="24"/>
        </w:rPr>
        <w:t xml:space="preserve">The cover shall be secured and weighed down around the perimeter to prevent removal by wind; </w:t>
      </w:r>
      <w:r w:rsidR="00E93F63" w:rsidRPr="00D53F8C">
        <w:rPr>
          <w:rFonts w:ascii="Arial" w:eastAsia="Cambria" w:hAnsi="Arial" w:cs="Arial"/>
          <w:sz w:val="24"/>
          <w:szCs w:val="24"/>
        </w:rPr>
        <w:t>and</w:t>
      </w:r>
    </w:p>
    <w:p w14:paraId="2C25738A" w14:textId="77777777" w:rsidR="00341D94" w:rsidRPr="00D53F8C" w:rsidRDefault="00341D94" w:rsidP="00341D94">
      <w:pPr>
        <w:pStyle w:val="ListParagraph"/>
        <w:rPr>
          <w:rFonts w:ascii="Arial" w:eastAsiaTheme="minorEastAsia" w:hAnsi="Arial" w:cs="Arial"/>
          <w:sz w:val="24"/>
          <w:szCs w:val="24"/>
        </w:rPr>
      </w:pPr>
    </w:p>
    <w:p w14:paraId="33CE3379" w14:textId="77777777" w:rsidR="00341D94" w:rsidRPr="00D53F8C" w:rsidRDefault="00341D94" w:rsidP="00341D94">
      <w:pPr>
        <w:pStyle w:val="ListParagraph"/>
        <w:numPr>
          <w:ilvl w:val="4"/>
          <w:numId w:val="20"/>
        </w:numPr>
        <w:spacing w:line="240" w:lineRule="auto"/>
        <w:ind w:left="2070"/>
        <w:jc w:val="both"/>
        <w:rPr>
          <w:rFonts w:ascii="Arial" w:eastAsiaTheme="minorEastAsia" w:hAnsi="Arial" w:cs="Arial"/>
          <w:sz w:val="24"/>
          <w:szCs w:val="24"/>
        </w:rPr>
      </w:pPr>
      <w:r w:rsidRPr="00D53F8C">
        <w:rPr>
          <w:rFonts w:ascii="Arial" w:eastAsia="Cambria" w:hAnsi="Arial" w:cs="Arial"/>
          <w:sz w:val="24"/>
          <w:szCs w:val="24"/>
        </w:rPr>
        <w:t xml:space="preserve">Weight shall be placed on the cover(s) in such a way that minimizes the potential of exposure as materials shift and runoff flows down to the base of the pile. </w:t>
      </w:r>
    </w:p>
    <w:p w14:paraId="08998798" w14:textId="77777777" w:rsidR="00341D94" w:rsidRPr="00D53F8C" w:rsidRDefault="00341D94" w:rsidP="00341D94">
      <w:pPr>
        <w:pStyle w:val="ListParagraph"/>
        <w:rPr>
          <w:rFonts w:ascii="Arial" w:eastAsiaTheme="minorEastAsia" w:hAnsi="Arial" w:cs="Arial"/>
          <w:sz w:val="24"/>
          <w:szCs w:val="24"/>
        </w:rPr>
      </w:pPr>
    </w:p>
    <w:p w14:paraId="04F39582" w14:textId="4E54030F" w:rsidR="00341D94" w:rsidRDefault="00341D94" w:rsidP="00341D94">
      <w:pPr>
        <w:pStyle w:val="ListParagraph"/>
        <w:numPr>
          <w:ilvl w:val="4"/>
          <w:numId w:val="22"/>
        </w:numPr>
        <w:spacing w:line="240" w:lineRule="auto"/>
        <w:ind w:left="2880"/>
        <w:jc w:val="both"/>
        <w:rPr>
          <w:rFonts w:ascii="Arial" w:eastAsia="Cambria" w:hAnsi="Arial" w:cs="Arial"/>
          <w:sz w:val="24"/>
          <w:szCs w:val="24"/>
        </w:rPr>
      </w:pPr>
      <w:r w:rsidRPr="00D53F8C">
        <w:rPr>
          <w:rFonts w:ascii="Arial" w:eastAsia="Cambria" w:hAnsi="Arial" w:cs="Arial"/>
          <w:sz w:val="24"/>
          <w:szCs w:val="24"/>
        </w:rPr>
        <w:t>Sandbags lashed together with rope or cable and placed uniformly over</w:t>
      </w:r>
      <w:r w:rsidRPr="009D3BCF">
        <w:rPr>
          <w:rFonts w:ascii="Arial" w:eastAsia="Cambria" w:hAnsi="Arial" w:cs="Arial"/>
          <w:sz w:val="24"/>
          <w:szCs w:val="24"/>
        </w:rPr>
        <w:t xml:space="preserve"> the flexible cover</w:t>
      </w:r>
      <w:r>
        <w:rPr>
          <w:rFonts w:ascii="Arial" w:eastAsia="Cambria" w:hAnsi="Arial" w:cs="Arial"/>
          <w:sz w:val="24"/>
          <w:szCs w:val="24"/>
        </w:rPr>
        <w:t>,</w:t>
      </w:r>
      <w:r w:rsidRPr="009D3BCF">
        <w:rPr>
          <w:rFonts w:ascii="Arial" w:eastAsia="Cambria" w:hAnsi="Arial" w:cs="Arial"/>
          <w:sz w:val="24"/>
          <w:szCs w:val="24"/>
        </w:rPr>
        <w:t xml:space="preserve"> or poly-cord nets provide a suitable method.  Items that can potentially hold water (e.g., old tires) shall not be used</w:t>
      </w:r>
      <w:r w:rsidR="00EF76F4">
        <w:rPr>
          <w:rFonts w:ascii="Arial" w:eastAsia="Cambria" w:hAnsi="Arial" w:cs="Arial"/>
          <w:sz w:val="24"/>
          <w:szCs w:val="24"/>
        </w:rPr>
        <w:t>;</w:t>
      </w:r>
    </w:p>
    <w:p w14:paraId="0FBB540D" w14:textId="48C00319" w:rsidR="00341D94" w:rsidRPr="009D3BCF" w:rsidRDefault="00341D94" w:rsidP="00341D94">
      <w:pPr>
        <w:pStyle w:val="ListParagraph"/>
        <w:spacing w:line="240" w:lineRule="auto"/>
        <w:ind w:left="2880"/>
        <w:jc w:val="both"/>
        <w:rPr>
          <w:rFonts w:ascii="Arial" w:eastAsia="Cambria" w:hAnsi="Arial" w:cs="Arial"/>
          <w:sz w:val="24"/>
          <w:szCs w:val="24"/>
        </w:rPr>
      </w:pPr>
    </w:p>
    <w:p w14:paraId="701DBC3F" w14:textId="08063F81" w:rsidR="00453A02" w:rsidRDefault="0012647C" w:rsidP="5B875489">
      <w:pPr>
        <w:pStyle w:val="ListParagraph"/>
        <w:numPr>
          <w:ilvl w:val="0"/>
          <w:numId w:val="17"/>
        </w:numPr>
        <w:spacing w:line="240" w:lineRule="auto"/>
        <w:jc w:val="both"/>
        <w:rPr>
          <w:rFonts w:ascii="Arial" w:eastAsiaTheme="minorEastAsia" w:hAnsi="Arial" w:cs="Arial"/>
          <w:sz w:val="24"/>
          <w:szCs w:val="24"/>
        </w:rPr>
      </w:pPr>
      <w:r>
        <w:rPr>
          <w:rFonts w:ascii="Arial" w:eastAsiaTheme="minorEastAsia" w:hAnsi="Arial" w:cs="Arial"/>
          <w:sz w:val="24"/>
          <w:szCs w:val="24"/>
        </w:rPr>
        <w:t>C</w:t>
      </w:r>
      <w:r w:rsidR="07CA5488" w:rsidRPr="5B875489">
        <w:rPr>
          <w:rFonts w:ascii="Arial" w:eastAsiaTheme="minorEastAsia" w:hAnsi="Arial" w:cs="Arial"/>
          <w:sz w:val="24"/>
          <w:szCs w:val="24"/>
        </w:rPr>
        <w:t>ontainers must be sealed when not in use</w:t>
      </w:r>
      <w:r w:rsidR="00EF76F4">
        <w:rPr>
          <w:rFonts w:ascii="Arial" w:eastAsiaTheme="minorEastAsia" w:hAnsi="Arial" w:cs="Arial"/>
          <w:sz w:val="24"/>
          <w:szCs w:val="24"/>
        </w:rPr>
        <w:t>; and</w:t>
      </w:r>
    </w:p>
    <w:p w14:paraId="124C66C7" w14:textId="48C00319" w:rsidR="00852C05" w:rsidRDefault="00852C05" w:rsidP="5B875489">
      <w:pPr>
        <w:pStyle w:val="ListParagraph"/>
        <w:spacing w:line="240" w:lineRule="auto"/>
        <w:ind w:left="1440"/>
        <w:jc w:val="both"/>
        <w:rPr>
          <w:rFonts w:ascii="Arial" w:eastAsiaTheme="minorEastAsia" w:hAnsi="Arial" w:cs="Arial"/>
          <w:sz w:val="24"/>
          <w:szCs w:val="24"/>
        </w:rPr>
      </w:pPr>
    </w:p>
    <w:p w14:paraId="20943690" w14:textId="49F220FE" w:rsidR="00341D94" w:rsidRDefault="00341D94" w:rsidP="00341D94">
      <w:pPr>
        <w:pStyle w:val="ListParagraph"/>
        <w:numPr>
          <w:ilvl w:val="0"/>
          <w:numId w:val="17"/>
        </w:numPr>
        <w:spacing w:line="240" w:lineRule="auto"/>
        <w:jc w:val="both"/>
        <w:rPr>
          <w:rFonts w:ascii="Arial" w:eastAsiaTheme="minorEastAsia" w:hAnsi="Arial" w:cs="Arial"/>
          <w:sz w:val="24"/>
          <w:szCs w:val="24"/>
        </w:rPr>
      </w:pPr>
      <w:r w:rsidRPr="00DE0DD2">
        <w:rPr>
          <w:rFonts w:ascii="Arial" w:eastAsiaTheme="minorEastAsia" w:hAnsi="Arial" w:cs="Arial"/>
          <w:sz w:val="24"/>
          <w:szCs w:val="24"/>
        </w:rPr>
        <w:t>The site shall be free of all de-icing materials between April 16</w:t>
      </w:r>
      <w:r w:rsidRPr="00DE0DD2">
        <w:rPr>
          <w:rFonts w:ascii="Arial" w:eastAsiaTheme="minorEastAsia" w:hAnsi="Arial" w:cs="Arial"/>
          <w:sz w:val="24"/>
          <w:szCs w:val="24"/>
          <w:vertAlign w:val="superscript"/>
        </w:rPr>
        <w:t>th</w:t>
      </w:r>
      <w:r w:rsidRPr="00DE0DD2">
        <w:rPr>
          <w:rFonts w:ascii="Arial" w:eastAsiaTheme="minorEastAsia" w:hAnsi="Arial" w:cs="Arial"/>
          <w:sz w:val="24"/>
          <w:szCs w:val="24"/>
        </w:rPr>
        <w:t xml:space="preserve"> and October 14</w:t>
      </w:r>
      <w:r w:rsidRPr="00DE0DD2">
        <w:rPr>
          <w:rFonts w:ascii="Arial" w:eastAsiaTheme="minorEastAsia" w:hAnsi="Arial" w:cs="Arial"/>
          <w:sz w:val="24"/>
          <w:szCs w:val="24"/>
          <w:vertAlign w:val="superscript"/>
        </w:rPr>
        <w:t>th</w:t>
      </w:r>
      <w:r w:rsidRPr="00DE0DD2">
        <w:rPr>
          <w:rFonts w:ascii="Arial" w:eastAsiaTheme="minorEastAsia" w:hAnsi="Arial" w:cs="Arial"/>
          <w:sz w:val="24"/>
          <w:szCs w:val="24"/>
        </w:rPr>
        <w:t>.</w:t>
      </w:r>
    </w:p>
    <w:p w14:paraId="653C60C7" w14:textId="77777777" w:rsidR="00FA2FEF" w:rsidRPr="00C757DC" w:rsidRDefault="00FA2FEF" w:rsidP="00C757DC">
      <w:pPr>
        <w:pStyle w:val="ListParagraph"/>
        <w:spacing w:line="240" w:lineRule="auto"/>
        <w:jc w:val="both"/>
        <w:rPr>
          <w:rFonts w:ascii="Arial" w:eastAsiaTheme="minorEastAsia" w:hAnsi="Arial" w:cs="Arial"/>
          <w:sz w:val="24"/>
          <w:szCs w:val="24"/>
        </w:rPr>
      </w:pPr>
    </w:p>
    <w:p w14:paraId="26394CE9" w14:textId="19F19DB8" w:rsidR="000E73FB" w:rsidRPr="00A711D4" w:rsidRDefault="00341D94" w:rsidP="00E01866">
      <w:pPr>
        <w:pStyle w:val="ListParagraph"/>
        <w:numPr>
          <w:ilvl w:val="0"/>
          <w:numId w:val="13"/>
        </w:numPr>
        <w:spacing w:line="240" w:lineRule="auto"/>
        <w:jc w:val="both"/>
        <w:rPr>
          <w:rFonts w:ascii="Arial" w:eastAsiaTheme="minorEastAsia" w:hAnsi="Arial" w:cs="Arial"/>
          <w:sz w:val="24"/>
          <w:szCs w:val="24"/>
        </w:rPr>
      </w:pPr>
      <w:r>
        <w:rPr>
          <w:rFonts w:ascii="Arial" w:eastAsia="Cambria" w:hAnsi="Arial" w:cs="Arial"/>
          <w:sz w:val="24"/>
          <w:szCs w:val="24"/>
        </w:rPr>
        <w:t>De-icing m</w:t>
      </w:r>
      <w:r w:rsidRPr="00C632A4">
        <w:rPr>
          <w:rFonts w:ascii="Arial" w:eastAsia="Cambria" w:hAnsi="Arial" w:cs="Arial"/>
          <w:sz w:val="24"/>
          <w:szCs w:val="24"/>
        </w:rPr>
        <w:t xml:space="preserve">aterials </w:t>
      </w:r>
      <w:r>
        <w:rPr>
          <w:rFonts w:ascii="Arial" w:eastAsia="Cambria" w:hAnsi="Arial" w:cs="Arial"/>
          <w:sz w:val="24"/>
          <w:szCs w:val="24"/>
        </w:rPr>
        <w:t xml:space="preserve">should </w:t>
      </w:r>
      <w:r w:rsidRPr="00C632A4">
        <w:rPr>
          <w:rFonts w:ascii="Arial" w:eastAsia="Cambria" w:hAnsi="Arial" w:cs="Arial"/>
          <w:sz w:val="24"/>
          <w:szCs w:val="24"/>
        </w:rPr>
        <w:t xml:space="preserve">be stored in a permanent structure </w:t>
      </w:r>
      <w:r>
        <w:rPr>
          <w:rFonts w:ascii="Arial" w:eastAsia="Cambria" w:hAnsi="Arial" w:cs="Arial"/>
          <w:sz w:val="24"/>
          <w:szCs w:val="24"/>
        </w:rPr>
        <w:t>if</w:t>
      </w:r>
      <w:r w:rsidRPr="00C632A4">
        <w:rPr>
          <w:rFonts w:ascii="Arial" w:eastAsia="Cambria" w:hAnsi="Arial" w:cs="Arial"/>
          <w:sz w:val="24"/>
          <w:szCs w:val="24"/>
        </w:rPr>
        <w:t xml:space="preserve"> </w:t>
      </w:r>
      <w:r>
        <w:rPr>
          <w:rFonts w:ascii="Arial" w:eastAsia="Cambria" w:hAnsi="Arial" w:cs="Arial"/>
          <w:sz w:val="24"/>
          <w:szCs w:val="24"/>
        </w:rPr>
        <w:t xml:space="preserve">a suitable storage structure is </w:t>
      </w:r>
      <w:r w:rsidRPr="00C632A4">
        <w:rPr>
          <w:rFonts w:ascii="Arial" w:eastAsia="Cambria" w:hAnsi="Arial" w:cs="Arial"/>
          <w:sz w:val="24"/>
          <w:szCs w:val="24"/>
        </w:rPr>
        <w:t xml:space="preserve">available.  </w:t>
      </w:r>
      <w:r>
        <w:rPr>
          <w:rFonts w:ascii="Arial" w:eastAsia="Cambria" w:hAnsi="Arial" w:cs="Arial"/>
          <w:sz w:val="24"/>
          <w:szCs w:val="24"/>
        </w:rPr>
        <w:t xml:space="preserve">For storage of </w:t>
      </w:r>
      <w:r w:rsidR="00714AD8">
        <w:rPr>
          <w:rFonts w:ascii="Arial" w:eastAsia="Cambria" w:hAnsi="Arial" w:cs="Arial"/>
          <w:sz w:val="24"/>
          <w:szCs w:val="24"/>
        </w:rPr>
        <w:t>loose</w:t>
      </w:r>
      <w:r>
        <w:rPr>
          <w:rFonts w:ascii="Arial" w:eastAsia="Cambria" w:hAnsi="Arial" w:cs="Arial"/>
          <w:sz w:val="24"/>
          <w:szCs w:val="24"/>
        </w:rPr>
        <w:t xml:space="preserve"> </w:t>
      </w:r>
      <w:r w:rsidRPr="00E01866">
        <w:rPr>
          <w:rFonts w:ascii="Arial" w:eastAsia="Cambria" w:hAnsi="Arial" w:cs="Arial"/>
          <w:sz w:val="24"/>
          <w:szCs w:val="24"/>
        </w:rPr>
        <w:t>de</w:t>
      </w:r>
      <w:r w:rsidR="005804EA">
        <w:rPr>
          <w:rFonts w:ascii="Arial" w:eastAsia="Cambria" w:hAnsi="Arial" w:cs="Arial"/>
          <w:sz w:val="24"/>
          <w:szCs w:val="24"/>
        </w:rPr>
        <w:t>-</w:t>
      </w:r>
      <w:r w:rsidRPr="00E01866">
        <w:rPr>
          <w:rFonts w:ascii="Arial" w:eastAsia="Cambria" w:hAnsi="Arial" w:cs="Arial"/>
          <w:sz w:val="24"/>
          <w:szCs w:val="24"/>
        </w:rPr>
        <w:t>icing</w:t>
      </w:r>
      <w:r>
        <w:rPr>
          <w:rFonts w:ascii="Arial" w:eastAsia="Cambria" w:hAnsi="Arial" w:cs="Arial"/>
          <w:sz w:val="24"/>
          <w:szCs w:val="24"/>
        </w:rPr>
        <w:t xml:space="preserve"> materials in a permanent structure, such storage may be permanent, and thus not restricted to October 15 -April 15.</w:t>
      </w:r>
    </w:p>
    <w:p w14:paraId="7B00C975" w14:textId="77777777" w:rsidR="00E66453" w:rsidRPr="000E73FB" w:rsidRDefault="00E66453" w:rsidP="00A711D4">
      <w:pPr>
        <w:pStyle w:val="ListParagraph"/>
        <w:spacing w:line="240" w:lineRule="auto"/>
        <w:jc w:val="both"/>
        <w:rPr>
          <w:rFonts w:ascii="Arial" w:eastAsiaTheme="minorEastAsia" w:hAnsi="Arial" w:cs="Arial"/>
          <w:sz w:val="24"/>
          <w:szCs w:val="24"/>
        </w:rPr>
      </w:pPr>
    </w:p>
    <w:p w14:paraId="5BC095E0" w14:textId="04B77E0E" w:rsidR="00341D94" w:rsidRPr="00E804F6" w:rsidRDefault="00E804F6" w:rsidP="00E804F6">
      <w:pPr>
        <w:pStyle w:val="ListParagraph"/>
        <w:numPr>
          <w:ilvl w:val="0"/>
          <w:numId w:val="13"/>
        </w:numPr>
        <w:spacing w:line="240" w:lineRule="auto"/>
        <w:jc w:val="both"/>
        <w:rPr>
          <w:rFonts w:ascii="Arial" w:eastAsiaTheme="minorEastAsia" w:hAnsi="Arial" w:cs="Arial"/>
          <w:sz w:val="24"/>
          <w:szCs w:val="24"/>
        </w:rPr>
      </w:pPr>
      <w:r>
        <w:rPr>
          <w:rFonts w:ascii="Arial" w:eastAsiaTheme="minorEastAsia" w:hAnsi="Arial" w:cs="Arial"/>
          <w:sz w:val="24"/>
          <w:szCs w:val="24"/>
        </w:rPr>
        <w:t>All temporary and or permanent storage structures must comply with all land use ordinances including all building and zoning regulations which may require certain engineering controls with appropriate land use board approvals.</w:t>
      </w:r>
    </w:p>
    <w:p w14:paraId="06429835" w14:textId="77777777" w:rsidR="00341D94" w:rsidRPr="00C632A4" w:rsidRDefault="00341D94" w:rsidP="00341D94">
      <w:pPr>
        <w:pStyle w:val="ListParagraph"/>
        <w:spacing w:line="240" w:lineRule="auto"/>
        <w:jc w:val="both"/>
        <w:rPr>
          <w:rFonts w:ascii="Arial" w:eastAsiaTheme="minorEastAsia" w:hAnsi="Arial" w:cs="Arial"/>
          <w:sz w:val="24"/>
          <w:szCs w:val="24"/>
        </w:rPr>
      </w:pPr>
    </w:p>
    <w:p w14:paraId="43D5D6F6" w14:textId="2B16ADE5" w:rsidR="00341D94" w:rsidRPr="00910105" w:rsidRDefault="00341D94" w:rsidP="00341D94">
      <w:pPr>
        <w:pStyle w:val="ListParagraph"/>
        <w:numPr>
          <w:ilvl w:val="0"/>
          <w:numId w:val="13"/>
        </w:numPr>
        <w:spacing w:line="240" w:lineRule="auto"/>
        <w:jc w:val="both"/>
        <w:rPr>
          <w:rFonts w:ascii="Arial" w:eastAsiaTheme="minorEastAsia" w:hAnsi="Arial" w:cs="Arial"/>
          <w:sz w:val="24"/>
          <w:szCs w:val="24"/>
        </w:rPr>
      </w:pPr>
      <w:r>
        <w:rPr>
          <w:rFonts w:ascii="Arial" w:eastAsia="Cambria" w:hAnsi="Arial" w:cs="Arial"/>
          <w:sz w:val="24"/>
          <w:szCs w:val="24"/>
        </w:rPr>
        <w:t>The property owner</w:t>
      </w:r>
      <w:r w:rsidR="001F7202">
        <w:rPr>
          <w:rFonts w:ascii="Arial" w:eastAsia="Cambria" w:hAnsi="Arial" w:cs="Arial"/>
          <w:sz w:val="24"/>
          <w:szCs w:val="24"/>
        </w:rPr>
        <w:t>, or owner</w:t>
      </w:r>
      <w:r>
        <w:rPr>
          <w:rFonts w:ascii="Arial" w:eastAsia="Cambria" w:hAnsi="Arial" w:cs="Arial"/>
          <w:sz w:val="24"/>
          <w:szCs w:val="24"/>
        </w:rPr>
        <w:t xml:space="preserve"> </w:t>
      </w:r>
      <w:r w:rsidR="008C0B21">
        <w:rPr>
          <w:rFonts w:ascii="Arial" w:eastAsia="Cambria" w:hAnsi="Arial" w:cs="Arial"/>
          <w:sz w:val="24"/>
          <w:szCs w:val="24"/>
        </w:rPr>
        <w:t xml:space="preserve">of the </w:t>
      </w:r>
      <w:r w:rsidR="00443F11">
        <w:rPr>
          <w:rFonts w:ascii="Arial" w:eastAsia="Cambria" w:hAnsi="Arial" w:cs="Arial"/>
          <w:sz w:val="24"/>
          <w:szCs w:val="24"/>
        </w:rPr>
        <w:t>de</w:t>
      </w:r>
      <w:r w:rsidR="005804EA">
        <w:rPr>
          <w:rFonts w:ascii="Arial" w:eastAsia="Cambria" w:hAnsi="Arial" w:cs="Arial"/>
          <w:sz w:val="24"/>
          <w:szCs w:val="24"/>
        </w:rPr>
        <w:t>-</w:t>
      </w:r>
      <w:r w:rsidR="00443F11">
        <w:rPr>
          <w:rFonts w:ascii="Arial" w:eastAsia="Cambria" w:hAnsi="Arial" w:cs="Arial"/>
          <w:sz w:val="24"/>
          <w:szCs w:val="24"/>
        </w:rPr>
        <w:t>icing materials</w:t>
      </w:r>
      <w:r w:rsidR="00822186">
        <w:rPr>
          <w:rFonts w:ascii="Arial" w:eastAsia="Cambria" w:hAnsi="Arial" w:cs="Arial"/>
          <w:sz w:val="24"/>
          <w:szCs w:val="24"/>
        </w:rPr>
        <w:t xml:space="preserve"> if different,</w:t>
      </w:r>
      <w:r>
        <w:rPr>
          <w:rFonts w:ascii="Arial" w:eastAsia="Cambria" w:hAnsi="Arial" w:cs="Arial"/>
          <w:sz w:val="24"/>
          <w:szCs w:val="24"/>
        </w:rPr>
        <w:t xml:space="preserve"> shall designate a </w:t>
      </w:r>
      <w:r w:rsidRPr="26419715">
        <w:rPr>
          <w:rFonts w:ascii="Arial" w:eastAsia="Cambria" w:hAnsi="Arial" w:cs="Arial"/>
          <w:sz w:val="24"/>
          <w:szCs w:val="24"/>
        </w:rPr>
        <w:t>person</w:t>
      </w:r>
      <w:r>
        <w:rPr>
          <w:rFonts w:ascii="Arial" w:eastAsia="Cambria" w:hAnsi="Arial" w:cs="Arial"/>
          <w:sz w:val="24"/>
          <w:szCs w:val="24"/>
        </w:rPr>
        <w:t>(s)</w:t>
      </w:r>
      <w:r w:rsidRPr="26419715">
        <w:rPr>
          <w:rFonts w:ascii="Arial" w:eastAsia="Cambria" w:hAnsi="Arial" w:cs="Arial"/>
          <w:sz w:val="24"/>
          <w:szCs w:val="24"/>
        </w:rPr>
        <w:t xml:space="preserve"> responsible for operations at the site where these materials are stored</w:t>
      </w:r>
      <w:r w:rsidR="001245DC">
        <w:rPr>
          <w:rFonts w:ascii="Arial" w:eastAsia="Cambria" w:hAnsi="Arial" w:cs="Arial"/>
          <w:sz w:val="24"/>
          <w:szCs w:val="24"/>
        </w:rPr>
        <w:t xml:space="preserve"> outdoors</w:t>
      </w:r>
      <w:r>
        <w:rPr>
          <w:rFonts w:ascii="Arial" w:eastAsia="Cambria" w:hAnsi="Arial" w:cs="Arial"/>
          <w:sz w:val="24"/>
          <w:szCs w:val="24"/>
        </w:rPr>
        <w:t>, and who</w:t>
      </w:r>
      <w:r w:rsidRPr="26419715">
        <w:rPr>
          <w:rFonts w:ascii="Arial" w:eastAsia="Cambria" w:hAnsi="Arial" w:cs="Arial"/>
          <w:sz w:val="24"/>
          <w:szCs w:val="24"/>
        </w:rPr>
        <w:t xml:space="preserve"> shall </w:t>
      </w:r>
      <w:r>
        <w:rPr>
          <w:rFonts w:ascii="Arial" w:eastAsia="Cambria" w:hAnsi="Arial" w:cs="Arial"/>
          <w:sz w:val="24"/>
          <w:szCs w:val="24"/>
        </w:rPr>
        <w:t>document</w:t>
      </w:r>
      <w:r w:rsidRPr="26419715">
        <w:rPr>
          <w:rFonts w:ascii="Arial" w:eastAsia="Cambria" w:hAnsi="Arial" w:cs="Arial"/>
          <w:sz w:val="24"/>
          <w:szCs w:val="24"/>
        </w:rPr>
        <w:t xml:space="preserve"> that </w:t>
      </w:r>
      <w:r>
        <w:rPr>
          <w:rFonts w:ascii="Arial" w:eastAsia="Cambria" w:hAnsi="Arial" w:cs="Arial"/>
          <w:sz w:val="24"/>
          <w:szCs w:val="24"/>
        </w:rPr>
        <w:t>weekly</w:t>
      </w:r>
      <w:r w:rsidRPr="26419715">
        <w:rPr>
          <w:rFonts w:ascii="Arial" w:eastAsia="Cambria" w:hAnsi="Arial" w:cs="Arial"/>
          <w:sz w:val="24"/>
          <w:szCs w:val="24"/>
        </w:rPr>
        <w:t xml:space="preserve"> inspections are conducted to ensure that the conditions of this ordinance are met.</w:t>
      </w:r>
      <w:r w:rsidR="002F3258">
        <w:rPr>
          <w:rFonts w:ascii="Arial" w:eastAsia="Cambria" w:hAnsi="Arial" w:cs="Arial"/>
          <w:sz w:val="24"/>
          <w:szCs w:val="24"/>
        </w:rPr>
        <w:t xml:space="preserve">  </w:t>
      </w:r>
      <w:r w:rsidR="004B4608">
        <w:rPr>
          <w:rFonts w:ascii="Arial" w:eastAsia="Cambria" w:hAnsi="Arial" w:cs="Arial"/>
          <w:sz w:val="24"/>
          <w:szCs w:val="24"/>
        </w:rPr>
        <w:t>Inspection records shall be kept on site and made available to the</w:t>
      </w:r>
      <w:r w:rsidR="00D86CBA">
        <w:rPr>
          <w:rFonts w:ascii="Arial" w:eastAsia="Cambria" w:hAnsi="Arial" w:cs="Arial"/>
          <w:sz w:val="24"/>
          <w:szCs w:val="24"/>
        </w:rPr>
        <w:t xml:space="preserve"> municipality</w:t>
      </w:r>
      <w:r w:rsidR="004B4608">
        <w:rPr>
          <w:rFonts w:ascii="Arial" w:eastAsia="Cambria" w:hAnsi="Arial" w:cs="Arial"/>
          <w:sz w:val="24"/>
          <w:szCs w:val="24"/>
        </w:rPr>
        <w:t xml:space="preserve"> upon request.</w:t>
      </w:r>
    </w:p>
    <w:p w14:paraId="11368E3D" w14:textId="2DE565AD" w:rsidR="001A4E3C" w:rsidRPr="001A4E3C" w:rsidDel="00F80EDA" w:rsidRDefault="001A4E3C" w:rsidP="00C757DC">
      <w:pPr>
        <w:pStyle w:val="ListParagraph"/>
        <w:spacing w:after="0" w:line="240" w:lineRule="auto"/>
        <w:jc w:val="both"/>
        <w:rPr>
          <w:rFonts w:ascii="Arial" w:eastAsia="Cambria" w:hAnsi="Arial" w:cs="Arial"/>
          <w:color w:val="000000" w:themeColor="text1"/>
          <w:sz w:val="24"/>
          <w:szCs w:val="24"/>
        </w:rPr>
      </w:pPr>
    </w:p>
    <w:p w14:paraId="74FB6FBB" w14:textId="02E674CC" w:rsidR="001A4E3C" w:rsidRPr="001A4E3C" w:rsidRDefault="001A4E3C" w:rsidP="00C757DC">
      <w:pPr>
        <w:pStyle w:val="ListParagraph"/>
        <w:numPr>
          <w:ilvl w:val="1"/>
          <w:numId w:val="13"/>
        </w:numPr>
        <w:spacing w:after="0" w:line="240" w:lineRule="auto"/>
        <w:jc w:val="both"/>
        <w:rPr>
          <w:rFonts w:ascii="Arial" w:eastAsia="Cambria" w:hAnsi="Arial" w:cs="Arial"/>
          <w:color w:val="000000" w:themeColor="text1"/>
          <w:sz w:val="24"/>
          <w:szCs w:val="24"/>
        </w:rPr>
      </w:pPr>
      <w:r w:rsidRPr="001A4E3C">
        <w:rPr>
          <w:rFonts w:ascii="Arial" w:eastAsia="Cambria" w:hAnsi="Arial" w:cs="Arial"/>
          <w:color w:val="000000" w:themeColor="text1"/>
          <w:sz w:val="24"/>
          <w:szCs w:val="24"/>
        </w:rPr>
        <w:t>Residents who operate businesses from their homes that utilize de-icing materials are required to perform weekly inspections.</w:t>
      </w:r>
    </w:p>
    <w:p w14:paraId="71F983A3" w14:textId="77777777" w:rsidR="00341D94" w:rsidRDefault="00341D94" w:rsidP="00341D94">
      <w:pPr>
        <w:pStyle w:val="ListParagraph"/>
        <w:spacing w:after="0" w:line="240" w:lineRule="auto"/>
        <w:jc w:val="both"/>
        <w:rPr>
          <w:rFonts w:ascii="Arial" w:eastAsiaTheme="minorEastAsia" w:hAnsi="Arial" w:cs="Arial"/>
          <w:sz w:val="24"/>
          <w:szCs w:val="24"/>
        </w:rPr>
      </w:pPr>
    </w:p>
    <w:p w14:paraId="0C3BF8F5" w14:textId="718E8E1D" w:rsidR="00341D94" w:rsidRPr="007234D8" w:rsidRDefault="00341D94" w:rsidP="00341D94">
      <w:pPr>
        <w:spacing w:line="240" w:lineRule="auto"/>
        <w:jc w:val="both"/>
        <w:rPr>
          <w:rFonts w:ascii="Arial" w:eastAsia="Cambria" w:hAnsi="Arial" w:cs="Arial"/>
          <w:sz w:val="28"/>
          <w:szCs w:val="28"/>
        </w:rPr>
      </w:pPr>
      <w:r w:rsidRPr="007234D8">
        <w:rPr>
          <w:rFonts w:ascii="Arial" w:eastAsia="Cambria" w:hAnsi="Arial" w:cs="Arial"/>
          <w:b/>
          <w:sz w:val="28"/>
          <w:szCs w:val="28"/>
        </w:rPr>
        <w:t>S</w:t>
      </w:r>
      <w:r>
        <w:rPr>
          <w:rFonts w:ascii="Arial" w:eastAsia="Cambria" w:hAnsi="Arial" w:cs="Arial"/>
          <w:b/>
          <w:sz w:val="28"/>
          <w:szCs w:val="28"/>
        </w:rPr>
        <w:t>ECTION</w:t>
      </w:r>
      <w:r w:rsidRPr="007234D8">
        <w:rPr>
          <w:rFonts w:ascii="Arial" w:eastAsia="Cambria" w:hAnsi="Arial" w:cs="Arial"/>
          <w:b/>
          <w:sz w:val="28"/>
          <w:szCs w:val="28"/>
        </w:rPr>
        <w:t xml:space="preserve"> I</w:t>
      </w:r>
      <w:r>
        <w:rPr>
          <w:rFonts w:ascii="Arial" w:eastAsia="Cambria" w:hAnsi="Arial" w:cs="Arial"/>
          <w:b/>
          <w:sz w:val="28"/>
          <w:szCs w:val="28"/>
        </w:rPr>
        <w:t>V</w:t>
      </w:r>
      <w:r w:rsidRPr="007234D8">
        <w:rPr>
          <w:rFonts w:ascii="Arial" w:eastAsia="Cambria" w:hAnsi="Arial" w:cs="Arial"/>
          <w:b/>
          <w:sz w:val="28"/>
          <w:szCs w:val="28"/>
        </w:rPr>
        <w:t xml:space="preserve">. </w:t>
      </w:r>
      <w:r>
        <w:rPr>
          <w:rFonts w:ascii="Arial" w:eastAsia="Cambria" w:hAnsi="Arial" w:cs="Arial"/>
          <w:b/>
          <w:bCs/>
          <w:sz w:val="28"/>
          <w:szCs w:val="28"/>
        </w:rPr>
        <w:t>Exemptions</w:t>
      </w:r>
      <w:r w:rsidRPr="009878E4">
        <w:rPr>
          <w:rFonts w:ascii="Arial" w:eastAsia="Cambria" w:hAnsi="Arial" w:cs="Arial"/>
          <w:b/>
          <w:color w:val="000000" w:themeColor="text1"/>
          <w:sz w:val="28"/>
          <w:szCs w:val="28"/>
        </w:rPr>
        <w:t>:</w:t>
      </w:r>
    </w:p>
    <w:p w14:paraId="2BC927FE" w14:textId="659E84A1" w:rsidR="007542E4" w:rsidRDefault="00FE3145" w:rsidP="00FE3145">
      <w:pPr>
        <w:spacing w:after="0" w:line="240" w:lineRule="auto"/>
        <w:jc w:val="both"/>
        <w:rPr>
          <w:rFonts w:ascii="Arial" w:eastAsia="Cambria" w:hAnsi="Arial" w:cs="Arial"/>
          <w:color w:val="000000" w:themeColor="text1"/>
          <w:sz w:val="24"/>
          <w:szCs w:val="24"/>
        </w:rPr>
      </w:pPr>
      <w:r>
        <w:rPr>
          <w:rFonts w:ascii="Arial" w:eastAsia="Cambria" w:hAnsi="Arial" w:cs="Arial"/>
          <w:color w:val="000000" w:themeColor="text1"/>
          <w:sz w:val="24"/>
          <w:szCs w:val="24"/>
        </w:rPr>
        <w:t xml:space="preserve">Residents may store </w:t>
      </w:r>
      <w:r w:rsidRPr="19C8F252">
        <w:rPr>
          <w:rFonts w:ascii="Arial" w:eastAsia="Cambria" w:hAnsi="Arial" w:cs="Arial"/>
          <w:color w:val="000000" w:themeColor="text1"/>
          <w:sz w:val="24"/>
          <w:szCs w:val="24"/>
        </w:rPr>
        <w:t>de</w:t>
      </w:r>
      <w:r w:rsidR="00C40BF8">
        <w:rPr>
          <w:rFonts w:ascii="Arial" w:eastAsia="Cambria" w:hAnsi="Arial" w:cs="Arial"/>
          <w:color w:val="000000" w:themeColor="text1"/>
          <w:sz w:val="24"/>
          <w:szCs w:val="24"/>
        </w:rPr>
        <w:t>-</w:t>
      </w:r>
      <w:r w:rsidRPr="19C8F252">
        <w:rPr>
          <w:rFonts w:ascii="Arial" w:eastAsia="Cambria" w:hAnsi="Arial" w:cs="Arial"/>
          <w:color w:val="000000" w:themeColor="text1"/>
          <w:sz w:val="24"/>
          <w:szCs w:val="24"/>
        </w:rPr>
        <w:t>icing</w:t>
      </w:r>
      <w:r>
        <w:rPr>
          <w:rFonts w:ascii="Arial" w:eastAsia="Cambria" w:hAnsi="Arial" w:cs="Arial"/>
          <w:color w:val="000000" w:themeColor="text1"/>
          <w:sz w:val="24"/>
          <w:szCs w:val="24"/>
        </w:rPr>
        <w:t xml:space="preserve"> materials outside in a solid-walled, closed container that prevents precipitation from entering and exiting the container, and which prevents the </w:t>
      </w:r>
      <w:r w:rsidRPr="19C8F252">
        <w:rPr>
          <w:rFonts w:ascii="Arial" w:eastAsia="Cambria" w:hAnsi="Arial" w:cs="Arial"/>
          <w:color w:val="000000" w:themeColor="text1"/>
          <w:sz w:val="24"/>
          <w:szCs w:val="24"/>
        </w:rPr>
        <w:t>de</w:t>
      </w:r>
      <w:r w:rsidR="00745163">
        <w:rPr>
          <w:rFonts w:ascii="Arial" w:eastAsia="Cambria" w:hAnsi="Arial" w:cs="Arial"/>
          <w:color w:val="000000" w:themeColor="text1"/>
          <w:sz w:val="24"/>
          <w:szCs w:val="24"/>
        </w:rPr>
        <w:t>-</w:t>
      </w:r>
      <w:r w:rsidRPr="19C8F252">
        <w:rPr>
          <w:rFonts w:ascii="Arial" w:eastAsia="Cambria" w:hAnsi="Arial" w:cs="Arial"/>
          <w:color w:val="000000" w:themeColor="text1"/>
          <w:sz w:val="24"/>
          <w:szCs w:val="24"/>
        </w:rPr>
        <w:t>icing</w:t>
      </w:r>
      <w:r>
        <w:rPr>
          <w:rFonts w:ascii="Arial" w:eastAsia="Cambria" w:hAnsi="Arial" w:cs="Arial"/>
          <w:color w:val="000000" w:themeColor="text1"/>
          <w:sz w:val="24"/>
          <w:szCs w:val="24"/>
        </w:rPr>
        <w:t xml:space="preserve"> materials from leaking or spilling out.  Under these circumstances, weekly inspections are not necessary, but repair or replacement of damaged or inadequate containers shall occur within 2 weeks.</w:t>
      </w:r>
    </w:p>
    <w:p w14:paraId="5D5EFF37" w14:textId="77777777" w:rsidR="00F80EDA" w:rsidRDefault="00F80EDA" w:rsidP="00341D94">
      <w:pPr>
        <w:spacing w:after="0" w:line="240" w:lineRule="auto"/>
        <w:jc w:val="both"/>
        <w:rPr>
          <w:rFonts w:ascii="Arial" w:eastAsia="Cambria" w:hAnsi="Arial" w:cs="Arial"/>
          <w:color w:val="000000" w:themeColor="text1"/>
          <w:sz w:val="24"/>
          <w:szCs w:val="24"/>
        </w:rPr>
      </w:pPr>
    </w:p>
    <w:p w14:paraId="36B65A73" w14:textId="0063EEAD" w:rsidR="00FA7E8E" w:rsidRDefault="00FA7E8E" w:rsidP="00341D94">
      <w:pPr>
        <w:spacing w:after="0" w:line="240" w:lineRule="auto"/>
        <w:jc w:val="both"/>
        <w:rPr>
          <w:rFonts w:ascii="Arial" w:eastAsia="Cambria" w:hAnsi="Arial" w:cs="Arial"/>
          <w:color w:val="000000" w:themeColor="text1"/>
          <w:sz w:val="24"/>
          <w:szCs w:val="24"/>
        </w:rPr>
      </w:pPr>
      <w:r>
        <w:rPr>
          <w:rFonts w:ascii="Arial" w:eastAsia="Cambria" w:hAnsi="Arial" w:cs="Arial"/>
          <w:color w:val="000000" w:themeColor="text1"/>
          <w:sz w:val="24"/>
          <w:szCs w:val="24"/>
        </w:rPr>
        <w:t xml:space="preserve">If </w:t>
      </w:r>
      <w:r w:rsidR="00471593">
        <w:rPr>
          <w:rFonts w:ascii="Arial" w:eastAsia="Cambria" w:hAnsi="Arial" w:cs="Arial"/>
          <w:color w:val="000000" w:themeColor="text1"/>
          <w:sz w:val="24"/>
          <w:szCs w:val="24"/>
        </w:rPr>
        <w:t>container</w:t>
      </w:r>
      <w:r w:rsidR="00EA05BA">
        <w:rPr>
          <w:rFonts w:ascii="Arial" w:eastAsia="Cambria" w:hAnsi="Arial" w:cs="Arial"/>
          <w:color w:val="000000" w:themeColor="text1"/>
          <w:sz w:val="24"/>
          <w:szCs w:val="24"/>
        </w:rPr>
        <w:t xml:space="preserve">ized </w:t>
      </w:r>
      <w:r w:rsidR="002A63D6">
        <w:rPr>
          <w:rFonts w:ascii="Arial" w:eastAsia="Cambria" w:hAnsi="Arial" w:cs="Arial"/>
          <w:color w:val="000000" w:themeColor="text1"/>
          <w:sz w:val="24"/>
          <w:szCs w:val="24"/>
        </w:rPr>
        <w:t>(</w:t>
      </w:r>
      <w:r w:rsidR="00CB2550">
        <w:rPr>
          <w:rFonts w:ascii="Arial" w:eastAsia="Cambria" w:hAnsi="Arial" w:cs="Arial"/>
          <w:color w:val="000000" w:themeColor="text1"/>
          <w:sz w:val="24"/>
          <w:szCs w:val="24"/>
        </w:rPr>
        <w:t xml:space="preserve">in </w:t>
      </w:r>
      <w:r w:rsidR="002A63D6">
        <w:rPr>
          <w:rFonts w:ascii="Arial" w:eastAsia="Cambria" w:hAnsi="Arial" w:cs="Arial"/>
          <w:color w:val="000000" w:themeColor="text1"/>
          <w:sz w:val="24"/>
          <w:szCs w:val="24"/>
        </w:rPr>
        <w:t>bag</w:t>
      </w:r>
      <w:r w:rsidR="00CB2550">
        <w:rPr>
          <w:rFonts w:ascii="Arial" w:eastAsia="Cambria" w:hAnsi="Arial" w:cs="Arial"/>
          <w:color w:val="000000" w:themeColor="text1"/>
          <w:sz w:val="24"/>
          <w:szCs w:val="24"/>
        </w:rPr>
        <w:t>s</w:t>
      </w:r>
      <w:r w:rsidR="002A63D6">
        <w:rPr>
          <w:rFonts w:ascii="Arial" w:eastAsia="Cambria" w:hAnsi="Arial" w:cs="Arial"/>
          <w:color w:val="000000" w:themeColor="text1"/>
          <w:sz w:val="24"/>
          <w:szCs w:val="24"/>
        </w:rPr>
        <w:t xml:space="preserve"> or </w:t>
      </w:r>
      <w:r w:rsidR="00CE571B">
        <w:rPr>
          <w:rFonts w:ascii="Arial" w:eastAsia="Cambria" w:hAnsi="Arial" w:cs="Arial"/>
          <w:color w:val="000000" w:themeColor="text1"/>
          <w:sz w:val="24"/>
          <w:szCs w:val="24"/>
        </w:rPr>
        <w:t>bucket</w:t>
      </w:r>
      <w:r w:rsidR="00CB2550">
        <w:rPr>
          <w:rFonts w:ascii="Arial" w:eastAsia="Cambria" w:hAnsi="Arial" w:cs="Arial"/>
          <w:color w:val="000000" w:themeColor="text1"/>
          <w:sz w:val="24"/>
          <w:szCs w:val="24"/>
        </w:rPr>
        <w:t xml:space="preserve">s) </w:t>
      </w:r>
      <w:r>
        <w:rPr>
          <w:rFonts w:ascii="Arial" w:eastAsia="Cambria" w:hAnsi="Arial" w:cs="Arial"/>
          <w:color w:val="000000" w:themeColor="text1"/>
          <w:sz w:val="24"/>
          <w:szCs w:val="24"/>
        </w:rPr>
        <w:t xml:space="preserve">de-icing materials </w:t>
      </w:r>
      <w:r w:rsidR="00D77C40">
        <w:rPr>
          <w:rFonts w:ascii="Arial" w:eastAsia="Cambria" w:hAnsi="Arial" w:cs="Arial"/>
          <w:color w:val="000000" w:themeColor="text1"/>
          <w:sz w:val="24"/>
          <w:szCs w:val="24"/>
        </w:rPr>
        <w:t>are</w:t>
      </w:r>
      <w:r>
        <w:rPr>
          <w:rFonts w:ascii="Arial" w:eastAsia="Cambria" w:hAnsi="Arial" w:cs="Arial"/>
          <w:color w:val="000000" w:themeColor="text1"/>
          <w:sz w:val="24"/>
          <w:szCs w:val="24"/>
        </w:rPr>
        <w:t xml:space="preserve"> stored </w:t>
      </w:r>
      <w:r w:rsidR="00A46AAE">
        <w:rPr>
          <w:rFonts w:ascii="Arial" w:eastAsia="Cambria" w:hAnsi="Arial" w:cs="Arial"/>
          <w:color w:val="000000" w:themeColor="text1"/>
          <w:sz w:val="24"/>
          <w:szCs w:val="24"/>
        </w:rPr>
        <w:t xml:space="preserve">within a </w:t>
      </w:r>
      <w:r w:rsidR="001F64CE">
        <w:rPr>
          <w:rFonts w:ascii="Arial" w:eastAsia="Cambria" w:hAnsi="Arial" w:cs="Arial"/>
          <w:color w:val="000000" w:themeColor="text1"/>
          <w:sz w:val="24"/>
          <w:szCs w:val="24"/>
        </w:rPr>
        <w:t>permanent structure</w:t>
      </w:r>
      <w:r w:rsidR="00E64440">
        <w:rPr>
          <w:rFonts w:ascii="Arial" w:eastAsia="Cambria" w:hAnsi="Arial" w:cs="Arial"/>
          <w:color w:val="000000" w:themeColor="text1"/>
          <w:sz w:val="24"/>
          <w:szCs w:val="24"/>
        </w:rPr>
        <w:t>,</w:t>
      </w:r>
      <w:r>
        <w:rPr>
          <w:rFonts w:ascii="Arial" w:eastAsia="Cambria" w:hAnsi="Arial" w:cs="Arial"/>
          <w:color w:val="000000" w:themeColor="text1"/>
          <w:sz w:val="24"/>
          <w:szCs w:val="24"/>
        </w:rPr>
        <w:t xml:space="preserve"> they are not subject to the storage and inspection requirements in Section III above.</w:t>
      </w:r>
      <w:r w:rsidR="00832554">
        <w:rPr>
          <w:rFonts w:ascii="Arial" w:eastAsia="Cambria" w:hAnsi="Arial" w:cs="Arial"/>
          <w:color w:val="000000" w:themeColor="text1"/>
          <w:sz w:val="24"/>
          <w:szCs w:val="24"/>
        </w:rPr>
        <w:t xml:space="preserve">  </w:t>
      </w:r>
      <w:r w:rsidR="00164970">
        <w:rPr>
          <w:rFonts w:ascii="Arial" w:eastAsia="Cambria" w:hAnsi="Arial" w:cs="Arial"/>
          <w:color w:val="000000" w:themeColor="text1"/>
          <w:sz w:val="24"/>
          <w:szCs w:val="24"/>
        </w:rPr>
        <w:t xml:space="preserve">Piles of de-icing materials are not exempt, even if stored in a </w:t>
      </w:r>
      <w:r w:rsidR="00BD6618">
        <w:rPr>
          <w:rFonts w:ascii="Arial" w:eastAsia="Cambria" w:hAnsi="Arial" w:cs="Arial"/>
          <w:color w:val="000000" w:themeColor="text1"/>
          <w:sz w:val="24"/>
          <w:szCs w:val="24"/>
        </w:rPr>
        <w:t>permanent structure.</w:t>
      </w:r>
    </w:p>
    <w:p w14:paraId="628939D1" w14:textId="77777777" w:rsidR="00FA7E8E" w:rsidRDefault="00FA7E8E" w:rsidP="00341D94">
      <w:pPr>
        <w:spacing w:after="0" w:line="240" w:lineRule="auto"/>
        <w:jc w:val="both"/>
        <w:rPr>
          <w:rFonts w:ascii="Arial" w:eastAsia="Cambria" w:hAnsi="Arial" w:cs="Arial"/>
          <w:color w:val="000000" w:themeColor="text1"/>
          <w:sz w:val="24"/>
          <w:szCs w:val="24"/>
        </w:rPr>
      </w:pPr>
    </w:p>
    <w:p w14:paraId="73CA827A" w14:textId="6408CD20" w:rsidR="00341D94" w:rsidRPr="000A7A84" w:rsidRDefault="00341D94" w:rsidP="00341D94">
      <w:pPr>
        <w:spacing w:after="0" w:line="240" w:lineRule="auto"/>
        <w:jc w:val="both"/>
        <w:rPr>
          <w:rFonts w:ascii="Arial" w:eastAsia="Cambria" w:hAnsi="Arial" w:cs="Arial"/>
          <w:color w:val="000000" w:themeColor="text1"/>
          <w:sz w:val="24"/>
          <w:szCs w:val="24"/>
        </w:rPr>
      </w:pPr>
      <w:r w:rsidRPr="6A8DFE4B">
        <w:rPr>
          <w:rFonts w:ascii="Arial" w:eastAsia="Cambria" w:hAnsi="Arial" w:cs="Arial"/>
          <w:color w:val="000000" w:themeColor="text1"/>
          <w:sz w:val="24"/>
          <w:szCs w:val="24"/>
        </w:rPr>
        <w:t xml:space="preserve">This ordinance does not apply to facilities where the stormwater discharges from </w:t>
      </w:r>
      <w:r w:rsidR="004F0499">
        <w:rPr>
          <w:rFonts w:ascii="Arial" w:eastAsia="Cambria" w:hAnsi="Arial" w:cs="Arial"/>
          <w:color w:val="000000" w:themeColor="text1"/>
          <w:sz w:val="24"/>
          <w:szCs w:val="24"/>
        </w:rPr>
        <w:t>de-icing material</w:t>
      </w:r>
      <w:r w:rsidRPr="6A8DFE4B">
        <w:rPr>
          <w:rFonts w:ascii="Arial" w:eastAsia="Cambria" w:hAnsi="Arial" w:cs="Arial"/>
          <w:color w:val="000000" w:themeColor="text1"/>
          <w:sz w:val="24"/>
          <w:szCs w:val="24"/>
        </w:rPr>
        <w:t xml:space="preserve"> storage activities are regulated under another NJPDES permit.</w:t>
      </w:r>
    </w:p>
    <w:p w14:paraId="3AFC7A5B" w14:textId="77777777" w:rsidR="00341D94" w:rsidRPr="000A7A84" w:rsidRDefault="00341D94" w:rsidP="00341D94">
      <w:pPr>
        <w:spacing w:after="0" w:line="240" w:lineRule="auto"/>
        <w:jc w:val="both"/>
        <w:rPr>
          <w:rFonts w:ascii="Arial" w:eastAsia="Cambria" w:hAnsi="Arial" w:cs="Arial"/>
          <w:sz w:val="24"/>
          <w:szCs w:val="24"/>
        </w:rPr>
      </w:pPr>
    </w:p>
    <w:p w14:paraId="02EECE9A" w14:textId="77777777" w:rsidR="00341D94" w:rsidRPr="007234D8" w:rsidRDefault="00341D94" w:rsidP="00341D94">
      <w:pPr>
        <w:spacing w:line="240" w:lineRule="auto"/>
        <w:jc w:val="both"/>
        <w:rPr>
          <w:rFonts w:ascii="Arial" w:eastAsia="Cambria" w:hAnsi="Arial" w:cs="Arial"/>
          <w:b/>
          <w:sz w:val="28"/>
          <w:szCs w:val="28"/>
        </w:rPr>
      </w:pPr>
      <w:r w:rsidRPr="007234D8">
        <w:rPr>
          <w:rFonts w:ascii="Arial" w:eastAsia="Cambria" w:hAnsi="Arial" w:cs="Arial"/>
          <w:b/>
          <w:sz w:val="28"/>
          <w:szCs w:val="28"/>
        </w:rPr>
        <w:t>S</w:t>
      </w:r>
      <w:r>
        <w:rPr>
          <w:rFonts w:ascii="Arial" w:eastAsia="Cambria" w:hAnsi="Arial" w:cs="Arial"/>
          <w:b/>
          <w:sz w:val="28"/>
          <w:szCs w:val="28"/>
        </w:rPr>
        <w:t>ECTION</w:t>
      </w:r>
      <w:r w:rsidRPr="007234D8">
        <w:rPr>
          <w:rFonts w:ascii="Arial" w:eastAsia="Cambria" w:hAnsi="Arial" w:cs="Arial"/>
          <w:b/>
          <w:sz w:val="28"/>
          <w:szCs w:val="28"/>
        </w:rPr>
        <w:t xml:space="preserve"> </w:t>
      </w:r>
      <w:r>
        <w:rPr>
          <w:rFonts w:ascii="Arial" w:eastAsia="Cambria" w:hAnsi="Arial" w:cs="Arial"/>
          <w:b/>
          <w:sz w:val="28"/>
          <w:szCs w:val="28"/>
        </w:rPr>
        <w:t xml:space="preserve">V. </w:t>
      </w:r>
      <w:r w:rsidRPr="007234D8">
        <w:rPr>
          <w:rFonts w:ascii="Arial" w:eastAsia="Cambria" w:hAnsi="Arial" w:cs="Arial"/>
          <w:b/>
          <w:sz w:val="28"/>
          <w:szCs w:val="28"/>
        </w:rPr>
        <w:t>Enforcement</w:t>
      </w:r>
      <w:r w:rsidRPr="009878E4">
        <w:rPr>
          <w:rFonts w:ascii="Arial" w:eastAsia="Cambria" w:hAnsi="Arial" w:cs="Arial"/>
          <w:b/>
          <w:color w:val="000000" w:themeColor="text1"/>
          <w:sz w:val="28"/>
          <w:szCs w:val="28"/>
        </w:rPr>
        <w:t>:</w:t>
      </w:r>
    </w:p>
    <w:p w14:paraId="1E789FBF" w14:textId="583F9433" w:rsidR="00341D94" w:rsidRPr="00F91199" w:rsidRDefault="00341D94" w:rsidP="00341D94">
      <w:pPr>
        <w:spacing w:after="0"/>
        <w:jc w:val="both"/>
        <w:rPr>
          <w:rFonts w:ascii="Arial" w:hAnsi="Arial" w:cs="Arial"/>
        </w:rPr>
      </w:pPr>
      <w:r w:rsidRPr="00D95C17">
        <w:rPr>
          <w:rFonts w:ascii="Arial" w:eastAsia="Arial" w:hAnsi="Arial" w:cs="Arial"/>
          <w:color w:val="000000" w:themeColor="text1"/>
          <w:sz w:val="24"/>
          <w:szCs w:val="24"/>
        </w:rPr>
        <w:t>This ord</w:t>
      </w:r>
      <w:r w:rsidR="00E804F6">
        <w:rPr>
          <w:rFonts w:ascii="Arial" w:eastAsia="Arial" w:hAnsi="Arial" w:cs="Arial"/>
          <w:color w:val="000000" w:themeColor="text1"/>
          <w:sz w:val="24"/>
          <w:szCs w:val="24"/>
        </w:rPr>
        <w:t xml:space="preserve">inance shall be enforced by and not limited to the Edgewater Building Department, Zoning Administrator, Department of Public Works, and Municipal Engineer, </w:t>
      </w:r>
      <w:r w:rsidRPr="007A3D7E">
        <w:rPr>
          <w:rFonts w:ascii="Arial" w:eastAsia="Arial" w:hAnsi="Arial" w:cs="Arial"/>
          <w:bCs/>
          <w:color w:val="000000" w:themeColor="text1"/>
          <w:sz w:val="24"/>
          <w:szCs w:val="24"/>
        </w:rPr>
        <w:t>during the course of ordinary enforcement duties</w:t>
      </w:r>
      <w:r w:rsidRPr="00D95C17">
        <w:rPr>
          <w:rFonts w:ascii="Arial" w:eastAsia="Arial" w:hAnsi="Arial" w:cs="Arial"/>
          <w:color w:val="000000" w:themeColor="text1"/>
          <w:sz w:val="24"/>
          <w:szCs w:val="24"/>
        </w:rPr>
        <w:t>.</w:t>
      </w:r>
    </w:p>
    <w:p w14:paraId="149525E7" w14:textId="77777777" w:rsidR="00341D94" w:rsidRDefault="00341D94" w:rsidP="00341D94">
      <w:pPr>
        <w:spacing w:after="0" w:line="240" w:lineRule="auto"/>
        <w:jc w:val="both"/>
        <w:rPr>
          <w:rFonts w:ascii="Arial" w:eastAsia="Cambria" w:hAnsi="Arial" w:cs="Arial"/>
          <w:sz w:val="24"/>
          <w:szCs w:val="24"/>
        </w:rPr>
      </w:pPr>
    </w:p>
    <w:p w14:paraId="0C60CA94" w14:textId="77777777" w:rsidR="00CB0F57" w:rsidRDefault="00CB0F57" w:rsidP="00341D94">
      <w:pPr>
        <w:spacing w:after="0" w:line="240" w:lineRule="auto"/>
        <w:jc w:val="both"/>
        <w:rPr>
          <w:rFonts w:ascii="Arial" w:eastAsia="Cambria" w:hAnsi="Arial" w:cs="Arial"/>
          <w:sz w:val="24"/>
          <w:szCs w:val="24"/>
        </w:rPr>
      </w:pPr>
    </w:p>
    <w:p w14:paraId="64575AA9" w14:textId="77777777" w:rsidR="008C63C5" w:rsidRDefault="008C63C5" w:rsidP="00341D94">
      <w:pPr>
        <w:spacing w:after="0" w:line="240" w:lineRule="auto"/>
        <w:jc w:val="both"/>
        <w:rPr>
          <w:rFonts w:ascii="Arial" w:eastAsia="Cambria" w:hAnsi="Arial" w:cs="Arial"/>
          <w:sz w:val="24"/>
          <w:szCs w:val="24"/>
        </w:rPr>
      </w:pPr>
    </w:p>
    <w:p w14:paraId="1224EA61" w14:textId="77777777" w:rsidR="008C63C5" w:rsidRPr="00AA367C" w:rsidRDefault="008C63C5" w:rsidP="00341D94">
      <w:pPr>
        <w:spacing w:after="0" w:line="240" w:lineRule="auto"/>
        <w:jc w:val="both"/>
        <w:rPr>
          <w:rFonts w:ascii="Arial" w:eastAsia="Cambria" w:hAnsi="Arial" w:cs="Arial"/>
          <w:sz w:val="24"/>
          <w:szCs w:val="24"/>
        </w:rPr>
      </w:pPr>
    </w:p>
    <w:p w14:paraId="38DBCC49" w14:textId="77777777" w:rsidR="00341D94" w:rsidRPr="007234D8" w:rsidRDefault="00341D94" w:rsidP="00341D94">
      <w:pPr>
        <w:spacing w:line="240" w:lineRule="auto"/>
        <w:jc w:val="both"/>
        <w:rPr>
          <w:rFonts w:ascii="Arial" w:eastAsia="Cambria" w:hAnsi="Arial" w:cs="Arial"/>
          <w:b/>
          <w:sz w:val="28"/>
          <w:szCs w:val="28"/>
        </w:rPr>
      </w:pPr>
      <w:r w:rsidRPr="007234D8">
        <w:rPr>
          <w:rFonts w:ascii="Arial" w:eastAsia="Cambria" w:hAnsi="Arial" w:cs="Arial"/>
          <w:b/>
          <w:sz w:val="28"/>
          <w:szCs w:val="28"/>
        </w:rPr>
        <w:t>S</w:t>
      </w:r>
      <w:r>
        <w:rPr>
          <w:rFonts w:ascii="Arial" w:eastAsia="Cambria" w:hAnsi="Arial" w:cs="Arial"/>
          <w:b/>
          <w:sz w:val="28"/>
          <w:szCs w:val="28"/>
        </w:rPr>
        <w:t>ECTION</w:t>
      </w:r>
      <w:r w:rsidRPr="007234D8">
        <w:rPr>
          <w:rFonts w:ascii="Arial" w:eastAsia="Cambria" w:hAnsi="Arial" w:cs="Arial"/>
          <w:b/>
          <w:sz w:val="28"/>
          <w:szCs w:val="28"/>
        </w:rPr>
        <w:t xml:space="preserve"> V</w:t>
      </w:r>
      <w:r>
        <w:rPr>
          <w:rFonts w:ascii="Arial" w:eastAsia="Cambria" w:hAnsi="Arial" w:cs="Arial"/>
          <w:b/>
          <w:sz w:val="28"/>
          <w:szCs w:val="28"/>
        </w:rPr>
        <w:t>I</w:t>
      </w:r>
      <w:r w:rsidRPr="007234D8">
        <w:rPr>
          <w:rFonts w:ascii="Arial" w:eastAsia="Cambria" w:hAnsi="Arial" w:cs="Arial"/>
          <w:b/>
          <w:sz w:val="28"/>
          <w:szCs w:val="28"/>
        </w:rPr>
        <w:t>. Violations and Penalt</w:t>
      </w:r>
      <w:r>
        <w:rPr>
          <w:rFonts w:ascii="Arial" w:eastAsia="Cambria" w:hAnsi="Arial" w:cs="Arial"/>
          <w:b/>
          <w:sz w:val="28"/>
          <w:szCs w:val="28"/>
        </w:rPr>
        <w:t>ies</w:t>
      </w:r>
      <w:r w:rsidRPr="009878E4">
        <w:rPr>
          <w:rFonts w:ascii="Arial" w:eastAsia="Cambria" w:hAnsi="Arial" w:cs="Arial"/>
          <w:b/>
          <w:color w:val="000000" w:themeColor="text1"/>
          <w:sz w:val="28"/>
          <w:szCs w:val="28"/>
        </w:rPr>
        <w:t>:</w:t>
      </w:r>
    </w:p>
    <w:p w14:paraId="6338DD4A" w14:textId="69E3383B" w:rsidR="00341D94" w:rsidRPr="00E804F6" w:rsidRDefault="00341D94" w:rsidP="00341D94">
      <w:pPr>
        <w:spacing w:after="0" w:line="240" w:lineRule="auto"/>
        <w:jc w:val="both"/>
        <w:rPr>
          <w:rFonts w:ascii="Arial" w:eastAsia="Cambria" w:hAnsi="Arial" w:cs="Arial"/>
          <w:sz w:val="24"/>
          <w:szCs w:val="24"/>
        </w:rPr>
      </w:pPr>
      <w:r w:rsidRPr="00C632A4">
        <w:rPr>
          <w:rFonts w:ascii="Arial" w:eastAsia="Cambria" w:hAnsi="Arial" w:cs="Arial"/>
          <w:sz w:val="24"/>
          <w:szCs w:val="24"/>
        </w:rPr>
        <w:t xml:space="preserve">Any person(s) </w:t>
      </w:r>
      <w:r w:rsidR="00C10A01">
        <w:rPr>
          <w:rFonts w:ascii="Arial" w:eastAsia="Cambria" w:hAnsi="Arial" w:cs="Arial"/>
          <w:sz w:val="24"/>
          <w:szCs w:val="24"/>
        </w:rPr>
        <w:t xml:space="preserve">or entity </w:t>
      </w:r>
      <w:r w:rsidRPr="00C632A4">
        <w:rPr>
          <w:rFonts w:ascii="Arial" w:eastAsia="Cambria" w:hAnsi="Arial" w:cs="Arial"/>
          <w:sz w:val="24"/>
          <w:szCs w:val="24"/>
        </w:rPr>
        <w:t xml:space="preserve">who is found to be in violation of the provisions of this ordinance shall </w:t>
      </w:r>
      <w:r>
        <w:rPr>
          <w:rFonts w:ascii="Arial" w:eastAsia="Cambria" w:hAnsi="Arial" w:cs="Arial"/>
          <w:sz w:val="24"/>
          <w:szCs w:val="24"/>
        </w:rPr>
        <w:t xml:space="preserve">have 72 hours to complete corrective action.  Repeat violations and/or failure to complete corrective action shall result in </w:t>
      </w:r>
      <w:r w:rsidRPr="00C632A4">
        <w:rPr>
          <w:rFonts w:ascii="Arial" w:eastAsia="Cambria" w:hAnsi="Arial" w:cs="Arial"/>
          <w:sz w:val="24"/>
          <w:szCs w:val="24"/>
        </w:rPr>
        <w:t>fine</w:t>
      </w:r>
      <w:r>
        <w:rPr>
          <w:rFonts w:ascii="Arial" w:eastAsia="Cambria" w:hAnsi="Arial" w:cs="Arial"/>
          <w:sz w:val="24"/>
          <w:szCs w:val="24"/>
        </w:rPr>
        <w:t xml:space="preserve">s as follows: </w:t>
      </w:r>
      <w:r w:rsidR="00E804F6">
        <w:rPr>
          <w:rFonts w:ascii="Arial" w:eastAsia="Cambria" w:hAnsi="Arial" w:cs="Arial"/>
          <w:sz w:val="24"/>
          <w:szCs w:val="24"/>
        </w:rPr>
        <w:t>$200.00 per day per violation for the first 10 days, $500.00 per day per violation for days 11 – 20, $1000.00 per day per violation for day 21 and over until violations have been abated.</w:t>
      </w:r>
    </w:p>
    <w:p w14:paraId="6CC9E697" w14:textId="77777777" w:rsidR="004A7A95" w:rsidRPr="00C632A4" w:rsidRDefault="004A7A95" w:rsidP="00341D94">
      <w:pPr>
        <w:spacing w:after="0" w:line="240" w:lineRule="auto"/>
        <w:jc w:val="both"/>
        <w:rPr>
          <w:rFonts w:ascii="Arial" w:eastAsia="Cambria" w:hAnsi="Arial" w:cs="Arial"/>
          <w:b/>
          <w:sz w:val="24"/>
          <w:szCs w:val="24"/>
        </w:rPr>
      </w:pPr>
    </w:p>
    <w:p w14:paraId="4AEF4A56" w14:textId="77777777" w:rsidR="00341D94" w:rsidRPr="007234D8" w:rsidRDefault="00341D94" w:rsidP="00341D94">
      <w:pPr>
        <w:spacing w:line="240" w:lineRule="auto"/>
        <w:jc w:val="both"/>
        <w:rPr>
          <w:rFonts w:ascii="Arial" w:eastAsia="Cambria" w:hAnsi="Arial" w:cs="Arial"/>
          <w:b/>
          <w:sz w:val="28"/>
          <w:szCs w:val="28"/>
        </w:rPr>
      </w:pPr>
      <w:r w:rsidRPr="007234D8">
        <w:rPr>
          <w:rFonts w:ascii="Arial" w:eastAsia="Cambria" w:hAnsi="Arial" w:cs="Arial"/>
          <w:b/>
          <w:sz w:val="28"/>
          <w:szCs w:val="28"/>
        </w:rPr>
        <w:t>S</w:t>
      </w:r>
      <w:r>
        <w:rPr>
          <w:rFonts w:ascii="Arial" w:eastAsia="Cambria" w:hAnsi="Arial" w:cs="Arial"/>
          <w:b/>
          <w:sz w:val="28"/>
          <w:szCs w:val="28"/>
        </w:rPr>
        <w:t>ECTION</w:t>
      </w:r>
      <w:r w:rsidRPr="007234D8">
        <w:rPr>
          <w:rFonts w:ascii="Arial" w:eastAsia="Cambria" w:hAnsi="Arial" w:cs="Arial"/>
          <w:b/>
          <w:sz w:val="28"/>
          <w:szCs w:val="28"/>
        </w:rPr>
        <w:t xml:space="preserve"> VI</w:t>
      </w:r>
      <w:r>
        <w:rPr>
          <w:rFonts w:ascii="Arial" w:eastAsia="Cambria" w:hAnsi="Arial" w:cs="Arial"/>
          <w:b/>
          <w:sz w:val="28"/>
          <w:szCs w:val="28"/>
        </w:rPr>
        <w:t>I</w:t>
      </w:r>
      <w:r w:rsidRPr="007234D8">
        <w:rPr>
          <w:rFonts w:ascii="Arial" w:eastAsia="Cambria" w:hAnsi="Arial" w:cs="Arial"/>
          <w:b/>
          <w:sz w:val="28"/>
          <w:szCs w:val="28"/>
        </w:rPr>
        <w:t>. Severability:</w:t>
      </w:r>
    </w:p>
    <w:p w14:paraId="5903B2DC" w14:textId="77777777" w:rsidR="00341D94" w:rsidRPr="00C632A4" w:rsidRDefault="00341D94" w:rsidP="00341D94">
      <w:pPr>
        <w:spacing w:after="0" w:line="240" w:lineRule="auto"/>
        <w:jc w:val="both"/>
        <w:rPr>
          <w:rFonts w:ascii="Arial" w:eastAsia="Cambria" w:hAnsi="Arial" w:cs="Arial"/>
          <w:sz w:val="24"/>
          <w:szCs w:val="24"/>
        </w:rPr>
      </w:pPr>
      <w:r w:rsidRPr="00C632A4">
        <w:rPr>
          <w:rFonts w:ascii="Arial" w:eastAsia="Cambria" w:hAnsi="Arial" w:cs="Arial"/>
          <w:sz w:val="24"/>
          <w:szCs w:val="24"/>
        </w:rPr>
        <w:t>Each section, subsection, sentence, clause, and phrase of this Ordinance is declared to be an independent section, subsection, sentence, clause, and phrase, and finding or holding of any such portion of this Ordinance to be unconstitutional, void, or ineffective for any cause or reason shall not affect any other portion of this Ordinance.</w:t>
      </w:r>
    </w:p>
    <w:p w14:paraId="7DF19828" w14:textId="77777777" w:rsidR="00341D94" w:rsidRPr="00C632A4" w:rsidRDefault="00341D94" w:rsidP="00341D94">
      <w:pPr>
        <w:spacing w:after="0" w:line="240" w:lineRule="auto"/>
        <w:jc w:val="both"/>
        <w:rPr>
          <w:rFonts w:ascii="Arial" w:eastAsia="Cambria" w:hAnsi="Arial" w:cs="Arial"/>
          <w:sz w:val="24"/>
          <w:szCs w:val="24"/>
        </w:rPr>
      </w:pPr>
    </w:p>
    <w:p w14:paraId="3867287F" w14:textId="77777777" w:rsidR="00341D94" w:rsidRPr="007234D8" w:rsidRDefault="00341D94" w:rsidP="00341D94">
      <w:pPr>
        <w:spacing w:line="240" w:lineRule="auto"/>
        <w:jc w:val="both"/>
        <w:rPr>
          <w:rFonts w:ascii="Arial" w:eastAsia="Cambria" w:hAnsi="Arial" w:cs="Arial"/>
          <w:b/>
          <w:sz w:val="28"/>
          <w:szCs w:val="28"/>
        </w:rPr>
      </w:pPr>
      <w:r w:rsidRPr="007234D8">
        <w:rPr>
          <w:rFonts w:ascii="Arial" w:eastAsia="Cambria" w:hAnsi="Arial" w:cs="Arial"/>
          <w:b/>
          <w:sz w:val="28"/>
          <w:szCs w:val="28"/>
        </w:rPr>
        <w:t>S</w:t>
      </w:r>
      <w:r>
        <w:rPr>
          <w:rFonts w:ascii="Arial" w:eastAsia="Cambria" w:hAnsi="Arial" w:cs="Arial"/>
          <w:b/>
          <w:sz w:val="28"/>
          <w:szCs w:val="28"/>
        </w:rPr>
        <w:t>ECTION</w:t>
      </w:r>
      <w:r w:rsidRPr="007234D8">
        <w:rPr>
          <w:rFonts w:ascii="Arial" w:eastAsia="Cambria" w:hAnsi="Arial" w:cs="Arial"/>
          <w:b/>
          <w:sz w:val="28"/>
          <w:szCs w:val="28"/>
        </w:rPr>
        <w:t xml:space="preserve"> VII</w:t>
      </w:r>
      <w:r>
        <w:rPr>
          <w:rFonts w:ascii="Arial" w:eastAsia="Cambria" w:hAnsi="Arial" w:cs="Arial"/>
          <w:b/>
          <w:sz w:val="28"/>
          <w:szCs w:val="28"/>
        </w:rPr>
        <w:t>I</w:t>
      </w:r>
      <w:r w:rsidRPr="007234D8">
        <w:rPr>
          <w:rFonts w:ascii="Arial" w:eastAsia="Cambria" w:hAnsi="Arial" w:cs="Arial"/>
          <w:b/>
          <w:sz w:val="28"/>
          <w:szCs w:val="28"/>
        </w:rPr>
        <w:t>. Effective Date:</w:t>
      </w:r>
    </w:p>
    <w:p w14:paraId="6889749D" w14:textId="2B80A9FA" w:rsidR="00341D94" w:rsidRDefault="00341D94" w:rsidP="00341D94">
      <w:pPr>
        <w:spacing w:after="0" w:line="240" w:lineRule="auto"/>
        <w:jc w:val="both"/>
        <w:rPr>
          <w:rFonts w:ascii="Arial" w:eastAsia="Cambria" w:hAnsi="Arial" w:cs="Arial"/>
          <w:sz w:val="24"/>
          <w:szCs w:val="24"/>
        </w:rPr>
      </w:pPr>
      <w:r w:rsidRPr="00C632A4">
        <w:rPr>
          <w:rFonts w:ascii="Arial" w:eastAsia="Cambria" w:hAnsi="Arial" w:cs="Arial"/>
          <w:sz w:val="24"/>
          <w:szCs w:val="24"/>
        </w:rPr>
        <w:t>This Ordinance shall be in full force and effect from and after its adoption and any publication as may be required by law.</w:t>
      </w:r>
      <w:r w:rsidR="00B716F9">
        <w:rPr>
          <w:rFonts w:ascii="Arial" w:eastAsia="Cambria" w:hAnsi="Arial" w:cs="Arial"/>
          <w:sz w:val="24"/>
          <w:szCs w:val="24"/>
        </w:rPr>
        <w:t xml:space="preserve"> </w:t>
      </w:r>
    </w:p>
    <w:p w14:paraId="029A8C28" w14:textId="77777777" w:rsidR="004B572D" w:rsidRDefault="004B572D" w:rsidP="00341D94">
      <w:pPr>
        <w:spacing w:after="0" w:line="240" w:lineRule="auto"/>
        <w:jc w:val="both"/>
        <w:rPr>
          <w:rFonts w:ascii="Arial" w:eastAsia="Cambria" w:hAnsi="Arial" w:cs="Arial"/>
          <w:sz w:val="24"/>
          <w:szCs w:val="24"/>
        </w:rPr>
      </w:pPr>
    </w:p>
    <w:p w14:paraId="7C4B9B20" w14:textId="77777777" w:rsidR="00341D94" w:rsidRPr="00C632A4" w:rsidRDefault="00341D94" w:rsidP="00341D94">
      <w:pPr>
        <w:spacing w:after="0" w:line="240" w:lineRule="auto"/>
        <w:jc w:val="both"/>
        <w:rPr>
          <w:rFonts w:ascii="Arial" w:eastAsia="Cambria" w:hAnsi="Arial" w:cs="Arial"/>
          <w:sz w:val="24"/>
          <w:szCs w:val="24"/>
        </w:rPr>
      </w:pPr>
    </w:p>
    <w:p w14:paraId="7B8B10A2" w14:textId="3E265C37" w:rsidR="00341D94" w:rsidRPr="005D7E21" w:rsidRDefault="00C10A01" w:rsidP="00341D94">
      <w:pPr>
        <w:spacing w:line="240" w:lineRule="auto"/>
        <w:contextualSpacing/>
        <w:jc w:val="both"/>
        <w:rPr>
          <w:rFonts w:ascii="Arial" w:hAnsi="Arial" w:cs="Arial"/>
          <w:sz w:val="24"/>
          <w:szCs w:val="24"/>
        </w:rPr>
      </w:pPr>
      <w:r>
        <w:rPr>
          <w:rFonts w:ascii="Arial" w:hAnsi="Arial" w:cs="Arial"/>
          <w:sz w:val="24"/>
          <w:szCs w:val="24"/>
        </w:rPr>
        <w:t xml:space="preserve">Introduced </w:t>
      </w:r>
      <w:r w:rsidR="00341D94">
        <w:rPr>
          <w:rFonts w:ascii="Arial" w:hAnsi="Arial" w:cs="Arial"/>
          <w:sz w:val="24"/>
          <w:szCs w:val="24"/>
        </w:rPr>
        <w:t>D</w:t>
      </w:r>
      <w:r w:rsidR="00341D94" w:rsidRPr="76350F30">
        <w:rPr>
          <w:rFonts w:ascii="Arial" w:hAnsi="Arial" w:cs="Arial"/>
          <w:sz w:val="24"/>
          <w:szCs w:val="24"/>
        </w:rPr>
        <w:t>ate</w:t>
      </w:r>
      <w:r w:rsidR="00341D94">
        <w:rPr>
          <w:rFonts w:ascii="Arial" w:hAnsi="Arial" w:cs="Arial"/>
          <w:sz w:val="24"/>
          <w:szCs w:val="24"/>
        </w:rPr>
        <w:t>: _____________</w:t>
      </w:r>
      <w:r w:rsidR="00341D94" w:rsidRPr="76350F30">
        <w:rPr>
          <w:rFonts w:ascii="Arial" w:hAnsi="Arial" w:cs="Arial"/>
          <w:sz w:val="24"/>
          <w:szCs w:val="24"/>
        </w:rPr>
        <w:t>____________</w:t>
      </w:r>
      <w:r>
        <w:rPr>
          <w:rFonts w:ascii="Arial" w:hAnsi="Arial" w:cs="Arial"/>
          <w:sz w:val="24"/>
          <w:szCs w:val="24"/>
        </w:rPr>
        <w:t>______</w:t>
      </w:r>
    </w:p>
    <w:p w14:paraId="210A1A5A" w14:textId="77777777" w:rsidR="00341D94" w:rsidRDefault="00341D94" w:rsidP="00341D94">
      <w:pPr>
        <w:spacing w:line="240" w:lineRule="auto"/>
        <w:contextualSpacing/>
        <w:jc w:val="both"/>
        <w:rPr>
          <w:rFonts w:ascii="Arial" w:hAnsi="Arial" w:cs="Arial"/>
          <w:sz w:val="24"/>
          <w:szCs w:val="24"/>
        </w:rPr>
      </w:pPr>
    </w:p>
    <w:p w14:paraId="1BA1C025" w14:textId="77777777" w:rsidR="00341D94" w:rsidRDefault="00341D94" w:rsidP="00341D94">
      <w:pPr>
        <w:spacing w:line="240" w:lineRule="auto"/>
        <w:contextualSpacing/>
        <w:jc w:val="both"/>
        <w:rPr>
          <w:rFonts w:ascii="Arial" w:hAnsi="Arial" w:cs="Arial"/>
          <w:sz w:val="24"/>
          <w:szCs w:val="24"/>
        </w:rPr>
      </w:pPr>
    </w:p>
    <w:p w14:paraId="27550FED" w14:textId="49E72FA3" w:rsidR="00341D94" w:rsidRDefault="00C10A01" w:rsidP="00341D94">
      <w:pPr>
        <w:spacing w:line="240" w:lineRule="auto"/>
        <w:contextualSpacing/>
        <w:jc w:val="both"/>
        <w:rPr>
          <w:rFonts w:ascii="Arial" w:hAnsi="Arial" w:cs="Arial"/>
          <w:sz w:val="24"/>
          <w:szCs w:val="24"/>
        </w:rPr>
      </w:pPr>
      <w:r>
        <w:rPr>
          <w:rFonts w:ascii="Arial" w:hAnsi="Arial" w:cs="Arial"/>
          <w:sz w:val="24"/>
          <w:szCs w:val="24"/>
        </w:rPr>
        <w:t>Adopted Date</w:t>
      </w:r>
      <w:r w:rsidR="00341D94">
        <w:rPr>
          <w:rFonts w:ascii="Arial" w:hAnsi="Arial" w:cs="Arial"/>
          <w:sz w:val="24"/>
          <w:szCs w:val="24"/>
        </w:rPr>
        <w:t>: _____________</w:t>
      </w:r>
      <w:r w:rsidR="00341D94" w:rsidRPr="76350F30">
        <w:rPr>
          <w:rFonts w:ascii="Arial" w:hAnsi="Arial" w:cs="Arial"/>
          <w:sz w:val="24"/>
          <w:szCs w:val="24"/>
        </w:rPr>
        <w:t>_____________</w:t>
      </w:r>
      <w:r>
        <w:rPr>
          <w:rFonts w:ascii="Arial" w:hAnsi="Arial" w:cs="Arial"/>
          <w:sz w:val="24"/>
          <w:szCs w:val="24"/>
        </w:rPr>
        <w:t xml:space="preserve">_______ </w:t>
      </w:r>
    </w:p>
    <w:p w14:paraId="58FB84BC" w14:textId="77777777" w:rsidR="00783455" w:rsidRDefault="00783455" w:rsidP="00783455">
      <w:pPr>
        <w:rPr>
          <w:rFonts w:ascii="Arial" w:hAnsi="Arial" w:cs="Arial"/>
        </w:rPr>
      </w:pPr>
    </w:p>
    <w:p w14:paraId="353B2938" w14:textId="72A31520" w:rsidR="00783455" w:rsidRDefault="00783455" w:rsidP="00783455">
      <w:pPr>
        <w:rPr>
          <w:rFonts w:ascii="Arial" w:hAnsi="Arial" w:cs="Arial"/>
        </w:rPr>
      </w:pPr>
      <w:r w:rsidRPr="006806DA">
        <w:rPr>
          <w:rFonts w:ascii="Arial" w:hAnsi="Arial" w:cs="Arial"/>
        </w:rPr>
        <w:t>ATTEST:</w:t>
      </w:r>
      <w:r w:rsidRPr="006806DA">
        <w:rPr>
          <w:rFonts w:ascii="Arial" w:hAnsi="Arial" w:cs="Arial"/>
        </w:rPr>
        <w:tab/>
      </w:r>
    </w:p>
    <w:p w14:paraId="39A90882" w14:textId="77777777" w:rsidR="00783455" w:rsidRPr="006806DA" w:rsidRDefault="00783455" w:rsidP="00783455">
      <w:pPr>
        <w:rPr>
          <w:rFonts w:ascii="Arial" w:hAnsi="Arial" w:cs="Arial"/>
        </w:rPr>
      </w:pPr>
    </w:p>
    <w:p w14:paraId="24B841CA" w14:textId="77777777" w:rsidR="00783455" w:rsidRPr="006806DA" w:rsidRDefault="00783455" w:rsidP="00783455">
      <w:pPr>
        <w:rPr>
          <w:rFonts w:ascii="Arial" w:hAnsi="Arial" w:cs="Arial"/>
        </w:rPr>
      </w:pPr>
    </w:p>
    <w:p w14:paraId="4BC09EB3" w14:textId="77777777" w:rsidR="00783455" w:rsidRPr="00AE3550" w:rsidRDefault="00783455" w:rsidP="00783455">
      <w:pPr>
        <w:pStyle w:val="NoSpacing"/>
        <w:rPr>
          <w:rFonts w:ascii="Arial" w:hAnsi="Arial" w:cs="Arial"/>
          <w:sz w:val="24"/>
          <w:szCs w:val="24"/>
        </w:rPr>
      </w:pPr>
      <w:r w:rsidRPr="00AE3550">
        <w:rPr>
          <w:rFonts w:ascii="Arial" w:hAnsi="Arial" w:cs="Arial"/>
          <w:sz w:val="24"/>
          <w:szCs w:val="24"/>
          <w:u w:val="single"/>
        </w:rPr>
        <w:t>_________________________</w:t>
      </w:r>
      <w:r>
        <w:rPr>
          <w:rFonts w:ascii="Arial" w:hAnsi="Arial" w:cs="Arial"/>
          <w:sz w:val="24"/>
          <w:szCs w:val="24"/>
          <w:u w:val="single"/>
        </w:rPr>
        <w:t>_</w:t>
      </w:r>
      <w:r>
        <w:rPr>
          <w:rFonts w:ascii="Arial" w:hAnsi="Arial" w:cs="Arial"/>
          <w:sz w:val="24"/>
          <w:szCs w:val="24"/>
          <w:u w:val="single"/>
        </w:rPr>
        <w:tab/>
      </w:r>
      <w:r>
        <w:rPr>
          <w:rFonts w:ascii="Arial" w:hAnsi="Arial" w:cs="Arial"/>
          <w:sz w:val="24"/>
          <w:szCs w:val="24"/>
        </w:rPr>
        <w:t xml:space="preserve">           _____________________________</w:t>
      </w:r>
    </w:p>
    <w:p w14:paraId="37951B56" w14:textId="77777777" w:rsidR="00783455" w:rsidRDefault="00783455" w:rsidP="00783455">
      <w:pPr>
        <w:pStyle w:val="NoSpacing"/>
        <w:rPr>
          <w:rFonts w:ascii="Arial" w:hAnsi="Arial" w:cs="Arial"/>
          <w:sz w:val="24"/>
          <w:szCs w:val="24"/>
        </w:rPr>
      </w:pPr>
      <w:r w:rsidRPr="00AE3550">
        <w:rPr>
          <w:rFonts w:ascii="Arial" w:hAnsi="Arial" w:cs="Arial"/>
          <w:sz w:val="24"/>
          <w:szCs w:val="24"/>
        </w:rPr>
        <w:t>ANNAMARIE O’CONNOR, RMC</w:t>
      </w:r>
      <w:r w:rsidRPr="00AE3550">
        <w:rPr>
          <w:rFonts w:ascii="Arial" w:hAnsi="Arial" w:cs="Arial"/>
          <w:sz w:val="24"/>
          <w:szCs w:val="24"/>
        </w:rPr>
        <w:tab/>
      </w:r>
      <w:r w:rsidRPr="00AE3550">
        <w:rPr>
          <w:rFonts w:ascii="Arial" w:hAnsi="Arial" w:cs="Arial"/>
          <w:sz w:val="24"/>
          <w:szCs w:val="24"/>
        </w:rPr>
        <w:tab/>
        <w:t>MICHAEL MCPARTLAND, MAYOR</w:t>
      </w:r>
    </w:p>
    <w:p w14:paraId="7285B292" w14:textId="41884327" w:rsidR="00420760" w:rsidRPr="00341D94" w:rsidRDefault="00420760" w:rsidP="00341D94"/>
    <w:sectPr w:rsidR="00420760" w:rsidRPr="00341D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intelligence.xml><?xml version="1.0" encoding="utf-8"?>
<int:Intelligence xmlns:int="http://schemas.microsoft.com/office/intelligence/2019/intelligence">
  <int:IntelligenceSettings/>
  <int:Manifest>
    <int:ParagraphRange paragraphId="730787088" textId="1697199535" start="453" length="2" invalidationStart="453" invalidationLength="2" id="ND7WW0JM"/>
  </int:Manifest>
  <int:Observations>
    <int:Content id="ND7WW0JM">
      <int:Rejection type="LegacyProofing"/>
    </int:Content>
  </int:Observations>
</int: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2190"/>
    <w:multiLevelType w:val="hybridMultilevel"/>
    <w:tmpl w:val="D388B4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04090019">
      <w:start w:val="1"/>
      <w:numFmt w:val="lowerLetter"/>
      <w:lvlText w:val="%4."/>
      <w:lvlJc w:val="left"/>
      <w:pPr>
        <w:ind w:left="1440" w:hanging="360"/>
      </w:pPr>
    </w:lvl>
    <w:lvl w:ilvl="4" w:tplc="FFFFFFFF">
      <w:start w:val="1"/>
      <w:numFmt w:val="lowerLetter"/>
      <w:lvlText w:val="%5."/>
      <w:lvlJc w:val="left"/>
      <w:pPr>
        <w:ind w:left="3600" w:hanging="360"/>
      </w:pPr>
    </w:lvl>
    <w:lvl w:ilvl="5" w:tplc="AC061204">
      <w:start w:val="1"/>
      <w:numFmt w:val="decimal"/>
      <w:lvlText w:val="(%6.)"/>
      <w:lvlJc w:val="left"/>
      <w:pPr>
        <w:ind w:left="4500" w:hanging="360"/>
      </w:pPr>
      <w:rPr>
        <w:rFonts w:eastAsia="Cambria" w:hint="default"/>
      </w:rPr>
    </w:lvl>
    <w:lvl w:ilvl="6" w:tplc="9D7069F0">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7037E8"/>
    <w:multiLevelType w:val="hybridMultilevel"/>
    <w:tmpl w:val="C5C8472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EB20EA"/>
    <w:multiLevelType w:val="hybridMultilevel"/>
    <w:tmpl w:val="F6D270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10FE1"/>
    <w:multiLevelType w:val="hybridMultilevel"/>
    <w:tmpl w:val="DE6C5C9E"/>
    <w:lvl w:ilvl="0" w:tplc="726874FC">
      <w:start w:val="1"/>
      <w:numFmt w:val="decimal"/>
      <w:lvlText w:val="%1."/>
      <w:lvlJc w:val="left"/>
      <w:pPr>
        <w:tabs>
          <w:tab w:val="num" w:pos="720"/>
        </w:tabs>
        <w:ind w:left="720" w:hanging="360"/>
      </w:pPr>
    </w:lvl>
    <w:lvl w:ilvl="1" w:tplc="796A5EE0" w:tentative="1">
      <w:start w:val="1"/>
      <w:numFmt w:val="decimal"/>
      <w:lvlText w:val="%2."/>
      <w:lvlJc w:val="left"/>
      <w:pPr>
        <w:tabs>
          <w:tab w:val="num" w:pos="1440"/>
        </w:tabs>
        <w:ind w:left="1440" w:hanging="360"/>
      </w:pPr>
    </w:lvl>
    <w:lvl w:ilvl="2" w:tplc="26889774" w:tentative="1">
      <w:start w:val="1"/>
      <w:numFmt w:val="decimal"/>
      <w:lvlText w:val="%3."/>
      <w:lvlJc w:val="left"/>
      <w:pPr>
        <w:tabs>
          <w:tab w:val="num" w:pos="2160"/>
        </w:tabs>
        <w:ind w:left="2160" w:hanging="360"/>
      </w:pPr>
    </w:lvl>
    <w:lvl w:ilvl="3" w:tplc="B044963E" w:tentative="1">
      <w:start w:val="1"/>
      <w:numFmt w:val="decimal"/>
      <w:lvlText w:val="%4."/>
      <w:lvlJc w:val="left"/>
      <w:pPr>
        <w:tabs>
          <w:tab w:val="num" w:pos="2880"/>
        </w:tabs>
        <w:ind w:left="2880" w:hanging="360"/>
      </w:pPr>
    </w:lvl>
    <w:lvl w:ilvl="4" w:tplc="6CD0D19A" w:tentative="1">
      <w:start w:val="1"/>
      <w:numFmt w:val="decimal"/>
      <w:lvlText w:val="%5."/>
      <w:lvlJc w:val="left"/>
      <w:pPr>
        <w:tabs>
          <w:tab w:val="num" w:pos="3600"/>
        </w:tabs>
        <w:ind w:left="3600" w:hanging="360"/>
      </w:pPr>
    </w:lvl>
    <w:lvl w:ilvl="5" w:tplc="BDCA9A9C" w:tentative="1">
      <w:start w:val="1"/>
      <w:numFmt w:val="decimal"/>
      <w:lvlText w:val="%6."/>
      <w:lvlJc w:val="left"/>
      <w:pPr>
        <w:tabs>
          <w:tab w:val="num" w:pos="4320"/>
        </w:tabs>
        <w:ind w:left="4320" w:hanging="360"/>
      </w:pPr>
    </w:lvl>
    <w:lvl w:ilvl="6" w:tplc="E5EC3F0E" w:tentative="1">
      <w:start w:val="1"/>
      <w:numFmt w:val="decimal"/>
      <w:lvlText w:val="%7."/>
      <w:lvlJc w:val="left"/>
      <w:pPr>
        <w:tabs>
          <w:tab w:val="num" w:pos="5040"/>
        </w:tabs>
        <w:ind w:left="5040" w:hanging="360"/>
      </w:pPr>
    </w:lvl>
    <w:lvl w:ilvl="7" w:tplc="845E99E2" w:tentative="1">
      <w:start w:val="1"/>
      <w:numFmt w:val="decimal"/>
      <w:lvlText w:val="%8."/>
      <w:lvlJc w:val="left"/>
      <w:pPr>
        <w:tabs>
          <w:tab w:val="num" w:pos="5760"/>
        </w:tabs>
        <w:ind w:left="5760" w:hanging="360"/>
      </w:pPr>
    </w:lvl>
    <w:lvl w:ilvl="8" w:tplc="EA8A5376" w:tentative="1">
      <w:start w:val="1"/>
      <w:numFmt w:val="decimal"/>
      <w:lvlText w:val="%9."/>
      <w:lvlJc w:val="left"/>
      <w:pPr>
        <w:tabs>
          <w:tab w:val="num" w:pos="6480"/>
        </w:tabs>
        <w:ind w:left="6480" w:hanging="360"/>
      </w:pPr>
    </w:lvl>
  </w:abstractNum>
  <w:abstractNum w:abstractNumId="4" w15:restartNumberingAfterBreak="0">
    <w:nsid w:val="0E8A7CB9"/>
    <w:multiLevelType w:val="hybridMultilevel"/>
    <w:tmpl w:val="E8C6890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409001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CF79A1"/>
    <w:multiLevelType w:val="multilevel"/>
    <w:tmpl w:val="14A8BB88"/>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3B1C90"/>
    <w:multiLevelType w:val="hybridMultilevel"/>
    <w:tmpl w:val="0D327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1F9B"/>
    <w:multiLevelType w:val="hybridMultilevel"/>
    <w:tmpl w:val="440A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A972F9"/>
    <w:multiLevelType w:val="hybridMultilevel"/>
    <w:tmpl w:val="FFFFFFFF"/>
    <w:lvl w:ilvl="0" w:tplc="2D986A9A">
      <w:start w:val="1"/>
      <w:numFmt w:val="bullet"/>
      <w:lvlText w:val=""/>
      <w:lvlJc w:val="left"/>
      <w:pPr>
        <w:ind w:left="720" w:hanging="360"/>
      </w:pPr>
      <w:rPr>
        <w:rFonts w:ascii="Symbol" w:hAnsi="Symbol" w:hint="default"/>
      </w:rPr>
    </w:lvl>
    <w:lvl w:ilvl="1" w:tplc="187EDFEE">
      <w:start w:val="1"/>
      <w:numFmt w:val="bullet"/>
      <w:lvlText w:val="o"/>
      <w:lvlJc w:val="left"/>
      <w:pPr>
        <w:ind w:left="1440" w:hanging="360"/>
      </w:pPr>
      <w:rPr>
        <w:rFonts w:ascii="Courier New" w:hAnsi="Courier New" w:hint="default"/>
      </w:rPr>
    </w:lvl>
    <w:lvl w:ilvl="2" w:tplc="313C363A">
      <w:start w:val="1"/>
      <w:numFmt w:val="bullet"/>
      <w:lvlText w:val=""/>
      <w:lvlJc w:val="left"/>
      <w:pPr>
        <w:ind w:left="2160" w:hanging="360"/>
      </w:pPr>
      <w:rPr>
        <w:rFonts w:ascii="Wingdings" w:hAnsi="Wingdings" w:hint="default"/>
      </w:rPr>
    </w:lvl>
    <w:lvl w:ilvl="3" w:tplc="CD7ED174">
      <w:start w:val="1"/>
      <w:numFmt w:val="bullet"/>
      <w:lvlText w:val=""/>
      <w:lvlJc w:val="left"/>
      <w:pPr>
        <w:ind w:left="2880" w:hanging="360"/>
      </w:pPr>
      <w:rPr>
        <w:rFonts w:ascii="Symbol" w:hAnsi="Symbol" w:hint="default"/>
      </w:rPr>
    </w:lvl>
    <w:lvl w:ilvl="4" w:tplc="0B38D4A4">
      <w:start w:val="1"/>
      <w:numFmt w:val="bullet"/>
      <w:lvlText w:val="o"/>
      <w:lvlJc w:val="left"/>
      <w:pPr>
        <w:ind w:left="3600" w:hanging="360"/>
      </w:pPr>
      <w:rPr>
        <w:rFonts w:ascii="Courier New" w:hAnsi="Courier New" w:hint="default"/>
      </w:rPr>
    </w:lvl>
    <w:lvl w:ilvl="5" w:tplc="1F30F08E">
      <w:start w:val="1"/>
      <w:numFmt w:val="bullet"/>
      <w:lvlText w:val=""/>
      <w:lvlJc w:val="left"/>
      <w:pPr>
        <w:ind w:left="4320" w:hanging="360"/>
      </w:pPr>
      <w:rPr>
        <w:rFonts w:ascii="Wingdings" w:hAnsi="Wingdings" w:hint="default"/>
      </w:rPr>
    </w:lvl>
    <w:lvl w:ilvl="6" w:tplc="15886AE4">
      <w:start w:val="1"/>
      <w:numFmt w:val="bullet"/>
      <w:lvlText w:val=""/>
      <w:lvlJc w:val="left"/>
      <w:pPr>
        <w:ind w:left="5040" w:hanging="360"/>
      </w:pPr>
      <w:rPr>
        <w:rFonts w:ascii="Symbol" w:hAnsi="Symbol" w:hint="default"/>
      </w:rPr>
    </w:lvl>
    <w:lvl w:ilvl="7" w:tplc="29DE8BBA">
      <w:start w:val="1"/>
      <w:numFmt w:val="bullet"/>
      <w:lvlText w:val="o"/>
      <w:lvlJc w:val="left"/>
      <w:pPr>
        <w:ind w:left="5760" w:hanging="360"/>
      </w:pPr>
      <w:rPr>
        <w:rFonts w:ascii="Courier New" w:hAnsi="Courier New" w:hint="default"/>
      </w:rPr>
    </w:lvl>
    <w:lvl w:ilvl="8" w:tplc="CB38A6C8">
      <w:start w:val="1"/>
      <w:numFmt w:val="bullet"/>
      <w:lvlText w:val=""/>
      <w:lvlJc w:val="left"/>
      <w:pPr>
        <w:ind w:left="6480" w:hanging="360"/>
      </w:pPr>
      <w:rPr>
        <w:rFonts w:ascii="Wingdings" w:hAnsi="Wingdings" w:hint="default"/>
      </w:rPr>
    </w:lvl>
  </w:abstractNum>
  <w:abstractNum w:abstractNumId="9" w15:restartNumberingAfterBreak="0">
    <w:nsid w:val="29706C38"/>
    <w:multiLevelType w:val="hybridMultilevel"/>
    <w:tmpl w:val="BB6CC5C0"/>
    <w:lvl w:ilvl="0" w:tplc="D530124E">
      <w:start w:val="4"/>
      <w:numFmt w:val="lowerLetter"/>
      <w:lvlText w:val="%1."/>
      <w:lvlJc w:val="left"/>
      <w:pPr>
        <w:ind w:left="720" w:hanging="360"/>
      </w:pPr>
    </w:lvl>
    <w:lvl w:ilvl="1" w:tplc="B0B484B4">
      <w:start w:val="1"/>
      <w:numFmt w:val="lowerLetter"/>
      <w:lvlText w:val="%2."/>
      <w:lvlJc w:val="left"/>
      <w:pPr>
        <w:ind w:left="1440" w:hanging="360"/>
      </w:pPr>
    </w:lvl>
    <w:lvl w:ilvl="2" w:tplc="6A580E68">
      <w:start w:val="1"/>
      <w:numFmt w:val="lowerRoman"/>
      <w:lvlText w:val="%3."/>
      <w:lvlJc w:val="right"/>
      <w:pPr>
        <w:ind w:left="2160" w:hanging="180"/>
      </w:pPr>
    </w:lvl>
    <w:lvl w:ilvl="3" w:tplc="E78C910E">
      <w:start w:val="1"/>
      <w:numFmt w:val="decimal"/>
      <w:lvlText w:val="%4."/>
      <w:lvlJc w:val="left"/>
      <w:pPr>
        <w:ind w:left="2880" w:hanging="360"/>
      </w:pPr>
    </w:lvl>
    <w:lvl w:ilvl="4" w:tplc="36466B82">
      <w:start w:val="1"/>
      <w:numFmt w:val="lowerLetter"/>
      <w:lvlText w:val="%5."/>
      <w:lvlJc w:val="left"/>
      <w:pPr>
        <w:ind w:left="3600" w:hanging="360"/>
      </w:pPr>
    </w:lvl>
    <w:lvl w:ilvl="5" w:tplc="DD4AFB68">
      <w:start w:val="1"/>
      <w:numFmt w:val="lowerRoman"/>
      <w:lvlText w:val="%6."/>
      <w:lvlJc w:val="right"/>
      <w:pPr>
        <w:ind w:left="4320" w:hanging="180"/>
      </w:pPr>
    </w:lvl>
    <w:lvl w:ilvl="6" w:tplc="4B8A7400">
      <w:start w:val="1"/>
      <w:numFmt w:val="decimal"/>
      <w:lvlText w:val="%7."/>
      <w:lvlJc w:val="left"/>
      <w:pPr>
        <w:ind w:left="5040" w:hanging="360"/>
      </w:pPr>
    </w:lvl>
    <w:lvl w:ilvl="7" w:tplc="89B67716">
      <w:start w:val="1"/>
      <w:numFmt w:val="lowerLetter"/>
      <w:lvlText w:val="%8."/>
      <w:lvlJc w:val="left"/>
      <w:pPr>
        <w:ind w:left="5760" w:hanging="360"/>
      </w:pPr>
    </w:lvl>
    <w:lvl w:ilvl="8" w:tplc="21A2BC30">
      <w:start w:val="1"/>
      <w:numFmt w:val="lowerRoman"/>
      <w:lvlText w:val="%9."/>
      <w:lvlJc w:val="right"/>
      <w:pPr>
        <w:ind w:left="6480" w:hanging="180"/>
      </w:pPr>
    </w:lvl>
  </w:abstractNum>
  <w:abstractNum w:abstractNumId="10" w15:restartNumberingAfterBreak="0">
    <w:nsid w:val="29986675"/>
    <w:multiLevelType w:val="hybridMultilevel"/>
    <w:tmpl w:val="BE380CD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D880586"/>
    <w:multiLevelType w:val="hybridMultilevel"/>
    <w:tmpl w:val="07EEB5F8"/>
    <w:lvl w:ilvl="0" w:tplc="FFFFFFFF">
      <w:start w:val="1"/>
      <w:numFmt w:val="lowerLetter"/>
      <w:lvlText w:val="%1."/>
      <w:lvlJc w:val="left"/>
      <w:pPr>
        <w:ind w:left="180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 w15:restartNumberingAfterBreak="0">
    <w:nsid w:val="31DE3FB6"/>
    <w:multiLevelType w:val="hybridMultilevel"/>
    <w:tmpl w:val="4EF8FB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Letter"/>
      <w:lvlText w:val="%3."/>
      <w:lvlJc w:val="left"/>
      <w:pPr>
        <w:ind w:left="1440" w:hanging="360"/>
      </w:pPr>
    </w:lvl>
    <w:lvl w:ilvl="3" w:tplc="FFFFFFFF">
      <w:start w:val="1"/>
      <w:numFmt w:val="lowerLetter"/>
      <w:lvlText w:val="%4."/>
      <w:lvlJc w:val="left"/>
      <w:pPr>
        <w:ind w:left="1440" w:hanging="360"/>
      </w:pPr>
    </w:lvl>
    <w:lvl w:ilvl="4" w:tplc="9D7069F0">
      <w:start w:val="1"/>
      <w:numFmt w:val="decimal"/>
      <w:lvlText w:val="(%5)"/>
      <w:lvlJc w:val="left"/>
      <w:pPr>
        <w:ind w:left="3600" w:hanging="360"/>
      </w:pPr>
      <w:rPr>
        <w:rFonts w:hint="default"/>
      </w:rPr>
    </w:lvl>
    <w:lvl w:ilvl="5" w:tplc="FFFFFFFF">
      <w:start w:val="1"/>
      <w:numFmt w:val="decimal"/>
      <w:lvlText w:val="(%6.)"/>
      <w:lvlJc w:val="left"/>
      <w:pPr>
        <w:ind w:left="4500" w:hanging="360"/>
      </w:pPr>
      <w:rPr>
        <w:rFonts w:eastAsia="Cambria" w:hint="default"/>
      </w:rPr>
    </w:lvl>
    <w:lvl w:ilvl="6" w:tplc="FFFFFFFF">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9A2D1F"/>
    <w:multiLevelType w:val="hybridMultilevel"/>
    <w:tmpl w:val="8FB0F7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C21C50"/>
    <w:multiLevelType w:val="hybridMultilevel"/>
    <w:tmpl w:val="D2CA2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E92702"/>
    <w:multiLevelType w:val="hybridMultilevel"/>
    <w:tmpl w:val="78B88B84"/>
    <w:lvl w:ilvl="0" w:tplc="C4C8BCF4">
      <w:start w:val="1"/>
      <w:numFmt w:val="bullet"/>
      <w:lvlText w:val=""/>
      <w:lvlJc w:val="left"/>
      <w:pPr>
        <w:ind w:left="720" w:hanging="360"/>
      </w:pPr>
      <w:rPr>
        <w:rFonts w:ascii="Symbol" w:hAnsi="Symbol" w:hint="default"/>
      </w:rPr>
    </w:lvl>
    <w:lvl w:ilvl="1" w:tplc="83921476">
      <w:start w:val="1"/>
      <w:numFmt w:val="bullet"/>
      <w:lvlText w:val="o"/>
      <w:lvlJc w:val="left"/>
      <w:pPr>
        <w:ind w:left="1440" w:hanging="360"/>
      </w:pPr>
      <w:rPr>
        <w:rFonts w:ascii="Courier New" w:hAnsi="Courier New" w:hint="default"/>
      </w:rPr>
    </w:lvl>
    <w:lvl w:ilvl="2" w:tplc="4E4E8C02">
      <w:start w:val="1"/>
      <w:numFmt w:val="bullet"/>
      <w:lvlText w:val=""/>
      <w:lvlJc w:val="left"/>
      <w:pPr>
        <w:ind w:left="2160" w:hanging="360"/>
      </w:pPr>
      <w:rPr>
        <w:rFonts w:ascii="Wingdings" w:hAnsi="Wingdings" w:hint="default"/>
      </w:rPr>
    </w:lvl>
    <w:lvl w:ilvl="3" w:tplc="AEB4ACBC">
      <w:start w:val="1"/>
      <w:numFmt w:val="bullet"/>
      <w:lvlText w:val=""/>
      <w:lvlJc w:val="left"/>
      <w:pPr>
        <w:ind w:left="2880" w:hanging="360"/>
      </w:pPr>
      <w:rPr>
        <w:rFonts w:ascii="Symbol" w:hAnsi="Symbol" w:hint="default"/>
      </w:rPr>
    </w:lvl>
    <w:lvl w:ilvl="4" w:tplc="260E589C">
      <w:start w:val="1"/>
      <w:numFmt w:val="bullet"/>
      <w:lvlText w:val="o"/>
      <w:lvlJc w:val="left"/>
      <w:pPr>
        <w:ind w:left="3600" w:hanging="360"/>
      </w:pPr>
      <w:rPr>
        <w:rFonts w:ascii="Courier New" w:hAnsi="Courier New" w:hint="default"/>
      </w:rPr>
    </w:lvl>
    <w:lvl w:ilvl="5" w:tplc="C43E1D50">
      <w:start w:val="1"/>
      <w:numFmt w:val="bullet"/>
      <w:lvlText w:val=""/>
      <w:lvlJc w:val="left"/>
      <w:pPr>
        <w:ind w:left="4320" w:hanging="360"/>
      </w:pPr>
      <w:rPr>
        <w:rFonts w:ascii="Wingdings" w:hAnsi="Wingdings" w:hint="default"/>
      </w:rPr>
    </w:lvl>
    <w:lvl w:ilvl="6" w:tplc="E60A8D44">
      <w:start w:val="1"/>
      <w:numFmt w:val="bullet"/>
      <w:lvlText w:val=""/>
      <w:lvlJc w:val="left"/>
      <w:pPr>
        <w:ind w:left="5040" w:hanging="360"/>
      </w:pPr>
      <w:rPr>
        <w:rFonts w:ascii="Symbol" w:hAnsi="Symbol" w:hint="default"/>
      </w:rPr>
    </w:lvl>
    <w:lvl w:ilvl="7" w:tplc="09322364">
      <w:start w:val="1"/>
      <w:numFmt w:val="bullet"/>
      <w:lvlText w:val="o"/>
      <w:lvlJc w:val="left"/>
      <w:pPr>
        <w:ind w:left="5760" w:hanging="360"/>
      </w:pPr>
      <w:rPr>
        <w:rFonts w:ascii="Courier New" w:hAnsi="Courier New" w:hint="default"/>
      </w:rPr>
    </w:lvl>
    <w:lvl w:ilvl="8" w:tplc="0EE6DCD4">
      <w:start w:val="1"/>
      <w:numFmt w:val="bullet"/>
      <w:lvlText w:val=""/>
      <w:lvlJc w:val="left"/>
      <w:pPr>
        <w:ind w:left="6480" w:hanging="360"/>
      </w:pPr>
      <w:rPr>
        <w:rFonts w:ascii="Wingdings" w:hAnsi="Wingdings" w:hint="default"/>
      </w:rPr>
    </w:lvl>
  </w:abstractNum>
  <w:abstractNum w:abstractNumId="16" w15:restartNumberingAfterBreak="0">
    <w:nsid w:val="3A7A26D3"/>
    <w:multiLevelType w:val="hybridMultilevel"/>
    <w:tmpl w:val="33D4DD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A6286"/>
    <w:multiLevelType w:val="hybridMultilevel"/>
    <w:tmpl w:val="C7CA181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090019">
      <w:start w:val="1"/>
      <w:numFmt w:val="lowerLetter"/>
      <w:lvlText w:val="%3."/>
      <w:lvlJc w:val="left"/>
      <w:pPr>
        <w:ind w:left="14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E9772B"/>
    <w:multiLevelType w:val="hybridMultilevel"/>
    <w:tmpl w:val="1090C8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A8C1972"/>
    <w:multiLevelType w:val="hybridMultilevel"/>
    <w:tmpl w:val="DCFE99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14269"/>
    <w:multiLevelType w:val="hybridMultilevel"/>
    <w:tmpl w:val="6F848400"/>
    <w:lvl w:ilvl="0" w:tplc="FCFAC038">
      <w:start w:val="1"/>
      <w:numFmt w:val="upperLetter"/>
      <w:lvlText w:val="%1."/>
      <w:lvlJc w:val="left"/>
      <w:pPr>
        <w:ind w:left="720" w:hanging="360"/>
      </w:pPr>
      <w:rPr>
        <w:sz w:val="24"/>
        <w:szCs w:val="24"/>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3927E9"/>
    <w:multiLevelType w:val="hybridMultilevel"/>
    <w:tmpl w:val="C0A28A60"/>
    <w:lvl w:ilvl="0" w:tplc="FAC605AA">
      <w:start w:val="1"/>
      <w:numFmt w:val="upperLetter"/>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EE6536"/>
    <w:multiLevelType w:val="hybridMultilevel"/>
    <w:tmpl w:val="D2CA2D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7E41FE3"/>
    <w:multiLevelType w:val="hybridMultilevel"/>
    <w:tmpl w:val="2272F8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D5E92"/>
    <w:multiLevelType w:val="hybridMultilevel"/>
    <w:tmpl w:val="9CD4E6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61C5D90"/>
    <w:multiLevelType w:val="hybridMultilevel"/>
    <w:tmpl w:val="7A604196"/>
    <w:lvl w:ilvl="0" w:tplc="04090019">
      <w:start w:val="1"/>
      <w:numFmt w:val="lowerLetter"/>
      <w:lvlText w:val="%1."/>
      <w:lvlJc w:val="left"/>
      <w:pPr>
        <w:ind w:left="720" w:hanging="360"/>
      </w:pPr>
    </w:lvl>
    <w:lvl w:ilvl="1" w:tplc="CBF4E08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4A338B"/>
    <w:multiLevelType w:val="multilevel"/>
    <w:tmpl w:val="5B5EBAC8"/>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2C367D"/>
    <w:multiLevelType w:val="hybridMultilevel"/>
    <w:tmpl w:val="46C688DA"/>
    <w:lvl w:ilvl="0" w:tplc="B8C025AE">
      <w:start w:val="1"/>
      <w:numFmt w:val="bullet"/>
      <w:lvlText w:val=""/>
      <w:lvlJc w:val="left"/>
      <w:pPr>
        <w:ind w:left="720" w:hanging="360"/>
      </w:pPr>
      <w:rPr>
        <w:rFonts w:ascii="Symbol" w:hAnsi="Symbol" w:hint="default"/>
      </w:rPr>
    </w:lvl>
    <w:lvl w:ilvl="1" w:tplc="04F22652">
      <w:start w:val="1"/>
      <w:numFmt w:val="bullet"/>
      <w:lvlText w:val="o"/>
      <w:lvlJc w:val="left"/>
      <w:pPr>
        <w:ind w:left="1440" w:hanging="360"/>
      </w:pPr>
      <w:rPr>
        <w:rFonts w:ascii="Courier New" w:hAnsi="Courier New" w:hint="default"/>
      </w:rPr>
    </w:lvl>
    <w:lvl w:ilvl="2" w:tplc="93EC6752">
      <w:start w:val="1"/>
      <w:numFmt w:val="bullet"/>
      <w:lvlText w:val=""/>
      <w:lvlJc w:val="left"/>
      <w:pPr>
        <w:ind w:left="2160" w:hanging="360"/>
      </w:pPr>
      <w:rPr>
        <w:rFonts w:ascii="Wingdings" w:hAnsi="Wingdings" w:hint="default"/>
      </w:rPr>
    </w:lvl>
    <w:lvl w:ilvl="3" w:tplc="46348CBC">
      <w:start w:val="1"/>
      <w:numFmt w:val="bullet"/>
      <w:lvlText w:val=""/>
      <w:lvlJc w:val="left"/>
      <w:pPr>
        <w:ind w:left="2880" w:hanging="360"/>
      </w:pPr>
      <w:rPr>
        <w:rFonts w:ascii="Symbol" w:hAnsi="Symbol" w:hint="default"/>
      </w:rPr>
    </w:lvl>
    <w:lvl w:ilvl="4" w:tplc="9580FBAE">
      <w:start w:val="1"/>
      <w:numFmt w:val="bullet"/>
      <w:lvlText w:val="o"/>
      <w:lvlJc w:val="left"/>
      <w:pPr>
        <w:ind w:left="3600" w:hanging="360"/>
      </w:pPr>
      <w:rPr>
        <w:rFonts w:ascii="Courier New" w:hAnsi="Courier New" w:hint="default"/>
      </w:rPr>
    </w:lvl>
    <w:lvl w:ilvl="5" w:tplc="D51E7C2C">
      <w:start w:val="1"/>
      <w:numFmt w:val="bullet"/>
      <w:lvlText w:val=""/>
      <w:lvlJc w:val="left"/>
      <w:pPr>
        <w:ind w:left="4320" w:hanging="360"/>
      </w:pPr>
      <w:rPr>
        <w:rFonts w:ascii="Wingdings" w:hAnsi="Wingdings" w:hint="default"/>
      </w:rPr>
    </w:lvl>
    <w:lvl w:ilvl="6" w:tplc="410257E4">
      <w:start w:val="1"/>
      <w:numFmt w:val="bullet"/>
      <w:lvlText w:val=""/>
      <w:lvlJc w:val="left"/>
      <w:pPr>
        <w:ind w:left="5040" w:hanging="360"/>
      </w:pPr>
      <w:rPr>
        <w:rFonts w:ascii="Symbol" w:hAnsi="Symbol" w:hint="default"/>
      </w:rPr>
    </w:lvl>
    <w:lvl w:ilvl="7" w:tplc="32BCAA20">
      <w:start w:val="1"/>
      <w:numFmt w:val="bullet"/>
      <w:lvlText w:val="o"/>
      <w:lvlJc w:val="left"/>
      <w:pPr>
        <w:ind w:left="5760" w:hanging="360"/>
      </w:pPr>
      <w:rPr>
        <w:rFonts w:ascii="Courier New" w:hAnsi="Courier New" w:hint="default"/>
      </w:rPr>
    </w:lvl>
    <w:lvl w:ilvl="8" w:tplc="33E0A8D4">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25"/>
  </w:num>
  <w:num w:numId="4">
    <w:abstractNumId w:val="14"/>
  </w:num>
  <w:num w:numId="5">
    <w:abstractNumId w:val="22"/>
  </w:num>
  <w:num w:numId="6">
    <w:abstractNumId w:val="7"/>
  </w:num>
  <w:num w:numId="7">
    <w:abstractNumId w:val="8"/>
  </w:num>
  <w:num w:numId="8">
    <w:abstractNumId w:val="3"/>
  </w:num>
  <w:num w:numId="9">
    <w:abstractNumId w:val="9"/>
  </w:num>
  <w:num w:numId="10">
    <w:abstractNumId w:val="24"/>
  </w:num>
  <w:num w:numId="11">
    <w:abstractNumId w:val="6"/>
  </w:num>
  <w:num w:numId="12">
    <w:abstractNumId w:val="19"/>
  </w:num>
  <w:num w:numId="13">
    <w:abstractNumId w:val="20"/>
  </w:num>
  <w:num w:numId="14">
    <w:abstractNumId w:val="2"/>
  </w:num>
  <w:num w:numId="15">
    <w:abstractNumId w:val="16"/>
  </w:num>
  <w:num w:numId="16">
    <w:abstractNumId w:val="13"/>
  </w:num>
  <w:num w:numId="17">
    <w:abstractNumId w:val="18"/>
  </w:num>
  <w:num w:numId="18">
    <w:abstractNumId w:val="10"/>
  </w:num>
  <w:num w:numId="19">
    <w:abstractNumId w:val="17"/>
  </w:num>
  <w:num w:numId="20">
    <w:abstractNumId w:val="0"/>
  </w:num>
  <w:num w:numId="21">
    <w:abstractNumId w:val="4"/>
  </w:num>
  <w:num w:numId="22">
    <w:abstractNumId w:val="12"/>
  </w:num>
  <w:num w:numId="23">
    <w:abstractNumId w:val="5"/>
  </w:num>
  <w:num w:numId="24">
    <w:abstractNumId w:val="26"/>
  </w:num>
  <w:num w:numId="25">
    <w:abstractNumId w:val="21"/>
  </w:num>
  <w:num w:numId="26">
    <w:abstractNumId w:val="23"/>
  </w:num>
  <w:num w:numId="27">
    <w:abstractNumId w:val="1"/>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0CF482"/>
    <w:rsid w:val="000035AC"/>
    <w:rsid w:val="000047B4"/>
    <w:rsid w:val="0000544A"/>
    <w:rsid w:val="000062F6"/>
    <w:rsid w:val="00006CCB"/>
    <w:rsid w:val="00012B63"/>
    <w:rsid w:val="000163A0"/>
    <w:rsid w:val="00020E52"/>
    <w:rsid w:val="00022ECA"/>
    <w:rsid w:val="00026275"/>
    <w:rsid w:val="0003076F"/>
    <w:rsid w:val="0003424E"/>
    <w:rsid w:val="00034B0C"/>
    <w:rsid w:val="00034BE3"/>
    <w:rsid w:val="000376D1"/>
    <w:rsid w:val="00043355"/>
    <w:rsid w:val="00046F10"/>
    <w:rsid w:val="00051334"/>
    <w:rsid w:val="00052C4E"/>
    <w:rsid w:val="000534A4"/>
    <w:rsid w:val="00055AF5"/>
    <w:rsid w:val="0005712F"/>
    <w:rsid w:val="00060A31"/>
    <w:rsid w:val="00061583"/>
    <w:rsid w:val="000624D4"/>
    <w:rsid w:val="00071924"/>
    <w:rsid w:val="0007448C"/>
    <w:rsid w:val="00075781"/>
    <w:rsid w:val="00075C96"/>
    <w:rsid w:val="00077976"/>
    <w:rsid w:val="0008054F"/>
    <w:rsid w:val="000812E0"/>
    <w:rsid w:val="00090D40"/>
    <w:rsid w:val="000916BF"/>
    <w:rsid w:val="00095607"/>
    <w:rsid w:val="000A1593"/>
    <w:rsid w:val="000A2DE9"/>
    <w:rsid w:val="000A73A5"/>
    <w:rsid w:val="000A7A84"/>
    <w:rsid w:val="000B2976"/>
    <w:rsid w:val="000B2C22"/>
    <w:rsid w:val="000B4427"/>
    <w:rsid w:val="000B4812"/>
    <w:rsid w:val="000B59FE"/>
    <w:rsid w:val="000B6F9D"/>
    <w:rsid w:val="000C0F8C"/>
    <w:rsid w:val="000C3D08"/>
    <w:rsid w:val="000C55C7"/>
    <w:rsid w:val="000C643F"/>
    <w:rsid w:val="000C6E74"/>
    <w:rsid w:val="000D2AFF"/>
    <w:rsid w:val="000E0807"/>
    <w:rsid w:val="000E1CF5"/>
    <w:rsid w:val="000E2AAF"/>
    <w:rsid w:val="000E73FB"/>
    <w:rsid w:val="000E7BF3"/>
    <w:rsid w:val="000F12B1"/>
    <w:rsid w:val="000F4CF9"/>
    <w:rsid w:val="00100975"/>
    <w:rsid w:val="00102A73"/>
    <w:rsid w:val="00106901"/>
    <w:rsid w:val="00110A83"/>
    <w:rsid w:val="001137C6"/>
    <w:rsid w:val="001156DC"/>
    <w:rsid w:val="00120A16"/>
    <w:rsid w:val="00123DED"/>
    <w:rsid w:val="001245DC"/>
    <w:rsid w:val="0012647C"/>
    <w:rsid w:val="00136A9A"/>
    <w:rsid w:val="00137049"/>
    <w:rsid w:val="00141E86"/>
    <w:rsid w:val="001501E7"/>
    <w:rsid w:val="00150BA1"/>
    <w:rsid w:val="00154899"/>
    <w:rsid w:val="001639F7"/>
    <w:rsid w:val="00164970"/>
    <w:rsid w:val="00167919"/>
    <w:rsid w:val="001713B7"/>
    <w:rsid w:val="00174885"/>
    <w:rsid w:val="0017572D"/>
    <w:rsid w:val="001758EB"/>
    <w:rsid w:val="0018222C"/>
    <w:rsid w:val="001865E0"/>
    <w:rsid w:val="00186631"/>
    <w:rsid w:val="00186B76"/>
    <w:rsid w:val="001875AC"/>
    <w:rsid w:val="00190BA8"/>
    <w:rsid w:val="00197020"/>
    <w:rsid w:val="001A4E3C"/>
    <w:rsid w:val="001B2DCF"/>
    <w:rsid w:val="001B5EB1"/>
    <w:rsid w:val="001B7F66"/>
    <w:rsid w:val="001C3A53"/>
    <w:rsid w:val="001C4ACD"/>
    <w:rsid w:val="001C713A"/>
    <w:rsid w:val="001D4259"/>
    <w:rsid w:val="001E0739"/>
    <w:rsid w:val="001E196C"/>
    <w:rsid w:val="001E1EE2"/>
    <w:rsid w:val="001E2C53"/>
    <w:rsid w:val="001F159C"/>
    <w:rsid w:val="001F4658"/>
    <w:rsid w:val="001F64CE"/>
    <w:rsid w:val="001F7202"/>
    <w:rsid w:val="001F722C"/>
    <w:rsid w:val="00204BF5"/>
    <w:rsid w:val="00205211"/>
    <w:rsid w:val="0021363F"/>
    <w:rsid w:val="00216458"/>
    <w:rsid w:val="002204D2"/>
    <w:rsid w:val="0022110D"/>
    <w:rsid w:val="00225E0B"/>
    <w:rsid w:val="00231E25"/>
    <w:rsid w:val="00233A67"/>
    <w:rsid w:val="00235F81"/>
    <w:rsid w:val="00236207"/>
    <w:rsid w:val="00243775"/>
    <w:rsid w:val="002438AF"/>
    <w:rsid w:val="002477CC"/>
    <w:rsid w:val="00250E47"/>
    <w:rsid w:val="00250F41"/>
    <w:rsid w:val="00256CAA"/>
    <w:rsid w:val="00260B99"/>
    <w:rsid w:val="00266D71"/>
    <w:rsid w:val="00267337"/>
    <w:rsid w:val="0026781F"/>
    <w:rsid w:val="002679AB"/>
    <w:rsid w:val="00270037"/>
    <w:rsid w:val="0027182A"/>
    <w:rsid w:val="00275272"/>
    <w:rsid w:val="00276291"/>
    <w:rsid w:val="00280E95"/>
    <w:rsid w:val="00281E08"/>
    <w:rsid w:val="002821DF"/>
    <w:rsid w:val="002840D3"/>
    <w:rsid w:val="00285E19"/>
    <w:rsid w:val="00290171"/>
    <w:rsid w:val="0029181A"/>
    <w:rsid w:val="0029323A"/>
    <w:rsid w:val="002937E2"/>
    <w:rsid w:val="00294ABC"/>
    <w:rsid w:val="00295AA6"/>
    <w:rsid w:val="00295E33"/>
    <w:rsid w:val="002A291D"/>
    <w:rsid w:val="002A4EC4"/>
    <w:rsid w:val="002A63D6"/>
    <w:rsid w:val="002A6CD7"/>
    <w:rsid w:val="002A706F"/>
    <w:rsid w:val="002B4559"/>
    <w:rsid w:val="002B78EE"/>
    <w:rsid w:val="002C2A09"/>
    <w:rsid w:val="002C6832"/>
    <w:rsid w:val="002C744F"/>
    <w:rsid w:val="002D1F89"/>
    <w:rsid w:val="002D4C33"/>
    <w:rsid w:val="002E0D43"/>
    <w:rsid w:val="002E1B41"/>
    <w:rsid w:val="002F20A3"/>
    <w:rsid w:val="002F3258"/>
    <w:rsid w:val="002F498F"/>
    <w:rsid w:val="002F4D2C"/>
    <w:rsid w:val="002F6E28"/>
    <w:rsid w:val="003011F9"/>
    <w:rsid w:val="003046A1"/>
    <w:rsid w:val="00305CAC"/>
    <w:rsid w:val="00306143"/>
    <w:rsid w:val="00310343"/>
    <w:rsid w:val="0031425F"/>
    <w:rsid w:val="00320819"/>
    <w:rsid w:val="00321389"/>
    <w:rsid w:val="00324A10"/>
    <w:rsid w:val="003273D9"/>
    <w:rsid w:val="00336629"/>
    <w:rsid w:val="00341D94"/>
    <w:rsid w:val="00343D25"/>
    <w:rsid w:val="00346679"/>
    <w:rsid w:val="00351B5A"/>
    <w:rsid w:val="00351CAA"/>
    <w:rsid w:val="00353A8D"/>
    <w:rsid w:val="00355E9D"/>
    <w:rsid w:val="003571C9"/>
    <w:rsid w:val="003574C8"/>
    <w:rsid w:val="003605F7"/>
    <w:rsid w:val="0036284C"/>
    <w:rsid w:val="0036376E"/>
    <w:rsid w:val="00364026"/>
    <w:rsid w:val="00364261"/>
    <w:rsid w:val="003705B5"/>
    <w:rsid w:val="00375715"/>
    <w:rsid w:val="0037607A"/>
    <w:rsid w:val="003825BA"/>
    <w:rsid w:val="00383136"/>
    <w:rsid w:val="003848DB"/>
    <w:rsid w:val="00390D44"/>
    <w:rsid w:val="003A0565"/>
    <w:rsid w:val="003A1999"/>
    <w:rsid w:val="003A1D1E"/>
    <w:rsid w:val="003A4BCB"/>
    <w:rsid w:val="003A67FC"/>
    <w:rsid w:val="003A744A"/>
    <w:rsid w:val="003B0E10"/>
    <w:rsid w:val="003B535F"/>
    <w:rsid w:val="003B6B35"/>
    <w:rsid w:val="003C69AE"/>
    <w:rsid w:val="003C7C8D"/>
    <w:rsid w:val="003D0582"/>
    <w:rsid w:val="003D58DD"/>
    <w:rsid w:val="003D6203"/>
    <w:rsid w:val="003D723B"/>
    <w:rsid w:val="003E0B11"/>
    <w:rsid w:val="003E210D"/>
    <w:rsid w:val="003E583E"/>
    <w:rsid w:val="003F00A9"/>
    <w:rsid w:val="003F3DD1"/>
    <w:rsid w:val="003F3E56"/>
    <w:rsid w:val="003F477B"/>
    <w:rsid w:val="003F526B"/>
    <w:rsid w:val="003F53E6"/>
    <w:rsid w:val="004045B5"/>
    <w:rsid w:val="00404DF8"/>
    <w:rsid w:val="00405958"/>
    <w:rsid w:val="00411476"/>
    <w:rsid w:val="00411A18"/>
    <w:rsid w:val="00416A72"/>
    <w:rsid w:val="00420760"/>
    <w:rsid w:val="00422541"/>
    <w:rsid w:val="00423E06"/>
    <w:rsid w:val="004336D0"/>
    <w:rsid w:val="0043604A"/>
    <w:rsid w:val="00443F11"/>
    <w:rsid w:val="00444164"/>
    <w:rsid w:val="00444386"/>
    <w:rsid w:val="004453B6"/>
    <w:rsid w:val="004502D4"/>
    <w:rsid w:val="00453A02"/>
    <w:rsid w:val="00456EB6"/>
    <w:rsid w:val="00460225"/>
    <w:rsid w:val="00462290"/>
    <w:rsid w:val="00471593"/>
    <w:rsid w:val="0047310F"/>
    <w:rsid w:val="00476292"/>
    <w:rsid w:val="00491A26"/>
    <w:rsid w:val="004A0BF9"/>
    <w:rsid w:val="004A7A95"/>
    <w:rsid w:val="004B413E"/>
    <w:rsid w:val="004B41D8"/>
    <w:rsid w:val="004B4608"/>
    <w:rsid w:val="004B572D"/>
    <w:rsid w:val="004B6318"/>
    <w:rsid w:val="004B6CD4"/>
    <w:rsid w:val="004C3D86"/>
    <w:rsid w:val="004C3E82"/>
    <w:rsid w:val="004C48FC"/>
    <w:rsid w:val="004C53E4"/>
    <w:rsid w:val="004D3FA5"/>
    <w:rsid w:val="004D4FB2"/>
    <w:rsid w:val="004E13C2"/>
    <w:rsid w:val="004E22E0"/>
    <w:rsid w:val="004E4AB1"/>
    <w:rsid w:val="004E7C97"/>
    <w:rsid w:val="004F0499"/>
    <w:rsid w:val="005045AF"/>
    <w:rsid w:val="00504937"/>
    <w:rsid w:val="00511319"/>
    <w:rsid w:val="005139EC"/>
    <w:rsid w:val="00513A36"/>
    <w:rsid w:val="00520291"/>
    <w:rsid w:val="00520746"/>
    <w:rsid w:val="00520DE9"/>
    <w:rsid w:val="005319D9"/>
    <w:rsid w:val="00533355"/>
    <w:rsid w:val="00533849"/>
    <w:rsid w:val="005345B8"/>
    <w:rsid w:val="00535587"/>
    <w:rsid w:val="00535EA8"/>
    <w:rsid w:val="00536496"/>
    <w:rsid w:val="00537364"/>
    <w:rsid w:val="00541933"/>
    <w:rsid w:val="0054396D"/>
    <w:rsid w:val="00545E09"/>
    <w:rsid w:val="00553F81"/>
    <w:rsid w:val="00555D87"/>
    <w:rsid w:val="005560F1"/>
    <w:rsid w:val="005567CF"/>
    <w:rsid w:val="00561C7F"/>
    <w:rsid w:val="00566ABA"/>
    <w:rsid w:val="005711CE"/>
    <w:rsid w:val="00572E60"/>
    <w:rsid w:val="005749C2"/>
    <w:rsid w:val="00576A74"/>
    <w:rsid w:val="005804EA"/>
    <w:rsid w:val="0058607B"/>
    <w:rsid w:val="005909FB"/>
    <w:rsid w:val="005930E6"/>
    <w:rsid w:val="005956FA"/>
    <w:rsid w:val="005A00FA"/>
    <w:rsid w:val="005A7A03"/>
    <w:rsid w:val="005B0648"/>
    <w:rsid w:val="005B1DB9"/>
    <w:rsid w:val="005B2792"/>
    <w:rsid w:val="005B48B2"/>
    <w:rsid w:val="005C08D9"/>
    <w:rsid w:val="005C4116"/>
    <w:rsid w:val="005C7DA1"/>
    <w:rsid w:val="005C7DA5"/>
    <w:rsid w:val="005C7EF5"/>
    <w:rsid w:val="005D5B71"/>
    <w:rsid w:val="005E311A"/>
    <w:rsid w:val="005F4AE0"/>
    <w:rsid w:val="005F5DEA"/>
    <w:rsid w:val="005F6E63"/>
    <w:rsid w:val="005F7DE9"/>
    <w:rsid w:val="00611DF0"/>
    <w:rsid w:val="00613EC2"/>
    <w:rsid w:val="006148F0"/>
    <w:rsid w:val="00615AB5"/>
    <w:rsid w:val="00615B72"/>
    <w:rsid w:val="0061768B"/>
    <w:rsid w:val="00617B25"/>
    <w:rsid w:val="00622C2E"/>
    <w:rsid w:val="006269F1"/>
    <w:rsid w:val="006322D9"/>
    <w:rsid w:val="006335ED"/>
    <w:rsid w:val="0065109C"/>
    <w:rsid w:val="00653AB0"/>
    <w:rsid w:val="00653CEF"/>
    <w:rsid w:val="00671739"/>
    <w:rsid w:val="00680CCE"/>
    <w:rsid w:val="006933A6"/>
    <w:rsid w:val="006942C6"/>
    <w:rsid w:val="00695160"/>
    <w:rsid w:val="00697EB0"/>
    <w:rsid w:val="006A3BC9"/>
    <w:rsid w:val="006A6AE2"/>
    <w:rsid w:val="006B59B1"/>
    <w:rsid w:val="006C48E3"/>
    <w:rsid w:val="006D1FCA"/>
    <w:rsid w:val="006D2E2E"/>
    <w:rsid w:val="006D44DD"/>
    <w:rsid w:val="006D45F4"/>
    <w:rsid w:val="006E3F61"/>
    <w:rsid w:val="006F3B20"/>
    <w:rsid w:val="007026AB"/>
    <w:rsid w:val="0070497E"/>
    <w:rsid w:val="00714AD8"/>
    <w:rsid w:val="00717022"/>
    <w:rsid w:val="00721FF1"/>
    <w:rsid w:val="007234D8"/>
    <w:rsid w:val="0072431A"/>
    <w:rsid w:val="00725352"/>
    <w:rsid w:val="00726135"/>
    <w:rsid w:val="007417DB"/>
    <w:rsid w:val="00742ED5"/>
    <w:rsid w:val="00743923"/>
    <w:rsid w:val="00745163"/>
    <w:rsid w:val="007500D8"/>
    <w:rsid w:val="00752E69"/>
    <w:rsid w:val="007542E4"/>
    <w:rsid w:val="0075684B"/>
    <w:rsid w:val="00763644"/>
    <w:rsid w:val="00763CDE"/>
    <w:rsid w:val="00767C58"/>
    <w:rsid w:val="00771A66"/>
    <w:rsid w:val="007763C6"/>
    <w:rsid w:val="007800DC"/>
    <w:rsid w:val="00781FF7"/>
    <w:rsid w:val="007828D9"/>
    <w:rsid w:val="00783455"/>
    <w:rsid w:val="007842E7"/>
    <w:rsid w:val="00786118"/>
    <w:rsid w:val="007872D6"/>
    <w:rsid w:val="00791069"/>
    <w:rsid w:val="007A0763"/>
    <w:rsid w:val="007A0FFB"/>
    <w:rsid w:val="007A2950"/>
    <w:rsid w:val="007A416A"/>
    <w:rsid w:val="007A5F67"/>
    <w:rsid w:val="007B5051"/>
    <w:rsid w:val="007C17E5"/>
    <w:rsid w:val="007C1D5E"/>
    <w:rsid w:val="007C210E"/>
    <w:rsid w:val="007C238B"/>
    <w:rsid w:val="007C5AE7"/>
    <w:rsid w:val="007D14C6"/>
    <w:rsid w:val="007D3807"/>
    <w:rsid w:val="007D4194"/>
    <w:rsid w:val="007D5FDC"/>
    <w:rsid w:val="007E0624"/>
    <w:rsid w:val="007E1A62"/>
    <w:rsid w:val="007E2D32"/>
    <w:rsid w:val="007E3677"/>
    <w:rsid w:val="007E627B"/>
    <w:rsid w:val="007F2038"/>
    <w:rsid w:val="007F477F"/>
    <w:rsid w:val="007F5F04"/>
    <w:rsid w:val="007F5F6B"/>
    <w:rsid w:val="007F5FD4"/>
    <w:rsid w:val="007F7FAE"/>
    <w:rsid w:val="00801E55"/>
    <w:rsid w:val="00803053"/>
    <w:rsid w:val="00805212"/>
    <w:rsid w:val="00807401"/>
    <w:rsid w:val="00807424"/>
    <w:rsid w:val="00813F2A"/>
    <w:rsid w:val="0082002A"/>
    <w:rsid w:val="00822137"/>
    <w:rsid w:val="00822186"/>
    <w:rsid w:val="00825409"/>
    <w:rsid w:val="00831332"/>
    <w:rsid w:val="00832554"/>
    <w:rsid w:val="00835EEA"/>
    <w:rsid w:val="00840950"/>
    <w:rsid w:val="00841223"/>
    <w:rsid w:val="0084409A"/>
    <w:rsid w:val="0085213B"/>
    <w:rsid w:val="00852C05"/>
    <w:rsid w:val="00852CF7"/>
    <w:rsid w:val="00853E9B"/>
    <w:rsid w:val="0086070F"/>
    <w:rsid w:val="00862F25"/>
    <w:rsid w:val="00870524"/>
    <w:rsid w:val="00881A09"/>
    <w:rsid w:val="00895F16"/>
    <w:rsid w:val="008963D8"/>
    <w:rsid w:val="00896E25"/>
    <w:rsid w:val="008A0D40"/>
    <w:rsid w:val="008A644C"/>
    <w:rsid w:val="008A6657"/>
    <w:rsid w:val="008A6ECD"/>
    <w:rsid w:val="008B1633"/>
    <w:rsid w:val="008B2734"/>
    <w:rsid w:val="008C06F0"/>
    <w:rsid w:val="008C0B21"/>
    <w:rsid w:val="008C4794"/>
    <w:rsid w:val="008C63C5"/>
    <w:rsid w:val="008C66BC"/>
    <w:rsid w:val="008D1DA7"/>
    <w:rsid w:val="008D52F0"/>
    <w:rsid w:val="008E73B3"/>
    <w:rsid w:val="00900682"/>
    <w:rsid w:val="00905B34"/>
    <w:rsid w:val="00910105"/>
    <w:rsid w:val="009126FB"/>
    <w:rsid w:val="009161AF"/>
    <w:rsid w:val="00920A67"/>
    <w:rsid w:val="0092195D"/>
    <w:rsid w:val="00923629"/>
    <w:rsid w:val="00923B1C"/>
    <w:rsid w:val="0092524C"/>
    <w:rsid w:val="009377C7"/>
    <w:rsid w:val="00942077"/>
    <w:rsid w:val="0094376B"/>
    <w:rsid w:val="00943F55"/>
    <w:rsid w:val="00944F54"/>
    <w:rsid w:val="00945695"/>
    <w:rsid w:val="009459BD"/>
    <w:rsid w:val="00946220"/>
    <w:rsid w:val="009534D7"/>
    <w:rsid w:val="009560C9"/>
    <w:rsid w:val="009577FF"/>
    <w:rsid w:val="00957914"/>
    <w:rsid w:val="00962E5E"/>
    <w:rsid w:val="00963893"/>
    <w:rsid w:val="009713D3"/>
    <w:rsid w:val="009729D7"/>
    <w:rsid w:val="009754E1"/>
    <w:rsid w:val="00983EC9"/>
    <w:rsid w:val="0098561F"/>
    <w:rsid w:val="00986E93"/>
    <w:rsid w:val="009878E4"/>
    <w:rsid w:val="00987A00"/>
    <w:rsid w:val="00990444"/>
    <w:rsid w:val="009916C1"/>
    <w:rsid w:val="00992143"/>
    <w:rsid w:val="00992490"/>
    <w:rsid w:val="00993842"/>
    <w:rsid w:val="00996D80"/>
    <w:rsid w:val="0099798C"/>
    <w:rsid w:val="009A050B"/>
    <w:rsid w:val="009A6448"/>
    <w:rsid w:val="009B0A14"/>
    <w:rsid w:val="009B12B5"/>
    <w:rsid w:val="009B164B"/>
    <w:rsid w:val="009B262C"/>
    <w:rsid w:val="009C5250"/>
    <w:rsid w:val="009C5B97"/>
    <w:rsid w:val="009C643D"/>
    <w:rsid w:val="009D3BCF"/>
    <w:rsid w:val="009D4866"/>
    <w:rsid w:val="009D5303"/>
    <w:rsid w:val="009D5447"/>
    <w:rsid w:val="009D76AB"/>
    <w:rsid w:val="009D7905"/>
    <w:rsid w:val="009E2534"/>
    <w:rsid w:val="009E3EEC"/>
    <w:rsid w:val="009E4F66"/>
    <w:rsid w:val="009E61E7"/>
    <w:rsid w:val="009E63F8"/>
    <w:rsid w:val="009E70F0"/>
    <w:rsid w:val="009F4B09"/>
    <w:rsid w:val="009F7701"/>
    <w:rsid w:val="009F77D6"/>
    <w:rsid w:val="00A02AF6"/>
    <w:rsid w:val="00A0380C"/>
    <w:rsid w:val="00A064E8"/>
    <w:rsid w:val="00A07B42"/>
    <w:rsid w:val="00A1556F"/>
    <w:rsid w:val="00A165F0"/>
    <w:rsid w:val="00A17379"/>
    <w:rsid w:val="00A207E1"/>
    <w:rsid w:val="00A21CFF"/>
    <w:rsid w:val="00A230FB"/>
    <w:rsid w:val="00A23394"/>
    <w:rsid w:val="00A25CD1"/>
    <w:rsid w:val="00A26C59"/>
    <w:rsid w:val="00A30FDD"/>
    <w:rsid w:val="00A33FED"/>
    <w:rsid w:val="00A34830"/>
    <w:rsid w:val="00A36471"/>
    <w:rsid w:val="00A441E4"/>
    <w:rsid w:val="00A466E9"/>
    <w:rsid w:val="00A46AAE"/>
    <w:rsid w:val="00A5140A"/>
    <w:rsid w:val="00A569BB"/>
    <w:rsid w:val="00A57888"/>
    <w:rsid w:val="00A6084F"/>
    <w:rsid w:val="00A67D1F"/>
    <w:rsid w:val="00A711D4"/>
    <w:rsid w:val="00A72848"/>
    <w:rsid w:val="00A7411F"/>
    <w:rsid w:val="00A7465A"/>
    <w:rsid w:val="00A74DB5"/>
    <w:rsid w:val="00A83802"/>
    <w:rsid w:val="00A936DA"/>
    <w:rsid w:val="00A94B5F"/>
    <w:rsid w:val="00AA00D9"/>
    <w:rsid w:val="00AA367C"/>
    <w:rsid w:val="00AA3888"/>
    <w:rsid w:val="00AA44FD"/>
    <w:rsid w:val="00AB4901"/>
    <w:rsid w:val="00AC0B95"/>
    <w:rsid w:val="00AC314A"/>
    <w:rsid w:val="00AC31CE"/>
    <w:rsid w:val="00AC4DF7"/>
    <w:rsid w:val="00AC702D"/>
    <w:rsid w:val="00AC7C90"/>
    <w:rsid w:val="00AE0DE5"/>
    <w:rsid w:val="00AE2B5B"/>
    <w:rsid w:val="00AE4AA0"/>
    <w:rsid w:val="00AE50B3"/>
    <w:rsid w:val="00AE5AB8"/>
    <w:rsid w:val="00AE5D1E"/>
    <w:rsid w:val="00AE6172"/>
    <w:rsid w:val="00AF17D6"/>
    <w:rsid w:val="00AF1BC2"/>
    <w:rsid w:val="00AF36C9"/>
    <w:rsid w:val="00AF45E8"/>
    <w:rsid w:val="00AF4938"/>
    <w:rsid w:val="00B0446C"/>
    <w:rsid w:val="00B04959"/>
    <w:rsid w:val="00B04D57"/>
    <w:rsid w:val="00B0559D"/>
    <w:rsid w:val="00B16C38"/>
    <w:rsid w:val="00B16F36"/>
    <w:rsid w:val="00B17458"/>
    <w:rsid w:val="00B312B6"/>
    <w:rsid w:val="00B3180F"/>
    <w:rsid w:val="00B31AD4"/>
    <w:rsid w:val="00B3497A"/>
    <w:rsid w:val="00B37019"/>
    <w:rsid w:val="00B37441"/>
    <w:rsid w:val="00B47F3C"/>
    <w:rsid w:val="00B57DA2"/>
    <w:rsid w:val="00B633A6"/>
    <w:rsid w:val="00B6367D"/>
    <w:rsid w:val="00B67449"/>
    <w:rsid w:val="00B716F9"/>
    <w:rsid w:val="00B74888"/>
    <w:rsid w:val="00B76A21"/>
    <w:rsid w:val="00B77F16"/>
    <w:rsid w:val="00B801A6"/>
    <w:rsid w:val="00B8068A"/>
    <w:rsid w:val="00B932BC"/>
    <w:rsid w:val="00B932CE"/>
    <w:rsid w:val="00B93606"/>
    <w:rsid w:val="00B9445B"/>
    <w:rsid w:val="00B947E0"/>
    <w:rsid w:val="00B960D0"/>
    <w:rsid w:val="00B97FF9"/>
    <w:rsid w:val="00BA37A6"/>
    <w:rsid w:val="00BA4326"/>
    <w:rsid w:val="00BA5CC1"/>
    <w:rsid w:val="00BA62F1"/>
    <w:rsid w:val="00BA630A"/>
    <w:rsid w:val="00BB3EB6"/>
    <w:rsid w:val="00BB41F8"/>
    <w:rsid w:val="00BB50DB"/>
    <w:rsid w:val="00BB549A"/>
    <w:rsid w:val="00BB5E75"/>
    <w:rsid w:val="00BB6923"/>
    <w:rsid w:val="00BC252B"/>
    <w:rsid w:val="00BCDE83"/>
    <w:rsid w:val="00BD40E0"/>
    <w:rsid w:val="00BD4CB1"/>
    <w:rsid w:val="00BD6618"/>
    <w:rsid w:val="00BD7A6F"/>
    <w:rsid w:val="00BE178A"/>
    <w:rsid w:val="00BE3A31"/>
    <w:rsid w:val="00BE532E"/>
    <w:rsid w:val="00BE6A42"/>
    <w:rsid w:val="00BE6CA2"/>
    <w:rsid w:val="00BF5858"/>
    <w:rsid w:val="00BF79D6"/>
    <w:rsid w:val="00C10929"/>
    <w:rsid w:val="00C10A01"/>
    <w:rsid w:val="00C13A09"/>
    <w:rsid w:val="00C148EF"/>
    <w:rsid w:val="00C15A69"/>
    <w:rsid w:val="00C168C9"/>
    <w:rsid w:val="00C26F29"/>
    <w:rsid w:val="00C27632"/>
    <w:rsid w:val="00C31445"/>
    <w:rsid w:val="00C323EB"/>
    <w:rsid w:val="00C32E7F"/>
    <w:rsid w:val="00C34207"/>
    <w:rsid w:val="00C34724"/>
    <w:rsid w:val="00C35062"/>
    <w:rsid w:val="00C35B18"/>
    <w:rsid w:val="00C40BF8"/>
    <w:rsid w:val="00C4248D"/>
    <w:rsid w:val="00C44037"/>
    <w:rsid w:val="00C55000"/>
    <w:rsid w:val="00C57E79"/>
    <w:rsid w:val="00C60ED0"/>
    <w:rsid w:val="00C632A4"/>
    <w:rsid w:val="00C6418A"/>
    <w:rsid w:val="00C64BD8"/>
    <w:rsid w:val="00C70B46"/>
    <w:rsid w:val="00C7381B"/>
    <w:rsid w:val="00C73C37"/>
    <w:rsid w:val="00C74EEE"/>
    <w:rsid w:val="00C757DC"/>
    <w:rsid w:val="00C7726C"/>
    <w:rsid w:val="00C848A7"/>
    <w:rsid w:val="00C84B9C"/>
    <w:rsid w:val="00C90D28"/>
    <w:rsid w:val="00C91B6B"/>
    <w:rsid w:val="00C92985"/>
    <w:rsid w:val="00C94EDA"/>
    <w:rsid w:val="00C9507B"/>
    <w:rsid w:val="00C96FC7"/>
    <w:rsid w:val="00CA0457"/>
    <w:rsid w:val="00CA1727"/>
    <w:rsid w:val="00CA22BB"/>
    <w:rsid w:val="00CA42B3"/>
    <w:rsid w:val="00CA74A8"/>
    <w:rsid w:val="00CB0F57"/>
    <w:rsid w:val="00CB2550"/>
    <w:rsid w:val="00CB4885"/>
    <w:rsid w:val="00CB737C"/>
    <w:rsid w:val="00CC01EC"/>
    <w:rsid w:val="00CC0211"/>
    <w:rsid w:val="00CC6F7D"/>
    <w:rsid w:val="00CC7DC6"/>
    <w:rsid w:val="00CD01B6"/>
    <w:rsid w:val="00CD05AA"/>
    <w:rsid w:val="00CD2D12"/>
    <w:rsid w:val="00CD3A80"/>
    <w:rsid w:val="00CD3B02"/>
    <w:rsid w:val="00CD3CDD"/>
    <w:rsid w:val="00CD45C7"/>
    <w:rsid w:val="00CD4A57"/>
    <w:rsid w:val="00CE5531"/>
    <w:rsid w:val="00CE571B"/>
    <w:rsid w:val="00CF0F55"/>
    <w:rsid w:val="00CF1DD3"/>
    <w:rsid w:val="00CF2562"/>
    <w:rsid w:val="00CF5E2E"/>
    <w:rsid w:val="00CF69C1"/>
    <w:rsid w:val="00D00BEF"/>
    <w:rsid w:val="00D0387C"/>
    <w:rsid w:val="00D048B2"/>
    <w:rsid w:val="00D06107"/>
    <w:rsid w:val="00D07F44"/>
    <w:rsid w:val="00D12114"/>
    <w:rsid w:val="00D127E6"/>
    <w:rsid w:val="00D12BC7"/>
    <w:rsid w:val="00D21D0E"/>
    <w:rsid w:val="00D21E8B"/>
    <w:rsid w:val="00D25A78"/>
    <w:rsid w:val="00D353F3"/>
    <w:rsid w:val="00D37CD6"/>
    <w:rsid w:val="00D41A9C"/>
    <w:rsid w:val="00D42801"/>
    <w:rsid w:val="00D42B07"/>
    <w:rsid w:val="00D430B8"/>
    <w:rsid w:val="00D510FC"/>
    <w:rsid w:val="00D5142D"/>
    <w:rsid w:val="00D53BD4"/>
    <w:rsid w:val="00D53F8C"/>
    <w:rsid w:val="00D609E0"/>
    <w:rsid w:val="00D76C0D"/>
    <w:rsid w:val="00D77C40"/>
    <w:rsid w:val="00D83DCA"/>
    <w:rsid w:val="00D86CBA"/>
    <w:rsid w:val="00DA06C2"/>
    <w:rsid w:val="00DA349B"/>
    <w:rsid w:val="00DA548E"/>
    <w:rsid w:val="00DB4382"/>
    <w:rsid w:val="00DB7029"/>
    <w:rsid w:val="00DB7245"/>
    <w:rsid w:val="00DC0F1D"/>
    <w:rsid w:val="00DC4206"/>
    <w:rsid w:val="00DC51B5"/>
    <w:rsid w:val="00DD2DE7"/>
    <w:rsid w:val="00DD32E0"/>
    <w:rsid w:val="00DD3B3B"/>
    <w:rsid w:val="00DD5E01"/>
    <w:rsid w:val="00DD67A0"/>
    <w:rsid w:val="00DE0DD2"/>
    <w:rsid w:val="00DE3C80"/>
    <w:rsid w:val="00DF2B8A"/>
    <w:rsid w:val="00DF377D"/>
    <w:rsid w:val="00E01866"/>
    <w:rsid w:val="00E02042"/>
    <w:rsid w:val="00E02737"/>
    <w:rsid w:val="00E04423"/>
    <w:rsid w:val="00E04B65"/>
    <w:rsid w:val="00E06C79"/>
    <w:rsid w:val="00E07663"/>
    <w:rsid w:val="00E1015B"/>
    <w:rsid w:val="00E10BB8"/>
    <w:rsid w:val="00E12823"/>
    <w:rsid w:val="00E13C03"/>
    <w:rsid w:val="00E14489"/>
    <w:rsid w:val="00E155B8"/>
    <w:rsid w:val="00E16929"/>
    <w:rsid w:val="00E21333"/>
    <w:rsid w:val="00E25427"/>
    <w:rsid w:val="00E25761"/>
    <w:rsid w:val="00E262DA"/>
    <w:rsid w:val="00E27176"/>
    <w:rsid w:val="00E30BF1"/>
    <w:rsid w:val="00E326AB"/>
    <w:rsid w:val="00E32944"/>
    <w:rsid w:val="00E357A8"/>
    <w:rsid w:val="00E358BD"/>
    <w:rsid w:val="00E468DB"/>
    <w:rsid w:val="00E469F3"/>
    <w:rsid w:val="00E46E48"/>
    <w:rsid w:val="00E523C3"/>
    <w:rsid w:val="00E530B8"/>
    <w:rsid w:val="00E538BE"/>
    <w:rsid w:val="00E5EDA1"/>
    <w:rsid w:val="00E61B73"/>
    <w:rsid w:val="00E64440"/>
    <w:rsid w:val="00E66453"/>
    <w:rsid w:val="00E66732"/>
    <w:rsid w:val="00E674C3"/>
    <w:rsid w:val="00E70D1A"/>
    <w:rsid w:val="00E730AE"/>
    <w:rsid w:val="00E73468"/>
    <w:rsid w:val="00E741FF"/>
    <w:rsid w:val="00E804F6"/>
    <w:rsid w:val="00E93F63"/>
    <w:rsid w:val="00E949D4"/>
    <w:rsid w:val="00E9723C"/>
    <w:rsid w:val="00EA05BA"/>
    <w:rsid w:val="00EA2A48"/>
    <w:rsid w:val="00EA4BB8"/>
    <w:rsid w:val="00EA5823"/>
    <w:rsid w:val="00EB0F5C"/>
    <w:rsid w:val="00EB4099"/>
    <w:rsid w:val="00EC1D70"/>
    <w:rsid w:val="00EC3285"/>
    <w:rsid w:val="00EC38A6"/>
    <w:rsid w:val="00EC3B76"/>
    <w:rsid w:val="00EC4D8B"/>
    <w:rsid w:val="00EC5000"/>
    <w:rsid w:val="00EC6467"/>
    <w:rsid w:val="00ED0A3D"/>
    <w:rsid w:val="00ED1A90"/>
    <w:rsid w:val="00ED3435"/>
    <w:rsid w:val="00ED474A"/>
    <w:rsid w:val="00EE7CDC"/>
    <w:rsid w:val="00EF44BD"/>
    <w:rsid w:val="00EF616B"/>
    <w:rsid w:val="00EF73F4"/>
    <w:rsid w:val="00EF76F4"/>
    <w:rsid w:val="00F01005"/>
    <w:rsid w:val="00F0537A"/>
    <w:rsid w:val="00F136A2"/>
    <w:rsid w:val="00F14E6E"/>
    <w:rsid w:val="00F175A4"/>
    <w:rsid w:val="00F17E3B"/>
    <w:rsid w:val="00F21BBF"/>
    <w:rsid w:val="00F22196"/>
    <w:rsid w:val="00F273BF"/>
    <w:rsid w:val="00F27510"/>
    <w:rsid w:val="00F27C51"/>
    <w:rsid w:val="00F33C01"/>
    <w:rsid w:val="00F34D32"/>
    <w:rsid w:val="00F3714D"/>
    <w:rsid w:val="00F432BF"/>
    <w:rsid w:val="00F4641F"/>
    <w:rsid w:val="00F46EEB"/>
    <w:rsid w:val="00F47BB7"/>
    <w:rsid w:val="00F503C0"/>
    <w:rsid w:val="00F51E6D"/>
    <w:rsid w:val="00F5282F"/>
    <w:rsid w:val="00F57459"/>
    <w:rsid w:val="00F606C8"/>
    <w:rsid w:val="00F672DC"/>
    <w:rsid w:val="00F73409"/>
    <w:rsid w:val="00F74E22"/>
    <w:rsid w:val="00F80EDA"/>
    <w:rsid w:val="00F84745"/>
    <w:rsid w:val="00F85690"/>
    <w:rsid w:val="00F93644"/>
    <w:rsid w:val="00FA2FEF"/>
    <w:rsid w:val="00FA36F9"/>
    <w:rsid w:val="00FA6273"/>
    <w:rsid w:val="00FA7BF7"/>
    <w:rsid w:val="00FA7E8E"/>
    <w:rsid w:val="00FB66EA"/>
    <w:rsid w:val="00FC0AB3"/>
    <w:rsid w:val="00FC3990"/>
    <w:rsid w:val="00FC4F71"/>
    <w:rsid w:val="00FC5E73"/>
    <w:rsid w:val="00FD0C38"/>
    <w:rsid w:val="00FD138C"/>
    <w:rsid w:val="00FD1CAE"/>
    <w:rsid w:val="00FD332B"/>
    <w:rsid w:val="00FD5E52"/>
    <w:rsid w:val="00FE0DFF"/>
    <w:rsid w:val="00FE3145"/>
    <w:rsid w:val="00FF03D9"/>
    <w:rsid w:val="00FF5114"/>
    <w:rsid w:val="019BC4C9"/>
    <w:rsid w:val="02BC0C47"/>
    <w:rsid w:val="03157353"/>
    <w:rsid w:val="032678D4"/>
    <w:rsid w:val="032E29E1"/>
    <w:rsid w:val="03C7DAC0"/>
    <w:rsid w:val="03CB5F54"/>
    <w:rsid w:val="03D89B9C"/>
    <w:rsid w:val="049B208A"/>
    <w:rsid w:val="0630E32E"/>
    <w:rsid w:val="063822EB"/>
    <w:rsid w:val="07CA5488"/>
    <w:rsid w:val="07D3557F"/>
    <w:rsid w:val="09812DB4"/>
    <w:rsid w:val="09F4FDB1"/>
    <w:rsid w:val="0A461AE3"/>
    <w:rsid w:val="0A8DFAE8"/>
    <w:rsid w:val="0B084C5E"/>
    <w:rsid w:val="0B473BE5"/>
    <w:rsid w:val="0B90CE12"/>
    <w:rsid w:val="0C4200CA"/>
    <w:rsid w:val="0C9E9730"/>
    <w:rsid w:val="0CE30C46"/>
    <w:rsid w:val="0D1A775C"/>
    <w:rsid w:val="0D3E3706"/>
    <w:rsid w:val="0D7CBE96"/>
    <w:rsid w:val="0DB03E35"/>
    <w:rsid w:val="0E1AF5A5"/>
    <w:rsid w:val="0E54CAF3"/>
    <w:rsid w:val="0E7C1330"/>
    <w:rsid w:val="0EDA0767"/>
    <w:rsid w:val="0F3420A3"/>
    <w:rsid w:val="11398A89"/>
    <w:rsid w:val="12000F96"/>
    <w:rsid w:val="14686724"/>
    <w:rsid w:val="14A0B908"/>
    <w:rsid w:val="14D3141E"/>
    <w:rsid w:val="15854105"/>
    <w:rsid w:val="1621532A"/>
    <w:rsid w:val="1670630E"/>
    <w:rsid w:val="16BF7796"/>
    <w:rsid w:val="17F700FA"/>
    <w:rsid w:val="18485E37"/>
    <w:rsid w:val="18C85BD2"/>
    <w:rsid w:val="18EB3FCF"/>
    <w:rsid w:val="19980C32"/>
    <w:rsid w:val="19C8F252"/>
    <w:rsid w:val="1A12E46E"/>
    <w:rsid w:val="1A19BA20"/>
    <w:rsid w:val="1A688496"/>
    <w:rsid w:val="1AEFFF91"/>
    <w:rsid w:val="1B2922E9"/>
    <w:rsid w:val="1B2B5F38"/>
    <w:rsid w:val="1C05BD20"/>
    <w:rsid w:val="1C61006A"/>
    <w:rsid w:val="1C815149"/>
    <w:rsid w:val="1CEBF93F"/>
    <w:rsid w:val="1D6D0A59"/>
    <w:rsid w:val="1DDA46FF"/>
    <w:rsid w:val="1E0DBCAF"/>
    <w:rsid w:val="1E4116EC"/>
    <w:rsid w:val="1E87C9A0"/>
    <w:rsid w:val="1EB382EC"/>
    <w:rsid w:val="1EF2BC11"/>
    <w:rsid w:val="1F4EAD09"/>
    <w:rsid w:val="1FE039E9"/>
    <w:rsid w:val="20C835A7"/>
    <w:rsid w:val="21669628"/>
    <w:rsid w:val="21B24BAD"/>
    <w:rsid w:val="22ABA66F"/>
    <w:rsid w:val="22BECAC5"/>
    <w:rsid w:val="23D15E14"/>
    <w:rsid w:val="23D67D80"/>
    <w:rsid w:val="23FF8610"/>
    <w:rsid w:val="240D0D84"/>
    <w:rsid w:val="2490FAC3"/>
    <w:rsid w:val="24AF35ED"/>
    <w:rsid w:val="24B90B01"/>
    <w:rsid w:val="24D0052F"/>
    <w:rsid w:val="24E1FF9D"/>
    <w:rsid w:val="25BDB778"/>
    <w:rsid w:val="25D46B81"/>
    <w:rsid w:val="26419715"/>
    <w:rsid w:val="264732F0"/>
    <w:rsid w:val="268E7D63"/>
    <w:rsid w:val="27375BF0"/>
    <w:rsid w:val="286DD4BA"/>
    <w:rsid w:val="28D0E434"/>
    <w:rsid w:val="28F124E1"/>
    <w:rsid w:val="29AF9825"/>
    <w:rsid w:val="2A092CFC"/>
    <w:rsid w:val="2A8EB447"/>
    <w:rsid w:val="2B41238F"/>
    <w:rsid w:val="2BE3373C"/>
    <w:rsid w:val="2C0FFC67"/>
    <w:rsid w:val="2C3649C5"/>
    <w:rsid w:val="2C5EB1D6"/>
    <w:rsid w:val="2C609739"/>
    <w:rsid w:val="2C896A8A"/>
    <w:rsid w:val="2CE0496B"/>
    <w:rsid w:val="2E451930"/>
    <w:rsid w:val="2EAB542E"/>
    <w:rsid w:val="2ED47898"/>
    <w:rsid w:val="2F66469F"/>
    <w:rsid w:val="2F7730E2"/>
    <w:rsid w:val="2FD36B5A"/>
    <w:rsid w:val="30CBCB32"/>
    <w:rsid w:val="316D93BF"/>
    <w:rsid w:val="31EE29A9"/>
    <w:rsid w:val="320099C3"/>
    <w:rsid w:val="323232D4"/>
    <w:rsid w:val="326FFA70"/>
    <w:rsid w:val="32BDC1C5"/>
    <w:rsid w:val="3379E62A"/>
    <w:rsid w:val="33EA9172"/>
    <w:rsid w:val="353A5843"/>
    <w:rsid w:val="353E3D46"/>
    <w:rsid w:val="354D8C0B"/>
    <w:rsid w:val="35CE0FEA"/>
    <w:rsid w:val="35D166EE"/>
    <w:rsid w:val="36979D3A"/>
    <w:rsid w:val="3798BE3C"/>
    <w:rsid w:val="37E41098"/>
    <w:rsid w:val="387438EA"/>
    <w:rsid w:val="38DFBE69"/>
    <w:rsid w:val="38F86451"/>
    <w:rsid w:val="3A4F580E"/>
    <w:rsid w:val="3AAFD7E1"/>
    <w:rsid w:val="3AF798BA"/>
    <w:rsid w:val="3BF129AA"/>
    <w:rsid w:val="3C8A580E"/>
    <w:rsid w:val="3CD16F9E"/>
    <w:rsid w:val="3CD1AAAE"/>
    <w:rsid w:val="3CDC14F8"/>
    <w:rsid w:val="3DF68727"/>
    <w:rsid w:val="3E8986C2"/>
    <w:rsid w:val="3EB5EBDC"/>
    <w:rsid w:val="3EB71369"/>
    <w:rsid w:val="3F0CF482"/>
    <w:rsid w:val="3FC4C36E"/>
    <w:rsid w:val="40EA4DD9"/>
    <w:rsid w:val="40F23B5F"/>
    <w:rsid w:val="414D1318"/>
    <w:rsid w:val="41A7FE37"/>
    <w:rsid w:val="4207DC88"/>
    <w:rsid w:val="42A0C310"/>
    <w:rsid w:val="42C361D7"/>
    <w:rsid w:val="433EED59"/>
    <w:rsid w:val="43CDA863"/>
    <w:rsid w:val="43F0D4EC"/>
    <w:rsid w:val="44A663BC"/>
    <w:rsid w:val="451D6336"/>
    <w:rsid w:val="453F7D4A"/>
    <w:rsid w:val="459B6E07"/>
    <w:rsid w:val="45A51914"/>
    <w:rsid w:val="45E58C6A"/>
    <w:rsid w:val="45E7184E"/>
    <w:rsid w:val="462AE968"/>
    <w:rsid w:val="46652C84"/>
    <w:rsid w:val="46C2254E"/>
    <w:rsid w:val="471FAAD2"/>
    <w:rsid w:val="47598F5D"/>
    <w:rsid w:val="47D925F3"/>
    <w:rsid w:val="47EF9B67"/>
    <w:rsid w:val="485DF5AF"/>
    <w:rsid w:val="4885ECB4"/>
    <w:rsid w:val="48ADD43E"/>
    <w:rsid w:val="48CCC01C"/>
    <w:rsid w:val="48FD4D44"/>
    <w:rsid w:val="493AF65B"/>
    <w:rsid w:val="49915B29"/>
    <w:rsid w:val="4A69CB78"/>
    <w:rsid w:val="4A6EDF2A"/>
    <w:rsid w:val="4A991DA5"/>
    <w:rsid w:val="4C34EE06"/>
    <w:rsid w:val="4CE1CA06"/>
    <w:rsid w:val="4D5E9E88"/>
    <w:rsid w:val="4DD0BE67"/>
    <w:rsid w:val="4DE1269E"/>
    <w:rsid w:val="4E1D11CC"/>
    <w:rsid w:val="4EBEF8BE"/>
    <w:rsid w:val="4EDB0C56"/>
    <w:rsid w:val="4F311576"/>
    <w:rsid w:val="4F40D0F3"/>
    <w:rsid w:val="4F619C6B"/>
    <w:rsid w:val="4F6C8EC8"/>
    <w:rsid w:val="4FB40E26"/>
    <w:rsid w:val="4FBCCC41"/>
    <w:rsid w:val="50586435"/>
    <w:rsid w:val="506D6605"/>
    <w:rsid w:val="5164E778"/>
    <w:rsid w:val="51732092"/>
    <w:rsid w:val="51CB2D03"/>
    <w:rsid w:val="51FC221C"/>
    <w:rsid w:val="528D0482"/>
    <w:rsid w:val="53A0A856"/>
    <w:rsid w:val="53A506C7"/>
    <w:rsid w:val="53AA1E2E"/>
    <w:rsid w:val="5470F780"/>
    <w:rsid w:val="54E2DDB7"/>
    <w:rsid w:val="56EEF9C6"/>
    <w:rsid w:val="5754D179"/>
    <w:rsid w:val="57CB7DDC"/>
    <w:rsid w:val="589084AE"/>
    <w:rsid w:val="58CD1FC1"/>
    <w:rsid w:val="59A9FE1E"/>
    <w:rsid w:val="5A2B1608"/>
    <w:rsid w:val="5A874283"/>
    <w:rsid w:val="5AB03D72"/>
    <w:rsid w:val="5B875489"/>
    <w:rsid w:val="5BF76FC0"/>
    <w:rsid w:val="5C194BDE"/>
    <w:rsid w:val="5D99BF36"/>
    <w:rsid w:val="5DB513EC"/>
    <w:rsid w:val="5DCE3C49"/>
    <w:rsid w:val="5E15AE6E"/>
    <w:rsid w:val="5E49AEC1"/>
    <w:rsid w:val="5E5D3E00"/>
    <w:rsid w:val="5EC17CC7"/>
    <w:rsid w:val="5F94AC4C"/>
    <w:rsid w:val="606417BB"/>
    <w:rsid w:val="60767585"/>
    <w:rsid w:val="60842BDF"/>
    <w:rsid w:val="609E0C0F"/>
    <w:rsid w:val="6233D1B9"/>
    <w:rsid w:val="6248990B"/>
    <w:rsid w:val="62CC4D0E"/>
    <w:rsid w:val="643B4F0B"/>
    <w:rsid w:val="6443027B"/>
    <w:rsid w:val="64B27C99"/>
    <w:rsid w:val="650874BA"/>
    <w:rsid w:val="65739093"/>
    <w:rsid w:val="65F2D917"/>
    <w:rsid w:val="65FC1948"/>
    <w:rsid w:val="660797F6"/>
    <w:rsid w:val="661577DE"/>
    <w:rsid w:val="66966443"/>
    <w:rsid w:val="6712B9EB"/>
    <w:rsid w:val="67A65FEE"/>
    <w:rsid w:val="67B8E68E"/>
    <w:rsid w:val="6881876A"/>
    <w:rsid w:val="6976A450"/>
    <w:rsid w:val="69AF6DB5"/>
    <w:rsid w:val="6A042F6E"/>
    <w:rsid w:val="6A4632EE"/>
    <w:rsid w:val="6A8DFE4B"/>
    <w:rsid w:val="6B87623A"/>
    <w:rsid w:val="6C3F559D"/>
    <w:rsid w:val="6C4CC889"/>
    <w:rsid w:val="6C7F2525"/>
    <w:rsid w:val="6C9CA39D"/>
    <w:rsid w:val="6CB442BF"/>
    <w:rsid w:val="6D589E1E"/>
    <w:rsid w:val="6DD7FDDB"/>
    <w:rsid w:val="6E42AAD6"/>
    <w:rsid w:val="6E595EDF"/>
    <w:rsid w:val="6E63CFE9"/>
    <w:rsid w:val="6E7BAE6E"/>
    <w:rsid w:val="6E7C36D9"/>
    <w:rsid w:val="6EDBC665"/>
    <w:rsid w:val="6EE60C31"/>
    <w:rsid w:val="6F6EFDF0"/>
    <w:rsid w:val="6FEF458B"/>
    <w:rsid w:val="7007CAFF"/>
    <w:rsid w:val="705ACB0A"/>
    <w:rsid w:val="717C224C"/>
    <w:rsid w:val="727ACB30"/>
    <w:rsid w:val="72B8CACD"/>
    <w:rsid w:val="72E5BB89"/>
    <w:rsid w:val="73890A95"/>
    <w:rsid w:val="73D48B9B"/>
    <w:rsid w:val="74536CAB"/>
    <w:rsid w:val="7455DFBB"/>
    <w:rsid w:val="74AB5507"/>
    <w:rsid w:val="75195615"/>
    <w:rsid w:val="758DB80C"/>
    <w:rsid w:val="7607033B"/>
    <w:rsid w:val="76488125"/>
    <w:rsid w:val="766E194C"/>
    <w:rsid w:val="7694D945"/>
    <w:rsid w:val="770C1558"/>
    <w:rsid w:val="77ACF951"/>
    <w:rsid w:val="7811BFCD"/>
    <w:rsid w:val="78220717"/>
    <w:rsid w:val="78464533"/>
    <w:rsid w:val="786CD5AE"/>
    <w:rsid w:val="78D2EE35"/>
    <w:rsid w:val="78DADBBB"/>
    <w:rsid w:val="78DC96BD"/>
    <w:rsid w:val="79FD7355"/>
    <w:rsid w:val="7B33A4C2"/>
    <w:rsid w:val="7BE4EFD6"/>
    <w:rsid w:val="7C8E2BBD"/>
    <w:rsid w:val="7CBEE85C"/>
    <w:rsid w:val="7E415637"/>
    <w:rsid w:val="7E889D7B"/>
    <w:rsid w:val="7EBCF330"/>
    <w:rsid w:val="7EEFEA1A"/>
    <w:rsid w:val="7FE391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F482"/>
  <w15:chartTrackingRefBased/>
  <w15:docId w15:val="{10E54759-D9BC-4226-9370-30992EE3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DE3C80"/>
    <w:pPr>
      <w:spacing w:after="0" w:line="240" w:lineRule="auto"/>
    </w:pPr>
  </w:style>
  <w:style w:type="character" w:styleId="CommentReference">
    <w:name w:val="annotation reference"/>
    <w:basedOn w:val="DefaultParagraphFont"/>
    <w:uiPriority w:val="99"/>
    <w:semiHidden/>
    <w:unhideWhenUsed/>
    <w:rsid w:val="00726135"/>
    <w:rPr>
      <w:sz w:val="16"/>
      <w:szCs w:val="16"/>
    </w:rPr>
  </w:style>
  <w:style w:type="paragraph" w:styleId="CommentText">
    <w:name w:val="annotation text"/>
    <w:basedOn w:val="Normal"/>
    <w:link w:val="CommentTextChar"/>
    <w:uiPriority w:val="99"/>
    <w:unhideWhenUsed/>
    <w:rsid w:val="00726135"/>
    <w:pPr>
      <w:spacing w:line="240" w:lineRule="auto"/>
    </w:pPr>
    <w:rPr>
      <w:sz w:val="20"/>
      <w:szCs w:val="20"/>
    </w:rPr>
  </w:style>
  <w:style w:type="character" w:customStyle="1" w:styleId="CommentTextChar">
    <w:name w:val="Comment Text Char"/>
    <w:basedOn w:val="DefaultParagraphFont"/>
    <w:link w:val="CommentText"/>
    <w:uiPriority w:val="99"/>
    <w:rsid w:val="00726135"/>
    <w:rPr>
      <w:sz w:val="20"/>
      <w:szCs w:val="20"/>
    </w:rPr>
  </w:style>
  <w:style w:type="paragraph" w:styleId="CommentSubject">
    <w:name w:val="annotation subject"/>
    <w:basedOn w:val="CommentText"/>
    <w:next w:val="CommentText"/>
    <w:link w:val="CommentSubjectChar"/>
    <w:uiPriority w:val="99"/>
    <w:semiHidden/>
    <w:unhideWhenUsed/>
    <w:rsid w:val="00726135"/>
    <w:rPr>
      <w:b/>
      <w:bCs/>
    </w:rPr>
  </w:style>
  <w:style w:type="character" w:customStyle="1" w:styleId="CommentSubjectChar">
    <w:name w:val="Comment Subject Char"/>
    <w:basedOn w:val="CommentTextChar"/>
    <w:link w:val="CommentSubject"/>
    <w:uiPriority w:val="99"/>
    <w:semiHidden/>
    <w:rsid w:val="00726135"/>
    <w:rPr>
      <w:b/>
      <w:bCs/>
      <w:sz w:val="20"/>
      <w:szCs w:val="20"/>
    </w:rPr>
  </w:style>
  <w:style w:type="character" w:customStyle="1" w:styleId="UnresolvedMention1">
    <w:name w:val="Unresolved Mention1"/>
    <w:basedOn w:val="DefaultParagraphFont"/>
    <w:uiPriority w:val="99"/>
    <w:semiHidden/>
    <w:unhideWhenUsed/>
    <w:rsid w:val="007A416A"/>
    <w:rPr>
      <w:color w:val="605E5C"/>
      <w:shd w:val="clear" w:color="auto" w:fill="E1DFDD"/>
    </w:rPr>
  </w:style>
  <w:style w:type="paragraph" w:styleId="NormalWeb">
    <w:name w:val="Normal (Web)"/>
    <w:basedOn w:val="Normal"/>
    <w:uiPriority w:val="99"/>
    <w:semiHidden/>
    <w:unhideWhenUsed/>
    <w:rsid w:val="007A5F6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97EB0"/>
    <w:rPr>
      <w:color w:val="954F72" w:themeColor="followedHyperlink"/>
      <w:u w:val="single"/>
    </w:rPr>
  </w:style>
  <w:style w:type="character" w:customStyle="1" w:styleId="Mention1">
    <w:name w:val="Mention1"/>
    <w:basedOn w:val="DefaultParagraphFont"/>
    <w:uiPriority w:val="99"/>
    <w:unhideWhenUsed/>
    <w:rsid w:val="00697EB0"/>
    <w:rPr>
      <w:color w:val="2B579A"/>
      <w:shd w:val="clear" w:color="auto" w:fill="E1DFDD"/>
    </w:rPr>
  </w:style>
  <w:style w:type="character" w:customStyle="1" w:styleId="ui-provider">
    <w:name w:val="ui-provider"/>
    <w:basedOn w:val="DefaultParagraphFont"/>
    <w:rsid w:val="0036284C"/>
  </w:style>
  <w:style w:type="paragraph" w:styleId="NoSpacing">
    <w:name w:val="No Spacing"/>
    <w:uiPriority w:val="1"/>
    <w:qFormat/>
    <w:rsid w:val="000B48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745840">
      <w:bodyDiv w:val="1"/>
      <w:marLeft w:val="0"/>
      <w:marRight w:val="0"/>
      <w:marTop w:val="0"/>
      <w:marBottom w:val="0"/>
      <w:divBdr>
        <w:top w:val="none" w:sz="0" w:space="0" w:color="auto"/>
        <w:left w:val="none" w:sz="0" w:space="0" w:color="auto"/>
        <w:bottom w:val="none" w:sz="0" w:space="0" w:color="auto"/>
        <w:right w:val="none" w:sz="0" w:space="0" w:color="auto"/>
      </w:divBdr>
    </w:div>
    <w:div w:id="1625118407">
      <w:bodyDiv w:val="1"/>
      <w:marLeft w:val="0"/>
      <w:marRight w:val="0"/>
      <w:marTop w:val="0"/>
      <w:marBottom w:val="0"/>
      <w:divBdr>
        <w:top w:val="none" w:sz="0" w:space="0" w:color="auto"/>
        <w:left w:val="none" w:sz="0" w:space="0" w:color="auto"/>
        <w:bottom w:val="none" w:sz="0" w:space="0" w:color="auto"/>
        <w:right w:val="none" w:sz="0" w:space="0" w:color="auto"/>
      </w:divBdr>
      <w:divsChild>
        <w:div w:id="2011788012">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3d4dc4801ab54337" Type="http://schemas.microsoft.com/office/2019/09/relationships/intelligence" Target="intelligenc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6424</Characters>
  <Application>Microsoft Office Word</Application>
  <DocSecurity>0</DocSecurity>
  <PresentationFormat/>
  <Lines>53</Lines>
  <Paragraphs>15</Paragraphs>
  <ScaleCrop>false</ScaleCrop>
  <HeadingPairs>
    <vt:vector size="2" baseType="variant">
      <vt:variant>
        <vt:lpstr>Title</vt:lpstr>
      </vt:variant>
      <vt:variant>
        <vt:i4>1</vt:i4>
      </vt:variant>
    </vt:vector>
  </HeadingPairs>
  <TitlesOfParts>
    <vt:vector size="1" baseType="lpstr">
      <vt:lpstr>Privately-owned-salt-storage (1) (privately-owned-salt-storage (1)-1).docx</vt:lpstr>
    </vt:vector>
  </TitlesOfParts>
  <Company/>
  <LinksUpToDate>false</LinksUpToDate>
  <CharactersWithSpaces>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Privately-owned-salt-storage (1) (privately-owned-salt-storage (1)-1).docx</dc:title>
  <dc:subject/>
  <dc:creator>Preisig, Sherry [DEP]</dc:creator>
  <cp:keywords/>
  <dc:description/>
  <cp:lastModifiedBy>Nikki D'Anna</cp:lastModifiedBy>
  <cp:revision>2</cp:revision>
  <dcterms:created xsi:type="dcterms:W3CDTF">2023-08-17T20:00:00Z</dcterms:created>
  <dcterms:modified xsi:type="dcterms:W3CDTF">2023-08-17T20:00:00Z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7/14/2023 9:19:27 AM</vt:lpwstr>
  </property>
</Properties>
</file>