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99AB8A5" w14:textId="77777777" w:rsidTr="00865B17">
        <w:trPr>
          <w:trHeight w:val="390"/>
        </w:trPr>
        <w:tc>
          <w:tcPr>
            <w:tcW w:w="2056" w:type="dxa"/>
            <w:noWrap/>
            <w:vAlign w:val="bottom"/>
          </w:tcPr>
          <w:p w14:paraId="0960E527"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F352CAD" wp14:editId="45FFC93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72443C23" w14:textId="77777777" w:rsidTr="00865B17">
              <w:trPr>
                <w:trHeight w:val="390"/>
                <w:tblCellSpacing w:w="0" w:type="dxa"/>
              </w:trPr>
              <w:tc>
                <w:tcPr>
                  <w:tcW w:w="1840" w:type="dxa"/>
                  <w:noWrap/>
                  <w:vAlign w:val="bottom"/>
                </w:tcPr>
                <w:p w14:paraId="6543BA05" w14:textId="77777777" w:rsidR="004A3F70" w:rsidRPr="00257E41" w:rsidRDefault="004A3F70" w:rsidP="00865B17">
                  <w:pPr>
                    <w:spacing w:after="0"/>
                    <w:rPr>
                      <w:rFonts w:eastAsia="Times New Roman"/>
                      <w:sz w:val="20"/>
                      <w:szCs w:val="20"/>
                    </w:rPr>
                  </w:pPr>
                </w:p>
              </w:tc>
            </w:tr>
          </w:tbl>
          <w:p w14:paraId="3EC40140" w14:textId="77777777" w:rsidR="004A3F70" w:rsidRPr="00257E41" w:rsidRDefault="004A3F70" w:rsidP="00865B17">
            <w:pPr>
              <w:spacing w:after="0"/>
              <w:rPr>
                <w:rFonts w:eastAsia="Times New Roman"/>
                <w:sz w:val="20"/>
                <w:szCs w:val="20"/>
              </w:rPr>
            </w:pPr>
          </w:p>
        </w:tc>
        <w:tc>
          <w:tcPr>
            <w:tcW w:w="676" w:type="dxa"/>
            <w:noWrap/>
            <w:vAlign w:val="bottom"/>
          </w:tcPr>
          <w:p w14:paraId="0070DBE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4B0023C"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F5273D0"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931EAD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B0BAA8E" w14:textId="77777777" w:rsidR="004A3F70" w:rsidRPr="00257E41" w:rsidRDefault="004A3F70" w:rsidP="00865B17">
            <w:pPr>
              <w:spacing w:after="0"/>
              <w:rPr>
                <w:rFonts w:eastAsia="Times New Roman"/>
                <w:b/>
                <w:bCs/>
                <w:sz w:val="20"/>
                <w:szCs w:val="20"/>
              </w:rPr>
            </w:pPr>
          </w:p>
        </w:tc>
      </w:tr>
      <w:tr w:rsidR="004A3F70" w:rsidRPr="00257E41" w14:paraId="7DDC5A67" w14:textId="77777777" w:rsidTr="00865B17">
        <w:trPr>
          <w:trHeight w:val="390"/>
        </w:trPr>
        <w:tc>
          <w:tcPr>
            <w:tcW w:w="2056" w:type="dxa"/>
            <w:noWrap/>
            <w:vAlign w:val="bottom"/>
          </w:tcPr>
          <w:p w14:paraId="2FAA481E" w14:textId="77777777" w:rsidR="004A3F70" w:rsidRPr="00257E41" w:rsidRDefault="004A3F70" w:rsidP="00865B17">
            <w:pPr>
              <w:spacing w:after="0"/>
              <w:rPr>
                <w:rFonts w:eastAsia="Times New Roman"/>
                <w:sz w:val="20"/>
                <w:szCs w:val="20"/>
              </w:rPr>
            </w:pPr>
          </w:p>
        </w:tc>
        <w:tc>
          <w:tcPr>
            <w:tcW w:w="676" w:type="dxa"/>
            <w:noWrap/>
            <w:vAlign w:val="bottom"/>
          </w:tcPr>
          <w:p w14:paraId="329D66E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B80F0F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CA875FC"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5C3515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11435C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F5FA52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34E9F4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A4255A5" w14:textId="77777777" w:rsidR="004A3F70" w:rsidRPr="00257E41" w:rsidRDefault="004A3F70" w:rsidP="00865B17">
            <w:pPr>
              <w:spacing w:after="0"/>
              <w:rPr>
                <w:rFonts w:eastAsia="Times New Roman"/>
                <w:b/>
                <w:bCs/>
                <w:sz w:val="20"/>
                <w:szCs w:val="20"/>
              </w:rPr>
            </w:pPr>
          </w:p>
        </w:tc>
      </w:tr>
      <w:tr w:rsidR="004A3F70" w:rsidRPr="00257E41" w14:paraId="345825F4" w14:textId="77777777" w:rsidTr="00865B17">
        <w:trPr>
          <w:trHeight w:val="612"/>
        </w:trPr>
        <w:tc>
          <w:tcPr>
            <w:tcW w:w="2056" w:type="dxa"/>
            <w:noWrap/>
            <w:vAlign w:val="bottom"/>
          </w:tcPr>
          <w:p w14:paraId="09851BDB"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28A4C8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EA73BE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0B0CFE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6A23937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1DE6825"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C4E3AB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02E7DD4"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29E0CA6" w14:textId="77777777" w:rsidR="004A3F70" w:rsidRPr="00257E41" w:rsidRDefault="004A3F70" w:rsidP="00865B17">
            <w:pPr>
              <w:spacing w:after="0"/>
              <w:rPr>
                <w:rFonts w:eastAsia="Times New Roman"/>
                <w:b/>
                <w:bCs/>
                <w:sz w:val="20"/>
                <w:szCs w:val="20"/>
              </w:rPr>
            </w:pPr>
          </w:p>
        </w:tc>
      </w:tr>
      <w:tr w:rsidR="004A3F70" w:rsidRPr="00257E41" w14:paraId="158170A7"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4B4DFF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A01479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E2480E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971692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EDC754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A8B2843" w14:textId="77777777" w:rsidR="004A3F70" w:rsidRPr="00257E41" w:rsidRDefault="004A3F70" w:rsidP="00865B17">
            <w:pPr>
              <w:spacing w:after="0"/>
              <w:rPr>
                <w:rFonts w:eastAsia="Times New Roman"/>
                <w:sz w:val="20"/>
                <w:szCs w:val="20"/>
              </w:rPr>
            </w:pPr>
          </w:p>
        </w:tc>
        <w:tc>
          <w:tcPr>
            <w:tcW w:w="1424" w:type="dxa"/>
            <w:noWrap/>
            <w:vAlign w:val="bottom"/>
            <w:hideMark/>
          </w:tcPr>
          <w:p w14:paraId="2794708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4ADAAE3" w14:textId="77777777" w:rsidR="004A3F70" w:rsidRPr="00257E41" w:rsidRDefault="00523FF7" w:rsidP="009C1D30">
            <w:pPr>
              <w:spacing w:after="0"/>
              <w:rPr>
                <w:rFonts w:eastAsia="Times New Roman"/>
                <w:sz w:val="20"/>
                <w:szCs w:val="20"/>
              </w:rPr>
            </w:pPr>
            <w:r>
              <w:rPr>
                <w:rFonts w:eastAsia="Times New Roman"/>
                <w:sz w:val="20"/>
                <w:szCs w:val="20"/>
              </w:rPr>
              <w:t>January 3, 2023</w:t>
            </w:r>
          </w:p>
        </w:tc>
      </w:tr>
      <w:tr w:rsidR="004A3F70" w:rsidRPr="00257E41" w14:paraId="46B6F513"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21CB7443" w14:textId="77777777"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37EDA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DA50C2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FD081B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D0C6CB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B3ADA1" w14:textId="77777777" w:rsidR="004A3F70" w:rsidRPr="00257E41" w:rsidRDefault="004A3F70" w:rsidP="00865B17">
            <w:pPr>
              <w:spacing w:after="0"/>
              <w:rPr>
                <w:rFonts w:eastAsia="Times New Roman"/>
                <w:sz w:val="20"/>
                <w:szCs w:val="20"/>
              </w:rPr>
            </w:pPr>
          </w:p>
        </w:tc>
        <w:tc>
          <w:tcPr>
            <w:tcW w:w="1424" w:type="dxa"/>
            <w:noWrap/>
            <w:vAlign w:val="bottom"/>
            <w:hideMark/>
          </w:tcPr>
          <w:p w14:paraId="4818CAB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A257E0F" w14:textId="141F1FFA" w:rsidR="004A3F70" w:rsidRPr="00257E41" w:rsidRDefault="00523FF7" w:rsidP="00E36C7A">
            <w:pPr>
              <w:spacing w:after="0"/>
              <w:rPr>
                <w:rFonts w:eastAsia="Times New Roman"/>
                <w:sz w:val="20"/>
                <w:szCs w:val="20"/>
              </w:rPr>
            </w:pPr>
            <w:r>
              <w:rPr>
                <w:rFonts w:eastAsia="Times New Roman"/>
                <w:sz w:val="20"/>
                <w:szCs w:val="20"/>
              </w:rPr>
              <w:t>2023</w:t>
            </w:r>
            <w:r w:rsidR="00515BBF">
              <w:rPr>
                <w:rFonts w:eastAsia="Times New Roman"/>
                <w:sz w:val="20"/>
                <w:szCs w:val="20"/>
              </w:rPr>
              <w:t>-045</w:t>
            </w:r>
          </w:p>
        </w:tc>
        <w:tc>
          <w:tcPr>
            <w:tcW w:w="1246" w:type="dxa"/>
            <w:tcBorders>
              <w:top w:val="nil"/>
              <w:left w:val="nil"/>
              <w:bottom w:val="single" w:sz="4" w:space="0" w:color="auto"/>
              <w:right w:val="nil"/>
            </w:tcBorders>
            <w:noWrap/>
            <w:vAlign w:val="bottom"/>
            <w:hideMark/>
          </w:tcPr>
          <w:p w14:paraId="0B61EC6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7914F5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3E4A294"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253E0F5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8DE3A2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06A4FBF"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9824134" w14:textId="77777777" w:rsidR="004A3F70" w:rsidRPr="00257E41" w:rsidRDefault="004A3F70" w:rsidP="00865B17">
            <w:pPr>
              <w:spacing w:after="0"/>
              <w:rPr>
                <w:rFonts w:eastAsia="Times New Roman"/>
                <w:sz w:val="20"/>
                <w:szCs w:val="20"/>
              </w:rPr>
            </w:pPr>
          </w:p>
        </w:tc>
        <w:tc>
          <w:tcPr>
            <w:tcW w:w="293" w:type="dxa"/>
            <w:noWrap/>
            <w:vAlign w:val="bottom"/>
          </w:tcPr>
          <w:p w14:paraId="450C5A88" w14:textId="77777777" w:rsidR="004A3F70" w:rsidRPr="00257E41" w:rsidRDefault="004A3F70" w:rsidP="00865B17">
            <w:pPr>
              <w:spacing w:after="0"/>
              <w:rPr>
                <w:rFonts w:eastAsia="Times New Roman"/>
                <w:sz w:val="20"/>
                <w:szCs w:val="20"/>
              </w:rPr>
            </w:pPr>
          </w:p>
        </w:tc>
        <w:tc>
          <w:tcPr>
            <w:tcW w:w="1424" w:type="dxa"/>
            <w:noWrap/>
            <w:vAlign w:val="bottom"/>
            <w:hideMark/>
          </w:tcPr>
          <w:p w14:paraId="05F9E9C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F8B2182" w14:textId="77777777" w:rsidR="004A3F70" w:rsidRPr="00257E41" w:rsidRDefault="004A3F70" w:rsidP="00865B17">
            <w:pPr>
              <w:spacing w:after="0"/>
              <w:rPr>
                <w:rFonts w:eastAsia="Times New Roman"/>
                <w:sz w:val="20"/>
                <w:szCs w:val="20"/>
              </w:rPr>
            </w:pPr>
          </w:p>
        </w:tc>
      </w:tr>
      <w:tr w:rsidR="004A3F70" w:rsidRPr="00257E41" w14:paraId="66BD5E2F"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9EAC8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E4CA550"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D6E966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68BB01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7EEA28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8DD851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5475C6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DAFE8B4"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07F17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1359D73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9D30C57"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008D223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166BC8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D5B360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F34653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81BAB13" w14:textId="77777777" w:rsidR="004A3F70" w:rsidRPr="00257E41" w:rsidRDefault="004A3F70" w:rsidP="00865B17">
            <w:pPr>
              <w:spacing w:after="0"/>
              <w:rPr>
                <w:rFonts w:eastAsia="Times New Roman"/>
                <w:sz w:val="20"/>
                <w:szCs w:val="20"/>
              </w:rPr>
            </w:pPr>
          </w:p>
        </w:tc>
        <w:tc>
          <w:tcPr>
            <w:tcW w:w="1424" w:type="dxa"/>
            <w:noWrap/>
            <w:vAlign w:val="bottom"/>
            <w:hideMark/>
          </w:tcPr>
          <w:p w14:paraId="487EC54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2640D2A" w14:textId="77777777" w:rsidR="004A3F70" w:rsidRPr="00257E41" w:rsidRDefault="004A3F70" w:rsidP="00865B17">
            <w:pPr>
              <w:spacing w:after="0"/>
              <w:rPr>
                <w:rFonts w:eastAsia="Times New Roman"/>
                <w:sz w:val="20"/>
                <w:szCs w:val="20"/>
              </w:rPr>
            </w:pPr>
          </w:p>
        </w:tc>
      </w:tr>
      <w:tr w:rsidR="004A3F70" w:rsidRPr="00257E41" w14:paraId="503FD182"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8A1C2A6" w14:textId="77777777"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0B5558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7A047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AE42A1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E302C9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92B9472"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7EA88FF"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B965F3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2CFFD94" w14:textId="77777777" w:rsidR="004A3F70" w:rsidRPr="00257E41" w:rsidRDefault="004A3F70" w:rsidP="00865B17">
            <w:pPr>
              <w:spacing w:after="0"/>
              <w:rPr>
                <w:rFonts w:eastAsia="Times New Roman"/>
                <w:sz w:val="20"/>
                <w:szCs w:val="20"/>
              </w:rPr>
            </w:pPr>
          </w:p>
        </w:tc>
      </w:tr>
      <w:tr w:rsidR="004A3F70" w:rsidRPr="00257E41" w14:paraId="03513BC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B5551A7"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32A3CF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671027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878F8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3D312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372F748" w14:textId="77777777" w:rsidR="004A3F70" w:rsidRPr="00257E41" w:rsidRDefault="004A3F70" w:rsidP="00865B17">
            <w:pPr>
              <w:spacing w:after="0"/>
              <w:rPr>
                <w:rFonts w:eastAsia="Times New Roman"/>
                <w:sz w:val="20"/>
                <w:szCs w:val="20"/>
              </w:rPr>
            </w:pPr>
          </w:p>
        </w:tc>
        <w:tc>
          <w:tcPr>
            <w:tcW w:w="1424" w:type="dxa"/>
            <w:noWrap/>
            <w:vAlign w:val="bottom"/>
          </w:tcPr>
          <w:p w14:paraId="1C856C09" w14:textId="77777777" w:rsidR="004A3F70" w:rsidRPr="00257E41" w:rsidRDefault="004A3F70" w:rsidP="00865B17">
            <w:pPr>
              <w:spacing w:after="0"/>
              <w:rPr>
                <w:rFonts w:eastAsia="Times New Roman"/>
                <w:sz w:val="20"/>
                <w:szCs w:val="20"/>
              </w:rPr>
            </w:pPr>
          </w:p>
        </w:tc>
        <w:tc>
          <w:tcPr>
            <w:tcW w:w="1309" w:type="dxa"/>
            <w:noWrap/>
            <w:vAlign w:val="bottom"/>
          </w:tcPr>
          <w:p w14:paraId="458E57E1" w14:textId="77777777" w:rsidR="004A3F70" w:rsidRPr="00257E41" w:rsidRDefault="004A3F70" w:rsidP="00865B17">
            <w:pPr>
              <w:spacing w:after="0"/>
              <w:rPr>
                <w:rFonts w:eastAsia="Times New Roman"/>
                <w:sz w:val="20"/>
                <w:szCs w:val="20"/>
              </w:rPr>
            </w:pPr>
          </w:p>
        </w:tc>
        <w:tc>
          <w:tcPr>
            <w:tcW w:w="1246" w:type="dxa"/>
            <w:noWrap/>
            <w:vAlign w:val="bottom"/>
          </w:tcPr>
          <w:p w14:paraId="00CE3EF0" w14:textId="77777777" w:rsidR="004A3F70" w:rsidRPr="00257E41" w:rsidRDefault="004A3F70" w:rsidP="00865B17">
            <w:pPr>
              <w:spacing w:after="0"/>
              <w:rPr>
                <w:rFonts w:eastAsia="Times New Roman"/>
                <w:sz w:val="20"/>
                <w:szCs w:val="20"/>
              </w:rPr>
            </w:pPr>
          </w:p>
        </w:tc>
      </w:tr>
      <w:tr w:rsidR="004A3F70" w:rsidRPr="00257E41" w14:paraId="4526D6D1"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E6E284A"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30C87A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2BD821D"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B3567F4"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AE1D82D" w14:textId="77777777" w:rsidR="004A3F70" w:rsidRPr="00257E41" w:rsidRDefault="004A3F70" w:rsidP="00865B17">
            <w:pPr>
              <w:spacing w:after="0"/>
              <w:rPr>
                <w:rFonts w:eastAsia="Times New Roman"/>
                <w:sz w:val="20"/>
                <w:szCs w:val="20"/>
              </w:rPr>
            </w:pPr>
          </w:p>
        </w:tc>
        <w:tc>
          <w:tcPr>
            <w:tcW w:w="293" w:type="dxa"/>
            <w:noWrap/>
            <w:vAlign w:val="bottom"/>
          </w:tcPr>
          <w:p w14:paraId="252F1CB4" w14:textId="77777777" w:rsidR="004A3F70" w:rsidRPr="00257E41" w:rsidRDefault="004A3F70" w:rsidP="00865B17">
            <w:pPr>
              <w:spacing w:after="0"/>
              <w:rPr>
                <w:rFonts w:eastAsia="Times New Roman"/>
                <w:sz w:val="20"/>
                <w:szCs w:val="20"/>
              </w:rPr>
            </w:pPr>
          </w:p>
        </w:tc>
        <w:tc>
          <w:tcPr>
            <w:tcW w:w="1424" w:type="dxa"/>
            <w:noWrap/>
            <w:vAlign w:val="bottom"/>
          </w:tcPr>
          <w:p w14:paraId="1B6CDD84" w14:textId="77777777" w:rsidR="004A3F70" w:rsidRDefault="004A3F70" w:rsidP="00865B17">
            <w:pPr>
              <w:spacing w:after="0"/>
              <w:rPr>
                <w:rFonts w:eastAsia="Times New Roman"/>
                <w:sz w:val="20"/>
                <w:szCs w:val="20"/>
              </w:rPr>
            </w:pPr>
          </w:p>
          <w:p w14:paraId="3A7AC64E" w14:textId="77777777" w:rsidR="007166B7" w:rsidRPr="00257E41" w:rsidRDefault="007166B7" w:rsidP="00865B17">
            <w:pPr>
              <w:spacing w:after="0"/>
              <w:rPr>
                <w:rFonts w:eastAsia="Times New Roman"/>
                <w:sz w:val="20"/>
                <w:szCs w:val="20"/>
              </w:rPr>
            </w:pPr>
          </w:p>
        </w:tc>
        <w:tc>
          <w:tcPr>
            <w:tcW w:w="1309" w:type="dxa"/>
            <w:noWrap/>
            <w:vAlign w:val="bottom"/>
          </w:tcPr>
          <w:p w14:paraId="13165E67" w14:textId="77777777" w:rsidR="004A3F70" w:rsidRPr="00257E41" w:rsidRDefault="004A3F70" w:rsidP="00865B17">
            <w:pPr>
              <w:spacing w:after="0"/>
              <w:rPr>
                <w:rFonts w:eastAsia="Times New Roman"/>
                <w:sz w:val="20"/>
                <w:szCs w:val="20"/>
              </w:rPr>
            </w:pPr>
          </w:p>
        </w:tc>
        <w:tc>
          <w:tcPr>
            <w:tcW w:w="1246" w:type="dxa"/>
            <w:noWrap/>
            <w:vAlign w:val="bottom"/>
          </w:tcPr>
          <w:p w14:paraId="5C305482" w14:textId="77777777" w:rsidR="004A3F70" w:rsidRPr="00257E41" w:rsidRDefault="004A3F70" w:rsidP="00865B17">
            <w:pPr>
              <w:spacing w:after="0"/>
              <w:rPr>
                <w:rFonts w:eastAsia="Times New Roman"/>
                <w:sz w:val="20"/>
                <w:szCs w:val="20"/>
              </w:rPr>
            </w:pPr>
          </w:p>
        </w:tc>
      </w:tr>
    </w:tbl>
    <w:p w14:paraId="2C051F81" w14:textId="77777777" w:rsidR="00523FF7" w:rsidRPr="001C13CF" w:rsidRDefault="00523FF7" w:rsidP="00523FF7">
      <w:pPr>
        <w:tabs>
          <w:tab w:val="num" w:pos="792"/>
        </w:tabs>
        <w:spacing w:line="276" w:lineRule="auto"/>
        <w:jc w:val="center"/>
        <w:rPr>
          <w:b/>
        </w:rPr>
      </w:pPr>
      <w:r w:rsidRPr="001C13CF">
        <w:rPr>
          <w:b/>
        </w:rPr>
        <w:t>Resolution Authorizing Chapter 78 Contribution Changes for Calendar Year 2023</w:t>
      </w:r>
    </w:p>
    <w:p w14:paraId="5B965AEC" w14:textId="77777777" w:rsidR="00523FF7" w:rsidRDefault="00523FF7" w:rsidP="00523FF7">
      <w:pPr>
        <w:tabs>
          <w:tab w:val="num" w:pos="792"/>
        </w:tabs>
        <w:spacing w:line="276" w:lineRule="auto"/>
        <w:rPr>
          <w:rFonts w:ascii="Times New Roman" w:hAnsi="Times New Roman" w:cs="Times New Roman"/>
          <w:b/>
        </w:rPr>
      </w:pPr>
    </w:p>
    <w:p w14:paraId="322AFF61" w14:textId="77777777" w:rsidR="00523FF7" w:rsidRPr="001C13CF" w:rsidRDefault="00523FF7" w:rsidP="00523FF7">
      <w:pPr>
        <w:tabs>
          <w:tab w:val="num" w:pos="792"/>
        </w:tabs>
        <w:spacing w:line="276" w:lineRule="auto"/>
        <w:rPr>
          <w:rFonts w:eastAsia="Calibri"/>
        </w:rPr>
      </w:pPr>
      <w:r w:rsidRPr="001C13CF">
        <w:rPr>
          <w:b/>
        </w:rPr>
        <w:t>WHEREAS</w:t>
      </w:r>
      <w:r w:rsidRPr="001C13CF">
        <w:t xml:space="preserve">, the State of New Jersey adopted </w:t>
      </w:r>
      <w:r w:rsidRPr="001C13CF">
        <w:rPr>
          <w:rFonts w:eastAsia="Calibri"/>
        </w:rPr>
        <w:t>Chapter 78 of the Laws of 2011 (the law) affecting the State’s public employee pension systems, and</w:t>
      </w:r>
      <w:r w:rsidRPr="001C13CF">
        <w:rPr>
          <w:rFonts w:eastAsia="Calibri"/>
          <w:color w:val="FF0000"/>
        </w:rPr>
        <w:t xml:space="preserve"> </w:t>
      </w:r>
      <w:r w:rsidRPr="001C13CF">
        <w:rPr>
          <w:rFonts w:eastAsia="Calibri"/>
        </w:rPr>
        <w:t>increases the share of health benefits coverage paid by public employees and retirees who receive employer paid health benefits; and</w:t>
      </w:r>
    </w:p>
    <w:p w14:paraId="3693F871" w14:textId="77777777" w:rsidR="00523FF7" w:rsidRPr="001C13CF" w:rsidRDefault="00523FF7" w:rsidP="00523FF7">
      <w:pPr>
        <w:tabs>
          <w:tab w:val="num" w:pos="792"/>
        </w:tabs>
        <w:spacing w:line="276" w:lineRule="auto"/>
        <w:rPr>
          <w:rFonts w:eastAsia="Calibri"/>
        </w:rPr>
      </w:pPr>
      <w:r w:rsidRPr="001C13CF">
        <w:rPr>
          <w:rFonts w:eastAsia="Calibri"/>
          <w:b/>
        </w:rPr>
        <w:t xml:space="preserve">WHEREAS, </w:t>
      </w:r>
      <w:r w:rsidRPr="001C13CF">
        <w:rPr>
          <w:rFonts w:eastAsia="Calibri"/>
        </w:rPr>
        <w:t>the law changes the health care contribution standards set in Chapter 2 of 2010, by increasing the amounts contributed and expanding the range of employees and retirees covered by the contribution requirement; and</w:t>
      </w:r>
    </w:p>
    <w:p w14:paraId="65AED679" w14:textId="77777777" w:rsidR="00523FF7" w:rsidRPr="001C13CF" w:rsidRDefault="00523FF7" w:rsidP="00523FF7">
      <w:pPr>
        <w:tabs>
          <w:tab w:val="num" w:pos="792"/>
        </w:tabs>
        <w:spacing w:line="276" w:lineRule="auto"/>
        <w:rPr>
          <w:rFonts w:eastAsia="Calibri"/>
        </w:rPr>
      </w:pPr>
      <w:r w:rsidRPr="001C13CF">
        <w:rPr>
          <w:rFonts w:eastAsia="Calibri"/>
          <w:b/>
        </w:rPr>
        <w:t>WHEREAS</w:t>
      </w:r>
      <w:r w:rsidRPr="001C13CF">
        <w:rPr>
          <w:rFonts w:eastAsia="Calibri"/>
        </w:rPr>
        <w:t>, the</w:t>
      </w:r>
      <w:r w:rsidRPr="001C13CF">
        <w:rPr>
          <w:rFonts w:eastAsia="Calibri"/>
          <w:b/>
        </w:rPr>
        <w:t xml:space="preserve"> </w:t>
      </w:r>
      <w:r w:rsidRPr="001C13CF">
        <w:rPr>
          <w:rFonts w:eastAsia="Calibri"/>
        </w:rPr>
        <w:t>health benefit contribution calculation is the percent of premium contribution (derived from salary and type of coverage within the tables from Section 39 of (the law)) is multiplied by the total premium due for each employee and deducted from base salary; or as applicable for future retirees, the retirement allowance, including any cost-of-living amount paid; and</w:t>
      </w:r>
    </w:p>
    <w:p w14:paraId="7F66CE79" w14:textId="77777777" w:rsidR="00523FF7" w:rsidRPr="001C13CF" w:rsidRDefault="00523FF7" w:rsidP="00523FF7">
      <w:pPr>
        <w:tabs>
          <w:tab w:val="num" w:pos="1512"/>
        </w:tabs>
        <w:spacing w:line="276" w:lineRule="auto"/>
        <w:rPr>
          <w:rFonts w:eastAsia="Calibri"/>
        </w:rPr>
      </w:pPr>
      <w:r w:rsidRPr="001C13CF">
        <w:rPr>
          <w:rFonts w:eastAsia="Calibri"/>
          <w:b/>
        </w:rPr>
        <w:t xml:space="preserve">WHEREAS, </w:t>
      </w:r>
      <w:r w:rsidRPr="001C13CF">
        <w:rPr>
          <w:rFonts w:eastAsia="Calibri"/>
        </w:rPr>
        <w:t>for payroll purposes, the employee contribution is treated as a payroll deduction and remitted as the health care provider requires.  Self-insured programs should transfer funds from the payroll agency to the self-insured trust fund no less than quarterly.</w:t>
      </w:r>
    </w:p>
    <w:p w14:paraId="260BF517" w14:textId="77777777" w:rsidR="00523FF7" w:rsidRPr="001C13CF" w:rsidRDefault="00523FF7" w:rsidP="00523FF7">
      <w:pPr>
        <w:tabs>
          <w:tab w:val="num" w:pos="1512"/>
        </w:tabs>
        <w:spacing w:line="276" w:lineRule="auto"/>
        <w:rPr>
          <w:rFonts w:eastAsia="Calibri"/>
        </w:rPr>
      </w:pPr>
      <w:r w:rsidRPr="001C13CF">
        <w:rPr>
          <w:rFonts w:eastAsia="Calibri"/>
          <w:b/>
        </w:rPr>
        <w:t xml:space="preserve">NOW THEREFORE BE IT RESOLVED, </w:t>
      </w:r>
      <w:r w:rsidRPr="001C13CF">
        <w:rPr>
          <w:rFonts w:eastAsia="Calibri"/>
        </w:rPr>
        <w:t>by the Borough of Edgewater, due to national economic conditions resulting in significant inflation and an 8% increase in health benefits to be proportionately assessed to employees as per Chapter 78, the Borough of Edgewater has authorized to reduce employee chapter 78 contributions for calendar year 2023 only for all employees within every department.</w:t>
      </w:r>
    </w:p>
    <w:p w14:paraId="33C63405" w14:textId="77777777" w:rsidR="00523FF7" w:rsidRPr="001C13CF" w:rsidRDefault="00523FF7" w:rsidP="00523FF7">
      <w:pPr>
        <w:tabs>
          <w:tab w:val="num" w:pos="1512"/>
        </w:tabs>
        <w:spacing w:line="276" w:lineRule="auto"/>
        <w:rPr>
          <w:rFonts w:eastAsia="Calibri"/>
        </w:rPr>
      </w:pPr>
      <w:r w:rsidRPr="001C13CF">
        <w:rPr>
          <w:rFonts w:eastAsia="Calibri"/>
          <w:b/>
        </w:rPr>
        <w:lastRenderedPageBreak/>
        <w:t xml:space="preserve">BE IT FURTHER RESOLVED, </w:t>
      </w:r>
      <w:r w:rsidRPr="001C13CF">
        <w:rPr>
          <w:rFonts w:eastAsia="Calibri"/>
        </w:rPr>
        <w:t>that each employee shall remain at the fully-phased in “Tier 4” contribution level, but the Borough of Edgewater will contribute 6% of the 8% increase of each employees’ Chapter 78 contributions, resulting in an employee contributing a 2% increase over 2022 levels for the calendar year 2023 only.</w:t>
      </w:r>
    </w:p>
    <w:p w14:paraId="55C6744A" w14:textId="77777777" w:rsidR="00934FC9" w:rsidRPr="001C13CF" w:rsidRDefault="00523FF7" w:rsidP="00523FF7">
      <w:pPr>
        <w:tabs>
          <w:tab w:val="num" w:pos="1512"/>
        </w:tabs>
        <w:spacing w:line="276" w:lineRule="auto"/>
        <w:rPr>
          <w:rFonts w:eastAsia="Calibri"/>
        </w:rPr>
      </w:pPr>
      <w:r w:rsidRPr="001C13CF">
        <w:rPr>
          <w:rFonts w:eastAsia="Calibri"/>
          <w:b/>
        </w:rPr>
        <w:t xml:space="preserve">BE IT FURTHER RESOLVED, </w:t>
      </w:r>
      <w:r w:rsidRPr="001C13CF">
        <w:rPr>
          <w:rFonts w:eastAsia="Calibri"/>
        </w:rPr>
        <w:t>for record keeping purposes and for calculating contribution amounts, employee Chapter 78 contributions will indicate the full increase for 2023, an additional category will be indicated on the employee advice copy pay stub indicating the proportional refund.</w:t>
      </w:r>
    </w:p>
    <w:p w14:paraId="396817DF" w14:textId="77777777" w:rsidR="00934FC9" w:rsidRPr="001C13CF" w:rsidRDefault="00934FC9" w:rsidP="00523FF7">
      <w:pPr>
        <w:tabs>
          <w:tab w:val="num" w:pos="1512"/>
        </w:tabs>
        <w:spacing w:line="276" w:lineRule="auto"/>
        <w:rPr>
          <w:rFonts w:eastAsia="Calibri"/>
        </w:rPr>
      </w:pPr>
      <w:r w:rsidRPr="001C13CF">
        <w:rPr>
          <w:rFonts w:eastAsia="Calibri"/>
          <w:b/>
        </w:rPr>
        <w:t xml:space="preserve">BE IT FURTHER RESOLVED, </w:t>
      </w:r>
      <w:r w:rsidRPr="001C13CF">
        <w:rPr>
          <w:rFonts w:eastAsia="Calibri"/>
        </w:rPr>
        <w:t>this one-time Chapter 78 contribution calculation for calendar year 2023 will sunset and expire on December 31, 2023 and effective January 1, 2024 all employee Chapter 78 calculations will resume to the appropriate tier and full calculation.</w:t>
      </w:r>
    </w:p>
    <w:p w14:paraId="69688972" w14:textId="77777777" w:rsidR="00523FF7" w:rsidRPr="001C13CF" w:rsidRDefault="00934FC9" w:rsidP="00523FF7">
      <w:pPr>
        <w:tabs>
          <w:tab w:val="num" w:pos="1512"/>
        </w:tabs>
        <w:spacing w:line="276" w:lineRule="auto"/>
        <w:rPr>
          <w:rFonts w:eastAsia="Calibri"/>
          <w:b/>
        </w:rPr>
      </w:pPr>
      <w:r w:rsidRPr="001C13CF">
        <w:rPr>
          <w:rFonts w:eastAsia="Calibri"/>
          <w:b/>
        </w:rPr>
        <w:t xml:space="preserve">BE IT FURTHER RESOLVED, </w:t>
      </w:r>
      <w:r w:rsidRPr="001C13CF">
        <w:rPr>
          <w:rFonts w:eastAsia="Calibri"/>
        </w:rPr>
        <w:t xml:space="preserve">the Borough of Edgewater will consider any </w:t>
      </w:r>
      <w:r w:rsidR="00F74D12" w:rsidRPr="001C13CF">
        <w:rPr>
          <w:rFonts w:eastAsia="Calibri"/>
        </w:rPr>
        <w:t xml:space="preserve">2023 </w:t>
      </w:r>
      <w:r w:rsidRPr="001C13CF">
        <w:rPr>
          <w:rFonts w:eastAsia="Calibri"/>
        </w:rPr>
        <w:t xml:space="preserve">State of New Jersey grant or aid program which assists municipalities and its employees with Chapter 78 contributions and insurance cost and evaluate which program may be more advantageous </w:t>
      </w:r>
      <w:r w:rsidR="00F74D12" w:rsidRPr="001C13CF">
        <w:rPr>
          <w:rFonts w:eastAsia="Calibri"/>
        </w:rPr>
        <w:t>to the municipality and employee and select either the Borough of Edgewater plan or State of New Jersey plan only.</w:t>
      </w:r>
      <w:r w:rsidRPr="001C13CF">
        <w:rPr>
          <w:rFonts w:eastAsia="Calibri"/>
        </w:rPr>
        <w:t xml:space="preserve"> </w:t>
      </w:r>
      <w:r w:rsidR="00523FF7" w:rsidRPr="001C13CF">
        <w:rPr>
          <w:rFonts w:eastAsia="Calibri"/>
          <w:b/>
        </w:rPr>
        <w:t xml:space="preserve"> </w:t>
      </w:r>
    </w:p>
    <w:p w14:paraId="6A6DC689" w14:textId="77777777" w:rsidR="00523FF7" w:rsidRPr="001C13CF" w:rsidRDefault="00523FF7" w:rsidP="00523FF7">
      <w:pPr>
        <w:tabs>
          <w:tab w:val="num" w:pos="1512"/>
        </w:tabs>
        <w:spacing w:line="276" w:lineRule="auto"/>
        <w:rPr>
          <w:rFonts w:eastAsia="Calibri"/>
        </w:rPr>
      </w:pPr>
      <w:r w:rsidRPr="001C13CF">
        <w:rPr>
          <w:rFonts w:eastAsia="Calibri"/>
          <w:b/>
        </w:rPr>
        <w:t xml:space="preserve">BE IT FURTHER RESOLVED, </w:t>
      </w:r>
      <w:r w:rsidRPr="001C13CF">
        <w:rPr>
          <w:rFonts w:eastAsia="Calibri"/>
        </w:rPr>
        <w:t xml:space="preserve">that nothing herein shall </w:t>
      </w:r>
      <w:proofErr w:type="gramStart"/>
      <w:r w:rsidRPr="001C13CF">
        <w:rPr>
          <w:rFonts w:eastAsia="Calibri"/>
        </w:rPr>
        <w:t>effect</w:t>
      </w:r>
      <w:proofErr w:type="gramEnd"/>
      <w:r w:rsidRPr="001C13CF">
        <w:rPr>
          <w:rFonts w:eastAsia="Calibri"/>
        </w:rPr>
        <w:t xml:space="preserve"> the terms and conditions of any collectively bargained Agreement.</w:t>
      </w:r>
    </w:p>
    <w:p w14:paraId="106653BC" w14:textId="77777777" w:rsidR="00451C52" w:rsidRPr="00523FF7" w:rsidRDefault="00451C52" w:rsidP="00523FF7">
      <w:pPr>
        <w:spacing w:after="0"/>
      </w:pPr>
    </w:p>
    <w:p w14:paraId="40A6FE3B" w14:textId="77777777" w:rsidR="00451C52" w:rsidRPr="00E8609A" w:rsidRDefault="00451C52" w:rsidP="000A049F">
      <w:pPr>
        <w:jc w:val="both"/>
        <w:rPr>
          <w:rFonts w:ascii="Times New Roman" w:hAnsi="Times New Roman" w:cs="Times New Roman"/>
        </w:rPr>
      </w:pPr>
    </w:p>
    <w:p w14:paraId="6173FA58" w14:textId="77777777" w:rsidR="000F2343" w:rsidRPr="00E8609A" w:rsidRDefault="000F2343" w:rsidP="000F2343">
      <w:pPr>
        <w:pStyle w:val="ListParagraph"/>
      </w:pPr>
    </w:p>
    <w:p w14:paraId="3957E4CD" w14:textId="77777777" w:rsidR="00A669DC" w:rsidRDefault="00A669DC" w:rsidP="00A66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rPr>
          <w:rFonts w:ascii="Times New Roman" w:eastAsia="Times New Roman" w:hAnsi="Times New Roman" w:cs="Times New Roman"/>
          <w:b/>
          <w:bCs/>
        </w:rPr>
      </w:pPr>
    </w:p>
    <w:p w14:paraId="7BF15659" w14:textId="77777777" w:rsidR="007166B7" w:rsidRPr="001C13CF" w:rsidRDefault="007166B7" w:rsidP="00A66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pPr>
      <w:r w:rsidRPr="001C13CF">
        <w:rPr>
          <w:rFonts w:eastAsia="Times New Roman"/>
          <w:b/>
          <w:bCs/>
        </w:rPr>
        <w:t xml:space="preserve">I hereby certify that the above resolution was adopted by the Governing Body on </w:t>
      </w:r>
      <w:r w:rsidR="00523FF7" w:rsidRPr="001C13CF">
        <w:rPr>
          <w:rFonts w:eastAsia="Times New Roman"/>
          <w:b/>
          <w:bCs/>
        </w:rPr>
        <w:t>January 3, 2023</w:t>
      </w:r>
      <w:r w:rsidR="00A669DC" w:rsidRPr="001C13CF">
        <w:rPr>
          <w:rFonts w:eastAsia="Times New Roman"/>
          <w:b/>
          <w:bCs/>
        </w:rPr>
        <w:t>.</w:t>
      </w:r>
    </w:p>
    <w:p w14:paraId="748A9847" w14:textId="77777777" w:rsidR="007166B7" w:rsidRPr="001C13CF" w:rsidRDefault="007166B7" w:rsidP="007166B7">
      <w:pPr>
        <w:tabs>
          <w:tab w:val="left" w:pos="368"/>
        </w:tabs>
        <w:spacing w:after="0" w:line="277" w:lineRule="exact"/>
        <w:rPr>
          <w:rFonts w:eastAsia="Calibri"/>
          <w:b/>
        </w:rPr>
      </w:pPr>
      <w:r w:rsidRPr="001C13CF">
        <w:rPr>
          <w:rFonts w:eastAsia="Calibri"/>
          <w:b/>
        </w:rPr>
        <w:tab/>
      </w:r>
    </w:p>
    <w:p w14:paraId="0400D70E" w14:textId="77777777" w:rsidR="007166B7" w:rsidRPr="00E8609A" w:rsidRDefault="007166B7" w:rsidP="007166B7">
      <w:pPr>
        <w:tabs>
          <w:tab w:val="left" w:pos="368"/>
        </w:tabs>
        <w:spacing w:after="0" w:line="277" w:lineRule="exact"/>
        <w:rPr>
          <w:rFonts w:ascii="Times New Roman" w:eastAsia="Calibri" w:hAnsi="Times New Roman" w:cs="Times New Roman"/>
          <w:b/>
        </w:rPr>
      </w:pPr>
    </w:p>
    <w:p w14:paraId="2F46DFEC" w14:textId="77777777" w:rsidR="007166B7" w:rsidRPr="00E8609A" w:rsidRDefault="007166B7" w:rsidP="007166B7">
      <w:pPr>
        <w:tabs>
          <w:tab w:val="left" w:pos="368"/>
        </w:tabs>
        <w:spacing w:after="0" w:line="277" w:lineRule="exact"/>
        <w:rPr>
          <w:rFonts w:ascii="Times New Roman" w:eastAsia="Calibri" w:hAnsi="Times New Roman" w:cs="Times New Roman"/>
          <w:b/>
        </w:rPr>
      </w:pPr>
    </w:p>
    <w:p w14:paraId="4D091E2D" w14:textId="77777777" w:rsidR="007166B7" w:rsidRPr="00E8609A" w:rsidRDefault="007166B7" w:rsidP="007166B7">
      <w:pPr>
        <w:tabs>
          <w:tab w:val="left" w:pos="368"/>
        </w:tabs>
        <w:spacing w:after="0" w:line="277" w:lineRule="exact"/>
        <w:rPr>
          <w:rFonts w:ascii="Times New Roman" w:eastAsia="Calibri" w:hAnsi="Times New Roman" w:cs="Times New Roman"/>
          <w:b/>
        </w:rPr>
      </w:pPr>
      <w:r w:rsidRPr="00E8609A">
        <w:rPr>
          <w:rFonts w:ascii="Times New Roman" w:eastAsia="Calibri" w:hAnsi="Times New Roman" w:cs="Times New Roman"/>
          <w:b/>
        </w:rPr>
        <w:t>____________________________</w:t>
      </w:r>
      <w:r w:rsidRPr="00E8609A">
        <w:rPr>
          <w:rFonts w:ascii="Times New Roman" w:eastAsia="Calibri" w:hAnsi="Times New Roman" w:cs="Times New Roman"/>
          <w:b/>
        </w:rPr>
        <w:tab/>
      </w:r>
      <w:r w:rsidRPr="00E8609A">
        <w:rPr>
          <w:rFonts w:ascii="Times New Roman" w:eastAsia="Calibri" w:hAnsi="Times New Roman" w:cs="Times New Roman"/>
          <w:b/>
        </w:rPr>
        <w:tab/>
      </w:r>
      <w:r w:rsidRPr="00E8609A">
        <w:rPr>
          <w:rFonts w:ascii="Times New Roman" w:eastAsia="Calibri" w:hAnsi="Times New Roman" w:cs="Times New Roman"/>
          <w:b/>
        </w:rPr>
        <w:tab/>
      </w:r>
      <w:r w:rsidR="00A669DC">
        <w:rPr>
          <w:rFonts w:ascii="Times New Roman" w:eastAsia="Calibri" w:hAnsi="Times New Roman" w:cs="Times New Roman"/>
          <w:b/>
        </w:rPr>
        <w:t xml:space="preserve">      </w:t>
      </w:r>
      <w:r w:rsidRPr="00E8609A">
        <w:rPr>
          <w:rFonts w:ascii="Times New Roman" w:eastAsia="Calibri" w:hAnsi="Times New Roman" w:cs="Times New Roman"/>
          <w:b/>
        </w:rPr>
        <w:t>________________________</w:t>
      </w:r>
      <w:r w:rsidR="000B7A34" w:rsidRPr="00E8609A">
        <w:rPr>
          <w:rFonts w:ascii="Times New Roman" w:eastAsia="Calibri" w:hAnsi="Times New Roman" w:cs="Times New Roman"/>
          <w:b/>
        </w:rPr>
        <w:t>__</w:t>
      </w:r>
      <w:r w:rsidR="00A669DC">
        <w:rPr>
          <w:rFonts w:ascii="Times New Roman" w:eastAsia="Calibri" w:hAnsi="Times New Roman" w:cs="Times New Roman"/>
          <w:b/>
        </w:rPr>
        <w:t>__</w:t>
      </w:r>
      <w:r w:rsidR="00F74D12">
        <w:rPr>
          <w:rFonts w:ascii="Times New Roman" w:eastAsia="Calibri" w:hAnsi="Times New Roman" w:cs="Times New Roman"/>
          <w:b/>
        </w:rPr>
        <w:t>__</w:t>
      </w:r>
    </w:p>
    <w:p w14:paraId="71D77C16" w14:textId="77777777" w:rsidR="007166B7" w:rsidRPr="00E8609A" w:rsidRDefault="007166B7" w:rsidP="007166B7">
      <w:pPr>
        <w:tabs>
          <w:tab w:val="left" w:pos="368"/>
        </w:tabs>
        <w:spacing w:after="0" w:line="277" w:lineRule="exact"/>
        <w:rPr>
          <w:rFonts w:ascii="Times New Roman" w:eastAsia="Times New Roman" w:hAnsi="Times New Roman" w:cs="Times New Roman"/>
        </w:rPr>
      </w:pPr>
      <w:r w:rsidRPr="00E8609A">
        <w:rPr>
          <w:rFonts w:ascii="Times New Roman" w:eastAsia="Times New Roman" w:hAnsi="Times New Roman" w:cs="Times New Roman"/>
        </w:rPr>
        <w:t xml:space="preserve">Michael </w:t>
      </w:r>
      <w:r w:rsidR="00451C52" w:rsidRPr="00E8609A">
        <w:rPr>
          <w:rFonts w:ascii="Times New Roman" w:eastAsia="Times New Roman" w:hAnsi="Times New Roman" w:cs="Times New Roman"/>
        </w:rPr>
        <w:t xml:space="preserve">J. </w:t>
      </w:r>
      <w:r w:rsidRPr="00E8609A">
        <w:rPr>
          <w:rFonts w:ascii="Times New Roman" w:eastAsia="Times New Roman" w:hAnsi="Times New Roman" w:cs="Times New Roman"/>
        </w:rPr>
        <w:t xml:space="preserve">McPartland       </w:t>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00A669DC">
        <w:rPr>
          <w:rFonts w:ascii="Times New Roman" w:eastAsia="Times New Roman" w:hAnsi="Times New Roman" w:cs="Times New Roman"/>
        </w:rPr>
        <w:t xml:space="preserve">     </w:t>
      </w:r>
      <w:r w:rsidRPr="00E8609A">
        <w:rPr>
          <w:rFonts w:ascii="Times New Roman" w:eastAsia="Times New Roman" w:hAnsi="Times New Roman" w:cs="Times New Roman"/>
        </w:rPr>
        <w:t>Annamarie O’Connor, RMC</w:t>
      </w:r>
      <w:r w:rsidRPr="00E8609A">
        <w:rPr>
          <w:rFonts w:ascii="Times New Roman" w:eastAsia="Times New Roman" w:hAnsi="Times New Roman" w:cs="Times New Roman"/>
          <w:b/>
        </w:rPr>
        <w:tab/>
      </w:r>
    </w:p>
    <w:p w14:paraId="72C04CBA" w14:textId="77777777" w:rsidR="007166B7" w:rsidRPr="00E8609A" w:rsidRDefault="007166B7" w:rsidP="007166B7">
      <w:pPr>
        <w:tabs>
          <w:tab w:val="left" w:pos="368"/>
        </w:tabs>
        <w:spacing w:after="0" w:line="277" w:lineRule="exact"/>
        <w:rPr>
          <w:rFonts w:ascii="Times New Roman" w:hAnsi="Times New Roman" w:cs="Times New Roman"/>
        </w:rPr>
      </w:pPr>
      <w:r w:rsidRPr="00E8609A">
        <w:rPr>
          <w:rFonts w:ascii="Times New Roman" w:eastAsia="Times New Roman" w:hAnsi="Times New Roman" w:cs="Times New Roman"/>
        </w:rPr>
        <w:t xml:space="preserve">Mayor </w:t>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Pr="00E8609A">
        <w:rPr>
          <w:rFonts w:ascii="Times New Roman" w:eastAsia="Times New Roman" w:hAnsi="Times New Roman" w:cs="Times New Roman"/>
        </w:rPr>
        <w:tab/>
      </w:r>
      <w:r w:rsidR="00A669DC">
        <w:rPr>
          <w:rFonts w:ascii="Times New Roman" w:eastAsia="Times New Roman" w:hAnsi="Times New Roman" w:cs="Times New Roman"/>
        </w:rPr>
        <w:t xml:space="preserve">     </w:t>
      </w:r>
      <w:r w:rsidRPr="00E8609A">
        <w:rPr>
          <w:rFonts w:ascii="Times New Roman" w:eastAsia="Times New Roman" w:hAnsi="Times New Roman" w:cs="Times New Roman"/>
        </w:rPr>
        <w:t>Borough Clerk</w:t>
      </w:r>
    </w:p>
    <w:p w14:paraId="564C7BC6"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FB05" w14:textId="77777777" w:rsidR="00A04A85" w:rsidRDefault="00A04A85">
      <w:pPr>
        <w:spacing w:after="0"/>
      </w:pPr>
      <w:r>
        <w:separator/>
      </w:r>
    </w:p>
  </w:endnote>
  <w:endnote w:type="continuationSeparator" w:id="0">
    <w:p w14:paraId="07EF292E" w14:textId="77777777" w:rsidR="00A04A85" w:rsidRDefault="00A04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3DF95EA9" w14:textId="77777777" w:rsidR="00865B17" w:rsidRDefault="00A759C6">
        <w:pPr>
          <w:pStyle w:val="Footer"/>
          <w:jc w:val="center"/>
        </w:pPr>
        <w:r>
          <w:fldChar w:fldCharType="begin"/>
        </w:r>
        <w:r w:rsidR="00865B17">
          <w:instrText xml:space="preserve"> PAGE   \* MERGEFORMAT </w:instrText>
        </w:r>
        <w:r>
          <w:fldChar w:fldCharType="separate"/>
        </w:r>
        <w:r w:rsidR="00F74D12">
          <w:rPr>
            <w:noProof/>
          </w:rPr>
          <w:t>2</w:t>
        </w:r>
        <w:r>
          <w:rPr>
            <w:noProof/>
          </w:rPr>
          <w:fldChar w:fldCharType="end"/>
        </w:r>
      </w:p>
    </w:sdtContent>
  </w:sdt>
  <w:p w14:paraId="22B14C58"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C05D" w14:textId="77777777" w:rsidR="00A04A85" w:rsidRDefault="00A04A85">
      <w:pPr>
        <w:spacing w:after="0"/>
      </w:pPr>
      <w:r>
        <w:separator/>
      </w:r>
    </w:p>
  </w:footnote>
  <w:footnote w:type="continuationSeparator" w:id="0">
    <w:p w14:paraId="5A44CAAE" w14:textId="77777777" w:rsidR="00A04A85" w:rsidRDefault="00A04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85480">
    <w:abstractNumId w:val="1"/>
  </w:num>
  <w:num w:numId="2" w16cid:durableId="244414736">
    <w:abstractNumId w:val="0"/>
  </w:num>
  <w:num w:numId="3" w16cid:durableId="1867982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26887"/>
    <w:rsid w:val="00037DFC"/>
    <w:rsid w:val="000437D6"/>
    <w:rsid w:val="00051ABB"/>
    <w:rsid w:val="00052DAB"/>
    <w:rsid w:val="00053A67"/>
    <w:rsid w:val="0007059A"/>
    <w:rsid w:val="00075C93"/>
    <w:rsid w:val="000844CC"/>
    <w:rsid w:val="000A049F"/>
    <w:rsid w:val="000A42B6"/>
    <w:rsid w:val="000A7D7C"/>
    <w:rsid w:val="000B6D12"/>
    <w:rsid w:val="000B7A34"/>
    <w:rsid w:val="000E097F"/>
    <w:rsid w:val="000F2343"/>
    <w:rsid w:val="000F44E1"/>
    <w:rsid w:val="00107C4F"/>
    <w:rsid w:val="00126EC0"/>
    <w:rsid w:val="001452E2"/>
    <w:rsid w:val="001543F4"/>
    <w:rsid w:val="0016223E"/>
    <w:rsid w:val="001655ED"/>
    <w:rsid w:val="00172A72"/>
    <w:rsid w:val="0017414D"/>
    <w:rsid w:val="00183E0A"/>
    <w:rsid w:val="00186E5E"/>
    <w:rsid w:val="001A3CCE"/>
    <w:rsid w:val="001A5551"/>
    <w:rsid w:val="001B3A76"/>
    <w:rsid w:val="001C13CF"/>
    <w:rsid w:val="001E0F9D"/>
    <w:rsid w:val="001E5AD9"/>
    <w:rsid w:val="001F047C"/>
    <w:rsid w:val="00213DE6"/>
    <w:rsid w:val="00222290"/>
    <w:rsid w:val="002625C6"/>
    <w:rsid w:val="00285849"/>
    <w:rsid w:val="00296BF9"/>
    <w:rsid w:val="002D0F15"/>
    <w:rsid w:val="002E19A6"/>
    <w:rsid w:val="002E6F3D"/>
    <w:rsid w:val="003148E9"/>
    <w:rsid w:val="00317F44"/>
    <w:rsid w:val="00341FC7"/>
    <w:rsid w:val="00347313"/>
    <w:rsid w:val="00355960"/>
    <w:rsid w:val="003604DA"/>
    <w:rsid w:val="003609E5"/>
    <w:rsid w:val="00376FE6"/>
    <w:rsid w:val="00381A34"/>
    <w:rsid w:val="00390D7B"/>
    <w:rsid w:val="003A02F7"/>
    <w:rsid w:val="00413D43"/>
    <w:rsid w:val="00417E17"/>
    <w:rsid w:val="00451C52"/>
    <w:rsid w:val="00475D66"/>
    <w:rsid w:val="004A3F70"/>
    <w:rsid w:val="004B37EC"/>
    <w:rsid w:val="004C76A3"/>
    <w:rsid w:val="004E5EC5"/>
    <w:rsid w:val="00503584"/>
    <w:rsid w:val="00515BBF"/>
    <w:rsid w:val="005202AD"/>
    <w:rsid w:val="00523FF7"/>
    <w:rsid w:val="00545259"/>
    <w:rsid w:val="00555B4C"/>
    <w:rsid w:val="0058141C"/>
    <w:rsid w:val="005B1FAF"/>
    <w:rsid w:val="005E55DC"/>
    <w:rsid w:val="00636217"/>
    <w:rsid w:val="00666759"/>
    <w:rsid w:val="006824E4"/>
    <w:rsid w:val="006A6C36"/>
    <w:rsid w:val="006E61E1"/>
    <w:rsid w:val="006F10B7"/>
    <w:rsid w:val="007166B7"/>
    <w:rsid w:val="0071675D"/>
    <w:rsid w:val="00720709"/>
    <w:rsid w:val="007462BF"/>
    <w:rsid w:val="00766DE2"/>
    <w:rsid w:val="0076784E"/>
    <w:rsid w:val="007722BF"/>
    <w:rsid w:val="0077504D"/>
    <w:rsid w:val="007817AD"/>
    <w:rsid w:val="007C4391"/>
    <w:rsid w:val="007D32A9"/>
    <w:rsid w:val="007D6994"/>
    <w:rsid w:val="007F05CB"/>
    <w:rsid w:val="007F5342"/>
    <w:rsid w:val="007F6B06"/>
    <w:rsid w:val="00817D70"/>
    <w:rsid w:val="00833E47"/>
    <w:rsid w:val="00844EF9"/>
    <w:rsid w:val="00865AD1"/>
    <w:rsid w:val="00865B17"/>
    <w:rsid w:val="00884A60"/>
    <w:rsid w:val="008A3D30"/>
    <w:rsid w:val="008C062D"/>
    <w:rsid w:val="008C1ECD"/>
    <w:rsid w:val="008D030A"/>
    <w:rsid w:val="008E1FBB"/>
    <w:rsid w:val="00934FC9"/>
    <w:rsid w:val="009442FC"/>
    <w:rsid w:val="00996019"/>
    <w:rsid w:val="009A116B"/>
    <w:rsid w:val="009B1538"/>
    <w:rsid w:val="009B28E5"/>
    <w:rsid w:val="009C1D30"/>
    <w:rsid w:val="009C7A82"/>
    <w:rsid w:val="009D5FF3"/>
    <w:rsid w:val="009F1E4A"/>
    <w:rsid w:val="009F4D80"/>
    <w:rsid w:val="009F54B7"/>
    <w:rsid w:val="00A04A85"/>
    <w:rsid w:val="00A11AFE"/>
    <w:rsid w:val="00A220CC"/>
    <w:rsid w:val="00A23B20"/>
    <w:rsid w:val="00A669DC"/>
    <w:rsid w:val="00A759C6"/>
    <w:rsid w:val="00A94B91"/>
    <w:rsid w:val="00AB3F38"/>
    <w:rsid w:val="00AB5921"/>
    <w:rsid w:val="00B10FFD"/>
    <w:rsid w:val="00B32D81"/>
    <w:rsid w:val="00B60610"/>
    <w:rsid w:val="00B84960"/>
    <w:rsid w:val="00B8694C"/>
    <w:rsid w:val="00B9215C"/>
    <w:rsid w:val="00BA188D"/>
    <w:rsid w:val="00BB1792"/>
    <w:rsid w:val="00BC3B22"/>
    <w:rsid w:val="00BF2271"/>
    <w:rsid w:val="00C20723"/>
    <w:rsid w:val="00CD0A84"/>
    <w:rsid w:val="00CE3ED7"/>
    <w:rsid w:val="00CF1261"/>
    <w:rsid w:val="00D11E6C"/>
    <w:rsid w:val="00D37114"/>
    <w:rsid w:val="00D84181"/>
    <w:rsid w:val="00DB5F56"/>
    <w:rsid w:val="00E36C7A"/>
    <w:rsid w:val="00E506E8"/>
    <w:rsid w:val="00E527E0"/>
    <w:rsid w:val="00E53F04"/>
    <w:rsid w:val="00E736A0"/>
    <w:rsid w:val="00E8609A"/>
    <w:rsid w:val="00E91D26"/>
    <w:rsid w:val="00E92CC7"/>
    <w:rsid w:val="00EA2210"/>
    <w:rsid w:val="00EA6301"/>
    <w:rsid w:val="00EB7CCD"/>
    <w:rsid w:val="00EC008E"/>
    <w:rsid w:val="00EE7B1E"/>
    <w:rsid w:val="00F07639"/>
    <w:rsid w:val="00F122B3"/>
    <w:rsid w:val="00F31108"/>
    <w:rsid w:val="00F43E04"/>
    <w:rsid w:val="00F641FD"/>
    <w:rsid w:val="00F65D5E"/>
    <w:rsid w:val="00F74D12"/>
    <w:rsid w:val="00F84561"/>
    <w:rsid w:val="00FE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00BD"/>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2538-E0C5-4A19-B637-54998095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3</cp:revision>
  <cp:lastPrinted>2022-08-18T18:54:00Z</cp:lastPrinted>
  <dcterms:created xsi:type="dcterms:W3CDTF">2022-12-30T16:48:00Z</dcterms:created>
  <dcterms:modified xsi:type="dcterms:W3CDTF">2022-12-30T16:49:00Z</dcterms:modified>
</cp:coreProperties>
</file>