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49C7F646" w14:textId="77777777" w:rsidTr="007F2CC4">
        <w:trPr>
          <w:gridAfter w:val="9"/>
          <w:wAfter w:w="9883" w:type="dxa"/>
          <w:trHeight w:val="390"/>
        </w:trPr>
        <w:tc>
          <w:tcPr>
            <w:tcW w:w="2056" w:type="dxa"/>
            <w:gridSpan w:val="2"/>
            <w:noWrap/>
            <w:vAlign w:val="bottom"/>
          </w:tcPr>
          <w:p w14:paraId="276BA501"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085A8F5D" wp14:editId="153A91D8">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5F3DE1F2" w14:textId="77777777" w:rsidTr="007F2CC4">
              <w:trPr>
                <w:trHeight w:val="390"/>
                <w:tblCellSpacing w:w="0" w:type="dxa"/>
              </w:trPr>
              <w:tc>
                <w:tcPr>
                  <w:tcW w:w="1840" w:type="dxa"/>
                  <w:noWrap/>
                  <w:vAlign w:val="bottom"/>
                </w:tcPr>
                <w:p w14:paraId="67A5D088" w14:textId="77777777" w:rsidR="00835CD3" w:rsidRDefault="00835CD3" w:rsidP="007F2CC4">
                  <w:pPr>
                    <w:rPr>
                      <w:rFonts w:ascii="Arial" w:hAnsi="Arial" w:cs="Arial"/>
                      <w:sz w:val="20"/>
                      <w:szCs w:val="20"/>
                    </w:rPr>
                  </w:pPr>
                </w:p>
              </w:tc>
            </w:tr>
          </w:tbl>
          <w:p w14:paraId="6411FA5F" w14:textId="77777777" w:rsidR="00835CD3" w:rsidRDefault="00835CD3" w:rsidP="007F2CC4">
            <w:pPr>
              <w:rPr>
                <w:rFonts w:ascii="Arial" w:hAnsi="Arial" w:cs="Arial"/>
                <w:sz w:val="20"/>
                <w:szCs w:val="20"/>
              </w:rPr>
            </w:pPr>
          </w:p>
        </w:tc>
        <w:tc>
          <w:tcPr>
            <w:tcW w:w="676" w:type="dxa"/>
            <w:noWrap/>
            <w:vAlign w:val="bottom"/>
          </w:tcPr>
          <w:p w14:paraId="20BEF936" w14:textId="77777777" w:rsidR="00835CD3" w:rsidRDefault="00835CD3" w:rsidP="007F2CC4">
            <w:pPr>
              <w:jc w:val="center"/>
              <w:rPr>
                <w:rFonts w:ascii="Arial Black" w:hAnsi="Arial Black" w:cs="Arial"/>
                <w:b/>
                <w:bCs/>
              </w:rPr>
            </w:pPr>
          </w:p>
        </w:tc>
        <w:tc>
          <w:tcPr>
            <w:tcW w:w="638" w:type="dxa"/>
            <w:noWrap/>
            <w:vAlign w:val="bottom"/>
          </w:tcPr>
          <w:p w14:paraId="596B5945" w14:textId="77777777" w:rsidR="00835CD3" w:rsidRDefault="00835CD3" w:rsidP="007F2CC4">
            <w:pPr>
              <w:jc w:val="center"/>
              <w:rPr>
                <w:rFonts w:ascii="Arial Black" w:hAnsi="Arial Black" w:cs="Arial"/>
                <w:b/>
                <w:bCs/>
              </w:rPr>
            </w:pPr>
          </w:p>
        </w:tc>
        <w:tc>
          <w:tcPr>
            <w:tcW w:w="4910" w:type="dxa"/>
            <w:gridSpan w:val="4"/>
            <w:noWrap/>
            <w:vAlign w:val="bottom"/>
            <w:hideMark/>
          </w:tcPr>
          <w:p w14:paraId="064C7EF1"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3FAE92FB" w14:textId="77777777" w:rsidR="00835CD3" w:rsidRDefault="00835CD3" w:rsidP="007F2CC4">
            <w:pPr>
              <w:jc w:val="center"/>
              <w:rPr>
                <w:rFonts w:ascii="Arial Black" w:hAnsi="Arial Black" w:cs="Arial"/>
                <w:b/>
                <w:bCs/>
              </w:rPr>
            </w:pPr>
          </w:p>
        </w:tc>
        <w:tc>
          <w:tcPr>
            <w:tcW w:w="1391" w:type="dxa"/>
            <w:noWrap/>
            <w:vAlign w:val="bottom"/>
          </w:tcPr>
          <w:p w14:paraId="27498033" w14:textId="77777777" w:rsidR="00835CD3" w:rsidRDefault="00835CD3" w:rsidP="007F2CC4">
            <w:pPr>
              <w:rPr>
                <w:rFonts w:ascii="Arial" w:hAnsi="Arial" w:cs="Arial"/>
                <w:b/>
                <w:bCs/>
                <w:sz w:val="20"/>
                <w:szCs w:val="20"/>
              </w:rPr>
            </w:pPr>
          </w:p>
        </w:tc>
      </w:tr>
      <w:tr w:rsidR="00835CD3" w14:paraId="78EC48BE" w14:textId="77777777" w:rsidTr="007F2CC4">
        <w:trPr>
          <w:gridAfter w:val="9"/>
          <w:wAfter w:w="9883" w:type="dxa"/>
          <w:trHeight w:val="390"/>
        </w:trPr>
        <w:tc>
          <w:tcPr>
            <w:tcW w:w="2056" w:type="dxa"/>
            <w:gridSpan w:val="2"/>
            <w:noWrap/>
            <w:vAlign w:val="bottom"/>
          </w:tcPr>
          <w:p w14:paraId="173FBBCA" w14:textId="77777777" w:rsidR="00835CD3" w:rsidRDefault="00835CD3" w:rsidP="007F2CC4">
            <w:pPr>
              <w:rPr>
                <w:rFonts w:ascii="Arial" w:hAnsi="Arial" w:cs="Arial"/>
                <w:sz w:val="20"/>
                <w:szCs w:val="20"/>
              </w:rPr>
            </w:pPr>
          </w:p>
        </w:tc>
        <w:tc>
          <w:tcPr>
            <w:tcW w:w="676" w:type="dxa"/>
            <w:noWrap/>
            <w:vAlign w:val="bottom"/>
          </w:tcPr>
          <w:p w14:paraId="0313FE7E" w14:textId="77777777" w:rsidR="00835CD3" w:rsidRDefault="00835CD3" w:rsidP="007F2CC4">
            <w:pPr>
              <w:jc w:val="center"/>
              <w:rPr>
                <w:rFonts w:ascii="Arial Black" w:hAnsi="Arial Black" w:cs="Arial"/>
                <w:b/>
                <w:bCs/>
              </w:rPr>
            </w:pPr>
          </w:p>
        </w:tc>
        <w:tc>
          <w:tcPr>
            <w:tcW w:w="638" w:type="dxa"/>
            <w:noWrap/>
            <w:vAlign w:val="bottom"/>
          </w:tcPr>
          <w:p w14:paraId="3116CD8A" w14:textId="77777777" w:rsidR="00835CD3" w:rsidRDefault="00835CD3" w:rsidP="007F2CC4">
            <w:pPr>
              <w:jc w:val="center"/>
              <w:rPr>
                <w:rFonts w:ascii="Arial Black" w:hAnsi="Arial Black" w:cs="Arial"/>
                <w:b/>
                <w:bCs/>
              </w:rPr>
            </w:pPr>
          </w:p>
        </w:tc>
        <w:tc>
          <w:tcPr>
            <w:tcW w:w="1216" w:type="dxa"/>
            <w:noWrap/>
            <w:vAlign w:val="bottom"/>
          </w:tcPr>
          <w:p w14:paraId="52D7EF97" w14:textId="77777777" w:rsidR="00835CD3" w:rsidRDefault="00835CD3" w:rsidP="007F2CC4">
            <w:pPr>
              <w:jc w:val="center"/>
              <w:rPr>
                <w:rFonts w:ascii="Arial Black" w:hAnsi="Arial Black" w:cs="Arial"/>
                <w:b/>
                <w:bCs/>
              </w:rPr>
            </w:pPr>
          </w:p>
        </w:tc>
        <w:tc>
          <w:tcPr>
            <w:tcW w:w="1977" w:type="dxa"/>
            <w:noWrap/>
            <w:vAlign w:val="bottom"/>
            <w:hideMark/>
          </w:tcPr>
          <w:p w14:paraId="410F5723"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048EA70B" w14:textId="77777777" w:rsidR="00835CD3" w:rsidRDefault="00835CD3" w:rsidP="007F2CC4">
            <w:pPr>
              <w:jc w:val="center"/>
              <w:rPr>
                <w:rFonts w:ascii="Arial Black" w:hAnsi="Arial Black" w:cs="Arial"/>
                <w:b/>
                <w:bCs/>
              </w:rPr>
            </w:pPr>
          </w:p>
        </w:tc>
        <w:tc>
          <w:tcPr>
            <w:tcW w:w="1424" w:type="dxa"/>
            <w:noWrap/>
            <w:vAlign w:val="bottom"/>
          </w:tcPr>
          <w:p w14:paraId="6FAB15DA" w14:textId="77777777" w:rsidR="00835CD3" w:rsidRDefault="00835CD3" w:rsidP="007F2CC4">
            <w:pPr>
              <w:jc w:val="center"/>
              <w:rPr>
                <w:rFonts w:ascii="Arial Black" w:hAnsi="Arial Black" w:cs="Arial"/>
                <w:b/>
                <w:bCs/>
              </w:rPr>
            </w:pPr>
          </w:p>
        </w:tc>
        <w:tc>
          <w:tcPr>
            <w:tcW w:w="1309" w:type="dxa"/>
            <w:noWrap/>
            <w:vAlign w:val="bottom"/>
          </w:tcPr>
          <w:p w14:paraId="117249A1" w14:textId="77777777" w:rsidR="00835CD3" w:rsidRDefault="00835CD3" w:rsidP="007F2CC4">
            <w:pPr>
              <w:jc w:val="center"/>
              <w:rPr>
                <w:rFonts w:ascii="Arial Black" w:hAnsi="Arial Black" w:cs="Arial"/>
                <w:b/>
                <w:bCs/>
              </w:rPr>
            </w:pPr>
          </w:p>
        </w:tc>
        <w:tc>
          <w:tcPr>
            <w:tcW w:w="1391" w:type="dxa"/>
            <w:noWrap/>
            <w:vAlign w:val="bottom"/>
          </w:tcPr>
          <w:p w14:paraId="687F5BA9" w14:textId="77777777" w:rsidR="00835CD3" w:rsidRDefault="00835CD3" w:rsidP="007F2CC4">
            <w:pPr>
              <w:rPr>
                <w:rFonts w:ascii="Arial" w:hAnsi="Arial" w:cs="Arial"/>
                <w:b/>
                <w:bCs/>
                <w:sz w:val="20"/>
                <w:szCs w:val="20"/>
              </w:rPr>
            </w:pPr>
          </w:p>
        </w:tc>
      </w:tr>
      <w:tr w:rsidR="00835CD3" w14:paraId="12729803" w14:textId="77777777" w:rsidTr="007F2CC4">
        <w:trPr>
          <w:gridAfter w:val="9"/>
          <w:wAfter w:w="9883" w:type="dxa"/>
          <w:trHeight w:val="612"/>
        </w:trPr>
        <w:tc>
          <w:tcPr>
            <w:tcW w:w="2056" w:type="dxa"/>
            <w:gridSpan w:val="2"/>
            <w:noWrap/>
            <w:vAlign w:val="bottom"/>
          </w:tcPr>
          <w:p w14:paraId="1BAFA5E0" w14:textId="77777777" w:rsidR="00835CD3" w:rsidRDefault="00835CD3" w:rsidP="007F2CC4">
            <w:pPr>
              <w:jc w:val="center"/>
              <w:rPr>
                <w:rFonts w:ascii="Arial Black" w:hAnsi="Arial Black" w:cs="Arial"/>
                <w:b/>
                <w:bCs/>
              </w:rPr>
            </w:pPr>
          </w:p>
        </w:tc>
        <w:tc>
          <w:tcPr>
            <w:tcW w:w="676" w:type="dxa"/>
            <w:noWrap/>
            <w:vAlign w:val="bottom"/>
          </w:tcPr>
          <w:p w14:paraId="3C7B37CD" w14:textId="77777777" w:rsidR="00835CD3" w:rsidRDefault="00835CD3" w:rsidP="007F2CC4">
            <w:pPr>
              <w:jc w:val="center"/>
              <w:rPr>
                <w:rFonts w:ascii="Arial Black" w:hAnsi="Arial Black" w:cs="Arial"/>
                <w:b/>
                <w:bCs/>
              </w:rPr>
            </w:pPr>
          </w:p>
        </w:tc>
        <w:tc>
          <w:tcPr>
            <w:tcW w:w="638" w:type="dxa"/>
            <w:noWrap/>
            <w:vAlign w:val="bottom"/>
          </w:tcPr>
          <w:p w14:paraId="5E187A81" w14:textId="77777777" w:rsidR="00835CD3" w:rsidRDefault="00835CD3" w:rsidP="007F2CC4">
            <w:pPr>
              <w:jc w:val="center"/>
              <w:rPr>
                <w:rFonts w:ascii="Arial Black" w:hAnsi="Arial Black" w:cs="Arial"/>
                <w:b/>
                <w:bCs/>
              </w:rPr>
            </w:pPr>
          </w:p>
        </w:tc>
        <w:tc>
          <w:tcPr>
            <w:tcW w:w="1216" w:type="dxa"/>
            <w:noWrap/>
            <w:vAlign w:val="bottom"/>
          </w:tcPr>
          <w:p w14:paraId="6C208831" w14:textId="77777777" w:rsidR="00835CD3" w:rsidRDefault="00835CD3" w:rsidP="007F2CC4">
            <w:pPr>
              <w:jc w:val="center"/>
              <w:rPr>
                <w:rFonts w:ascii="Arial Black" w:hAnsi="Arial Black" w:cs="Arial"/>
                <w:b/>
                <w:bCs/>
              </w:rPr>
            </w:pPr>
          </w:p>
        </w:tc>
        <w:tc>
          <w:tcPr>
            <w:tcW w:w="1977" w:type="dxa"/>
            <w:noWrap/>
            <w:vAlign w:val="bottom"/>
          </w:tcPr>
          <w:p w14:paraId="3715BE21" w14:textId="77777777" w:rsidR="00835CD3" w:rsidRDefault="00835CD3" w:rsidP="007F2CC4">
            <w:pPr>
              <w:jc w:val="center"/>
              <w:rPr>
                <w:rFonts w:ascii="Arial Black" w:hAnsi="Arial Black" w:cs="Arial"/>
                <w:b/>
                <w:bCs/>
              </w:rPr>
            </w:pPr>
          </w:p>
        </w:tc>
        <w:tc>
          <w:tcPr>
            <w:tcW w:w="293" w:type="dxa"/>
            <w:noWrap/>
            <w:vAlign w:val="bottom"/>
          </w:tcPr>
          <w:p w14:paraId="582BDB6B" w14:textId="77777777" w:rsidR="00835CD3" w:rsidRDefault="00835CD3" w:rsidP="007F2CC4">
            <w:pPr>
              <w:jc w:val="center"/>
              <w:rPr>
                <w:rFonts w:ascii="Arial Black" w:hAnsi="Arial Black" w:cs="Arial"/>
                <w:b/>
                <w:bCs/>
              </w:rPr>
            </w:pPr>
          </w:p>
        </w:tc>
        <w:tc>
          <w:tcPr>
            <w:tcW w:w="1424" w:type="dxa"/>
            <w:noWrap/>
            <w:vAlign w:val="bottom"/>
          </w:tcPr>
          <w:p w14:paraId="258D7323" w14:textId="77777777" w:rsidR="00835CD3" w:rsidRDefault="00835CD3" w:rsidP="007F2CC4">
            <w:pPr>
              <w:jc w:val="center"/>
              <w:rPr>
                <w:rFonts w:ascii="Arial Black" w:hAnsi="Arial Black" w:cs="Arial"/>
                <w:b/>
                <w:bCs/>
              </w:rPr>
            </w:pPr>
          </w:p>
        </w:tc>
        <w:tc>
          <w:tcPr>
            <w:tcW w:w="1309" w:type="dxa"/>
            <w:noWrap/>
            <w:vAlign w:val="bottom"/>
          </w:tcPr>
          <w:p w14:paraId="3E86C255" w14:textId="77777777" w:rsidR="00835CD3" w:rsidRDefault="00835CD3" w:rsidP="007F2CC4">
            <w:pPr>
              <w:jc w:val="center"/>
              <w:rPr>
                <w:rFonts w:ascii="Arial Black" w:hAnsi="Arial Black" w:cs="Arial"/>
                <w:b/>
                <w:bCs/>
              </w:rPr>
            </w:pPr>
          </w:p>
        </w:tc>
        <w:tc>
          <w:tcPr>
            <w:tcW w:w="1391" w:type="dxa"/>
            <w:noWrap/>
            <w:vAlign w:val="bottom"/>
          </w:tcPr>
          <w:p w14:paraId="52DA0EB2" w14:textId="77777777" w:rsidR="00835CD3" w:rsidRDefault="00835CD3" w:rsidP="007F2CC4">
            <w:pPr>
              <w:rPr>
                <w:rFonts w:ascii="Arial" w:hAnsi="Arial" w:cs="Arial"/>
                <w:b/>
                <w:bCs/>
                <w:sz w:val="20"/>
                <w:szCs w:val="20"/>
              </w:rPr>
            </w:pPr>
          </w:p>
        </w:tc>
      </w:tr>
      <w:tr w:rsidR="00835CD3" w14:paraId="1A2DB736"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513E5A4B"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01AD9B8"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11F45F5"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7CB80E0"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51BE60C"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5A552313" w14:textId="77777777" w:rsidR="00835CD3" w:rsidRDefault="00835CD3" w:rsidP="007F2CC4">
            <w:pPr>
              <w:rPr>
                <w:rFonts w:ascii="Arial" w:hAnsi="Arial" w:cs="Arial"/>
                <w:sz w:val="20"/>
                <w:szCs w:val="20"/>
              </w:rPr>
            </w:pPr>
          </w:p>
        </w:tc>
        <w:tc>
          <w:tcPr>
            <w:tcW w:w="1424" w:type="dxa"/>
            <w:noWrap/>
            <w:vAlign w:val="bottom"/>
            <w:hideMark/>
          </w:tcPr>
          <w:p w14:paraId="0F2F87CA" w14:textId="77777777"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2D791BD6" w14:textId="77777777" w:rsidR="00835CD3" w:rsidRDefault="001C6FF1" w:rsidP="00835CD3">
            <w:pPr>
              <w:rPr>
                <w:rFonts w:ascii="Arial" w:hAnsi="Arial" w:cs="Arial"/>
                <w:sz w:val="20"/>
                <w:szCs w:val="20"/>
              </w:rPr>
            </w:pPr>
            <w:r>
              <w:rPr>
                <w:rFonts w:ascii="Arial" w:hAnsi="Arial" w:cs="Arial"/>
                <w:sz w:val="20"/>
                <w:szCs w:val="20"/>
              </w:rPr>
              <w:t>December 12, 2022</w:t>
            </w:r>
          </w:p>
        </w:tc>
      </w:tr>
      <w:tr w:rsidR="00835CD3" w14:paraId="68F19BAC"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66DA5D9E" w14:textId="77777777" w:rsidR="00835CD3" w:rsidRDefault="003F2946" w:rsidP="007F2CC4">
            <w:pPr>
              <w:rPr>
                <w:rFonts w:ascii="Arial" w:hAnsi="Arial" w:cs="Arial"/>
                <w:b/>
                <w:smallCaps/>
              </w:rPr>
            </w:pPr>
            <w:r>
              <w:rPr>
                <w:rFonts w:ascii="Arial" w:hAnsi="Arial" w:cs="Arial"/>
                <w:b/>
                <w:smallCaps/>
              </w:rPr>
              <w:t xml:space="preserve">Gutierrez </w:t>
            </w:r>
          </w:p>
        </w:tc>
        <w:tc>
          <w:tcPr>
            <w:tcW w:w="676" w:type="dxa"/>
            <w:tcBorders>
              <w:top w:val="nil"/>
              <w:left w:val="nil"/>
              <w:bottom w:val="single" w:sz="4" w:space="0" w:color="auto"/>
              <w:right w:val="nil"/>
            </w:tcBorders>
            <w:noWrap/>
            <w:vAlign w:val="bottom"/>
          </w:tcPr>
          <w:p w14:paraId="62466FC8" w14:textId="77777777"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33B2F63"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5095B9BD"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1B035A29"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6AA689D8" w14:textId="77777777" w:rsidR="00835CD3" w:rsidRDefault="00835CD3" w:rsidP="007F2CC4">
            <w:pPr>
              <w:rPr>
                <w:rFonts w:ascii="Arial" w:hAnsi="Arial" w:cs="Arial"/>
                <w:sz w:val="20"/>
                <w:szCs w:val="20"/>
              </w:rPr>
            </w:pPr>
          </w:p>
        </w:tc>
        <w:tc>
          <w:tcPr>
            <w:tcW w:w="1424" w:type="dxa"/>
            <w:noWrap/>
            <w:vAlign w:val="bottom"/>
            <w:hideMark/>
          </w:tcPr>
          <w:p w14:paraId="12031118" w14:textId="77777777"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1AB36F3B" w14:textId="22724E3E" w:rsidR="00835CD3" w:rsidRDefault="001C6FF1" w:rsidP="00F8086A">
            <w:pPr>
              <w:rPr>
                <w:rFonts w:ascii="Arial" w:hAnsi="Arial" w:cs="Arial"/>
                <w:sz w:val="20"/>
                <w:szCs w:val="20"/>
              </w:rPr>
            </w:pPr>
            <w:r>
              <w:rPr>
                <w:rFonts w:ascii="Arial" w:hAnsi="Arial" w:cs="Arial"/>
                <w:sz w:val="20"/>
                <w:szCs w:val="20"/>
              </w:rPr>
              <w:t>2022</w:t>
            </w:r>
            <w:r w:rsidR="0084666F">
              <w:rPr>
                <w:rFonts w:ascii="Arial" w:hAnsi="Arial" w:cs="Arial"/>
                <w:sz w:val="20"/>
                <w:szCs w:val="20"/>
              </w:rPr>
              <w:t>-279</w:t>
            </w:r>
          </w:p>
        </w:tc>
        <w:tc>
          <w:tcPr>
            <w:tcW w:w="1391" w:type="dxa"/>
            <w:tcBorders>
              <w:top w:val="nil"/>
              <w:left w:val="nil"/>
              <w:bottom w:val="single" w:sz="4" w:space="0" w:color="auto"/>
              <w:right w:val="nil"/>
            </w:tcBorders>
            <w:noWrap/>
            <w:vAlign w:val="bottom"/>
            <w:hideMark/>
          </w:tcPr>
          <w:p w14:paraId="70BEF609"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6ACABE95"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17EDFE9D" w14:textId="77777777" w:rsidR="00835CD3" w:rsidRDefault="000650CE" w:rsidP="007F2CC4">
            <w:pPr>
              <w:rPr>
                <w:rFonts w:ascii="Arial" w:hAnsi="Arial" w:cs="Arial"/>
                <w:b/>
                <w:smallCaps/>
              </w:rPr>
            </w:pPr>
            <w:r>
              <w:rPr>
                <w:rFonts w:ascii="Arial" w:hAnsi="Arial" w:cs="Arial"/>
                <w:b/>
                <w:smallCaps/>
              </w:rPr>
              <w:t>Lawlor</w:t>
            </w:r>
          </w:p>
        </w:tc>
        <w:tc>
          <w:tcPr>
            <w:tcW w:w="676" w:type="dxa"/>
            <w:noWrap/>
            <w:vAlign w:val="bottom"/>
          </w:tcPr>
          <w:p w14:paraId="204D7A72"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575F1DBC"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7704A995"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08EAB5BD" w14:textId="77777777" w:rsidR="00835CD3" w:rsidRDefault="00835CD3" w:rsidP="007F2CC4">
            <w:pPr>
              <w:rPr>
                <w:rFonts w:ascii="Arial" w:hAnsi="Arial" w:cs="Arial"/>
                <w:sz w:val="20"/>
                <w:szCs w:val="20"/>
              </w:rPr>
            </w:pPr>
          </w:p>
        </w:tc>
        <w:tc>
          <w:tcPr>
            <w:tcW w:w="293" w:type="dxa"/>
            <w:noWrap/>
            <w:vAlign w:val="bottom"/>
          </w:tcPr>
          <w:p w14:paraId="2F4AC9D6" w14:textId="77777777" w:rsidR="00835CD3" w:rsidRDefault="00835CD3" w:rsidP="007F2CC4">
            <w:pPr>
              <w:rPr>
                <w:rFonts w:ascii="Arial" w:hAnsi="Arial" w:cs="Arial"/>
                <w:sz w:val="20"/>
                <w:szCs w:val="20"/>
              </w:rPr>
            </w:pPr>
          </w:p>
        </w:tc>
        <w:tc>
          <w:tcPr>
            <w:tcW w:w="1424" w:type="dxa"/>
            <w:noWrap/>
            <w:vAlign w:val="bottom"/>
            <w:hideMark/>
          </w:tcPr>
          <w:p w14:paraId="632DD6BB" w14:textId="77777777"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7093A26A" w14:textId="77777777" w:rsidR="00835CD3" w:rsidRDefault="00835CD3" w:rsidP="00F8086A">
            <w:pPr>
              <w:rPr>
                <w:rFonts w:ascii="Arial" w:hAnsi="Arial" w:cs="Arial"/>
                <w:sz w:val="20"/>
                <w:szCs w:val="20"/>
              </w:rPr>
            </w:pPr>
          </w:p>
        </w:tc>
      </w:tr>
      <w:tr w:rsidR="00835CD3" w14:paraId="00C22642"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7EFE408D" w14:textId="77777777"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14:paraId="7AFF6D1C"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09D02C"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783EB58"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AE87420"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62BBAB7E"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54AEDFA2" w14:textId="77777777"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53C6220B" w14:textId="77777777"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7314D1D1"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2B8E43C7"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334251AC" w14:textId="77777777"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124406F5"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56CBB151"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5F5E5D7B"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4235332A"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0DF8B94A" w14:textId="77777777" w:rsidR="00835CD3" w:rsidRDefault="00835CD3" w:rsidP="007F2CC4">
            <w:pPr>
              <w:rPr>
                <w:rFonts w:ascii="Arial" w:hAnsi="Arial" w:cs="Arial"/>
                <w:sz w:val="20"/>
                <w:szCs w:val="20"/>
              </w:rPr>
            </w:pPr>
          </w:p>
        </w:tc>
        <w:tc>
          <w:tcPr>
            <w:tcW w:w="1424" w:type="dxa"/>
            <w:noWrap/>
            <w:vAlign w:val="bottom"/>
            <w:hideMark/>
          </w:tcPr>
          <w:p w14:paraId="19E8F5FF" w14:textId="77777777" w:rsidR="00835CD3" w:rsidRDefault="004F6C2F"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1931EE43" w14:textId="77777777" w:rsidR="00835CD3" w:rsidRDefault="00835CD3" w:rsidP="00F8086A">
            <w:pPr>
              <w:rPr>
                <w:rFonts w:ascii="Arial" w:hAnsi="Arial" w:cs="Arial"/>
                <w:sz w:val="20"/>
                <w:szCs w:val="20"/>
              </w:rPr>
            </w:pPr>
          </w:p>
        </w:tc>
      </w:tr>
      <w:tr w:rsidR="00835CD3" w14:paraId="05102006"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0BCAEF0E" w14:textId="77777777" w:rsidR="00835CD3" w:rsidRDefault="00A52F3F" w:rsidP="007F2CC4">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0341A3B0"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83141E0"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4B8E4EC"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4332B8F"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5A1AE4D7"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54C9E86B" w14:textId="77777777"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60E62251" w14:textId="77777777"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14:paraId="77BF6845" w14:textId="77777777" w:rsidR="00835CD3" w:rsidRDefault="00835CD3" w:rsidP="007F2CC4">
            <w:pPr>
              <w:rPr>
                <w:rFonts w:ascii="Arial" w:hAnsi="Arial" w:cs="Arial"/>
                <w:sz w:val="20"/>
                <w:szCs w:val="20"/>
              </w:rPr>
            </w:pPr>
          </w:p>
        </w:tc>
      </w:tr>
      <w:tr w:rsidR="00835CD3" w14:paraId="4DC3E3AC"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56A92A85" w14:textId="77777777"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32D10DD4" w14:textId="77777777"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90C4BDE"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07C752ED"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04C50852"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15DCEA70" w14:textId="77777777" w:rsidR="00835CD3" w:rsidRDefault="00835CD3" w:rsidP="007F2CC4">
            <w:pPr>
              <w:rPr>
                <w:rFonts w:ascii="Arial" w:hAnsi="Arial" w:cs="Arial"/>
                <w:sz w:val="20"/>
                <w:szCs w:val="20"/>
              </w:rPr>
            </w:pPr>
          </w:p>
        </w:tc>
        <w:tc>
          <w:tcPr>
            <w:tcW w:w="1424" w:type="dxa"/>
            <w:noWrap/>
            <w:vAlign w:val="bottom"/>
          </w:tcPr>
          <w:p w14:paraId="571A8A73" w14:textId="77777777" w:rsidR="00835CD3" w:rsidRDefault="00835CD3" w:rsidP="007F2CC4">
            <w:pPr>
              <w:rPr>
                <w:rFonts w:ascii="Arial" w:hAnsi="Arial" w:cs="Arial"/>
                <w:sz w:val="20"/>
                <w:szCs w:val="20"/>
              </w:rPr>
            </w:pPr>
          </w:p>
        </w:tc>
        <w:tc>
          <w:tcPr>
            <w:tcW w:w="1309" w:type="dxa"/>
            <w:noWrap/>
            <w:vAlign w:val="bottom"/>
          </w:tcPr>
          <w:p w14:paraId="303E4DB9" w14:textId="77777777" w:rsidR="00835CD3" w:rsidRDefault="00835CD3" w:rsidP="007F2CC4">
            <w:pPr>
              <w:rPr>
                <w:rFonts w:ascii="Arial" w:hAnsi="Arial" w:cs="Arial"/>
                <w:sz w:val="20"/>
                <w:szCs w:val="20"/>
              </w:rPr>
            </w:pPr>
          </w:p>
        </w:tc>
        <w:tc>
          <w:tcPr>
            <w:tcW w:w="1391" w:type="dxa"/>
            <w:noWrap/>
            <w:vAlign w:val="bottom"/>
          </w:tcPr>
          <w:p w14:paraId="613873EB" w14:textId="77777777" w:rsidR="00835CD3" w:rsidRDefault="00835CD3" w:rsidP="007F2CC4">
            <w:pPr>
              <w:rPr>
                <w:rFonts w:ascii="Arial" w:hAnsi="Arial" w:cs="Arial"/>
                <w:sz w:val="20"/>
                <w:szCs w:val="20"/>
              </w:rPr>
            </w:pPr>
          </w:p>
        </w:tc>
      </w:tr>
      <w:tr w:rsidR="00835CD3" w:rsidRPr="00A76041" w14:paraId="2611C6C6" w14:textId="77777777" w:rsidTr="007F2CC4">
        <w:trPr>
          <w:gridBefore w:val="1"/>
          <w:wBefore w:w="635" w:type="dxa"/>
          <w:trHeight w:val="390"/>
        </w:trPr>
        <w:tc>
          <w:tcPr>
            <w:tcW w:w="11304" w:type="dxa"/>
            <w:gridSpan w:val="10"/>
            <w:noWrap/>
            <w:vAlign w:val="bottom"/>
          </w:tcPr>
          <w:p w14:paraId="6F022D80" w14:textId="77777777" w:rsidR="00835CD3" w:rsidRPr="00A76041" w:rsidRDefault="00835CD3" w:rsidP="001A48A9">
            <w:pPr>
              <w:widowControl/>
              <w:autoSpaceDE/>
              <w:adjustRightInd/>
              <w:rPr>
                <w:rFonts w:ascii="Arial" w:hAnsi="Arial" w:cs="Arial"/>
                <w:b/>
              </w:rPr>
            </w:pPr>
          </w:p>
        </w:tc>
        <w:tc>
          <w:tcPr>
            <w:tcW w:w="676" w:type="dxa"/>
            <w:noWrap/>
            <w:vAlign w:val="bottom"/>
          </w:tcPr>
          <w:p w14:paraId="4198768B" w14:textId="77777777" w:rsidR="00835CD3" w:rsidRPr="00A76041" w:rsidRDefault="00835CD3" w:rsidP="007F2CC4">
            <w:pPr>
              <w:jc w:val="center"/>
              <w:rPr>
                <w:rFonts w:ascii="Arial" w:hAnsi="Arial" w:cs="Arial"/>
                <w:b/>
                <w:bCs/>
              </w:rPr>
            </w:pPr>
          </w:p>
        </w:tc>
        <w:tc>
          <w:tcPr>
            <w:tcW w:w="638" w:type="dxa"/>
            <w:noWrap/>
            <w:vAlign w:val="bottom"/>
          </w:tcPr>
          <w:p w14:paraId="110893D5" w14:textId="77777777" w:rsidR="00835CD3" w:rsidRPr="00A76041" w:rsidRDefault="00835CD3" w:rsidP="007F2CC4">
            <w:pPr>
              <w:jc w:val="center"/>
              <w:rPr>
                <w:rFonts w:ascii="Arial" w:hAnsi="Arial" w:cs="Arial"/>
                <w:b/>
                <w:bCs/>
              </w:rPr>
            </w:pPr>
          </w:p>
        </w:tc>
        <w:tc>
          <w:tcPr>
            <w:tcW w:w="1216" w:type="dxa"/>
            <w:noWrap/>
            <w:vAlign w:val="bottom"/>
          </w:tcPr>
          <w:p w14:paraId="111C03FC" w14:textId="77777777" w:rsidR="00835CD3" w:rsidRPr="00A76041" w:rsidRDefault="00835CD3" w:rsidP="007F2CC4">
            <w:pPr>
              <w:jc w:val="center"/>
              <w:rPr>
                <w:rFonts w:ascii="Arial" w:hAnsi="Arial" w:cs="Arial"/>
                <w:b/>
                <w:bCs/>
              </w:rPr>
            </w:pPr>
          </w:p>
        </w:tc>
        <w:tc>
          <w:tcPr>
            <w:tcW w:w="1977" w:type="dxa"/>
            <w:noWrap/>
            <w:vAlign w:val="bottom"/>
          </w:tcPr>
          <w:p w14:paraId="7AD19776" w14:textId="77777777" w:rsidR="00835CD3" w:rsidRPr="00A76041" w:rsidRDefault="00835CD3" w:rsidP="007F2CC4">
            <w:pPr>
              <w:jc w:val="center"/>
              <w:rPr>
                <w:rFonts w:ascii="Arial" w:hAnsi="Arial" w:cs="Arial"/>
                <w:b/>
                <w:bCs/>
              </w:rPr>
            </w:pPr>
          </w:p>
        </w:tc>
        <w:tc>
          <w:tcPr>
            <w:tcW w:w="293" w:type="dxa"/>
            <w:noWrap/>
            <w:vAlign w:val="bottom"/>
          </w:tcPr>
          <w:p w14:paraId="55AC7D8E" w14:textId="77777777" w:rsidR="00835CD3" w:rsidRPr="00A76041" w:rsidRDefault="00835CD3" w:rsidP="007F2CC4">
            <w:pPr>
              <w:jc w:val="center"/>
              <w:rPr>
                <w:rFonts w:ascii="Arial" w:hAnsi="Arial" w:cs="Arial"/>
                <w:b/>
                <w:bCs/>
              </w:rPr>
            </w:pPr>
          </w:p>
        </w:tc>
        <w:tc>
          <w:tcPr>
            <w:tcW w:w="1424" w:type="dxa"/>
            <w:noWrap/>
            <w:vAlign w:val="bottom"/>
          </w:tcPr>
          <w:p w14:paraId="55599BCF" w14:textId="77777777" w:rsidR="00835CD3" w:rsidRPr="00A76041" w:rsidRDefault="00835CD3" w:rsidP="007F2CC4">
            <w:pPr>
              <w:jc w:val="center"/>
              <w:rPr>
                <w:rFonts w:ascii="Arial" w:hAnsi="Arial" w:cs="Arial"/>
                <w:b/>
                <w:bCs/>
              </w:rPr>
            </w:pPr>
          </w:p>
        </w:tc>
        <w:tc>
          <w:tcPr>
            <w:tcW w:w="1309" w:type="dxa"/>
            <w:noWrap/>
            <w:vAlign w:val="bottom"/>
          </w:tcPr>
          <w:p w14:paraId="69BB2B44" w14:textId="77777777" w:rsidR="00835CD3" w:rsidRPr="00A76041" w:rsidRDefault="00835CD3" w:rsidP="007F2CC4">
            <w:pPr>
              <w:jc w:val="center"/>
              <w:rPr>
                <w:rFonts w:ascii="Arial" w:hAnsi="Arial" w:cs="Arial"/>
                <w:b/>
                <w:bCs/>
              </w:rPr>
            </w:pPr>
          </w:p>
        </w:tc>
        <w:tc>
          <w:tcPr>
            <w:tcW w:w="1391" w:type="dxa"/>
            <w:noWrap/>
            <w:vAlign w:val="bottom"/>
          </w:tcPr>
          <w:p w14:paraId="4C77AC17" w14:textId="77777777" w:rsidR="00835CD3" w:rsidRPr="00A76041" w:rsidRDefault="00835CD3" w:rsidP="007F2CC4">
            <w:pPr>
              <w:rPr>
                <w:rFonts w:ascii="Arial" w:hAnsi="Arial" w:cs="Arial"/>
                <w:b/>
                <w:bCs/>
                <w:sz w:val="20"/>
                <w:szCs w:val="20"/>
              </w:rPr>
            </w:pPr>
          </w:p>
        </w:tc>
      </w:tr>
    </w:tbl>
    <w:p w14:paraId="13035A4C" w14:textId="77777777" w:rsidR="001A48A9" w:rsidRPr="00A76041" w:rsidRDefault="001A48A9" w:rsidP="001A48A9">
      <w:pPr>
        <w:widowControl/>
        <w:autoSpaceDE/>
        <w:autoSpaceDN/>
        <w:adjustRightInd/>
        <w:spacing w:after="240"/>
        <w:jc w:val="center"/>
        <w:rPr>
          <w:rFonts w:ascii="Arial" w:hAnsi="Arial" w:cs="Arial"/>
          <w:b/>
        </w:rPr>
      </w:pPr>
      <w:r w:rsidRPr="00A76041">
        <w:rPr>
          <w:rFonts w:ascii="Arial" w:hAnsi="Arial" w:cs="Arial"/>
          <w:b/>
        </w:rPr>
        <w:t>RESOLUTION AUTHORIZING A SHARED SERVICES AGREEMENT WITH THE COUN</w:t>
      </w:r>
      <w:r w:rsidR="00260199" w:rsidRPr="00A76041">
        <w:rPr>
          <w:rFonts w:ascii="Arial" w:hAnsi="Arial" w:cs="Arial"/>
          <w:b/>
        </w:rPr>
        <w:t>TY OF BERGEN FOR THE EMPLOYEE ASSISTANCE PROGRAM (EAP) FOR CY2023</w:t>
      </w:r>
    </w:p>
    <w:p w14:paraId="02ABCA37" w14:textId="77777777" w:rsidR="00F8086A" w:rsidRPr="0084666F" w:rsidRDefault="001A48A9" w:rsidP="00F8086A">
      <w:pPr>
        <w:widowControl/>
        <w:autoSpaceDE/>
        <w:autoSpaceDN/>
        <w:adjustRightInd/>
        <w:spacing w:after="240"/>
        <w:jc w:val="both"/>
        <w:rPr>
          <w:rFonts w:ascii="Arial" w:hAnsi="Arial" w:cs="Arial"/>
        </w:rPr>
      </w:pPr>
      <w:r w:rsidRPr="0084666F">
        <w:rPr>
          <w:rFonts w:ascii="Arial" w:hAnsi="Arial" w:cs="Arial"/>
          <w:b/>
        </w:rPr>
        <w:t xml:space="preserve">            </w:t>
      </w:r>
      <w:r w:rsidR="00F8086A" w:rsidRPr="0084666F">
        <w:rPr>
          <w:rFonts w:ascii="Arial" w:hAnsi="Arial" w:cs="Arial"/>
          <w:b/>
        </w:rPr>
        <w:t>WHEREAS</w:t>
      </w:r>
      <w:r w:rsidR="00F8086A" w:rsidRPr="0084666F">
        <w:rPr>
          <w:rFonts w:ascii="Arial" w:hAnsi="Arial" w:cs="Arial"/>
        </w:rPr>
        <w:t xml:space="preserve">, the </w:t>
      </w:r>
      <w:r w:rsidR="00F8086A" w:rsidRPr="0084666F">
        <w:rPr>
          <w:rFonts w:ascii="Arial" w:hAnsi="Arial" w:cs="Arial"/>
          <w:i/>
        </w:rPr>
        <w:t>Uniform Shared Services and Consolidation Act</w:t>
      </w:r>
      <w:r w:rsidR="00F8086A" w:rsidRPr="0084666F">
        <w:rPr>
          <w:rFonts w:ascii="Arial" w:hAnsi="Arial" w:cs="Arial"/>
        </w:rPr>
        <w:t xml:space="preserve"> (</w:t>
      </w:r>
      <w:r w:rsidR="00F8086A" w:rsidRPr="0084666F">
        <w:rPr>
          <w:rFonts w:ascii="Arial" w:hAnsi="Arial" w:cs="Arial"/>
          <w:i/>
        </w:rPr>
        <w:t>N.J.S.A.</w:t>
      </w:r>
      <w:r w:rsidR="00F8086A" w:rsidRPr="0084666F">
        <w:rPr>
          <w:rFonts w:ascii="Arial" w:hAnsi="Arial" w:cs="Arial"/>
        </w:rPr>
        <w:t xml:space="preserve"> 40A:65-1 et seq.) provides that local units of government may enter into a contract for the joint provision of any service which either party to said agreement is empowered to render or perform within its own jurisdiction; and</w:t>
      </w:r>
    </w:p>
    <w:p w14:paraId="137940BA" w14:textId="77777777" w:rsidR="00F8086A" w:rsidRPr="0084666F" w:rsidRDefault="00F8086A" w:rsidP="00F8086A">
      <w:pPr>
        <w:widowControl/>
        <w:autoSpaceDE/>
        <w:autoSpaceDN/>
        <w:adjustRightInd/>
        <w:spacing w:after="240"/>
        <w:jc w:val="both"/>
        <w:rPr>
          <w:rFonts w:ascii="Arial" w:hAnsi="Arial" w:cs="Arial"/>
        </w:rPr>
      </w:pPr>
      <w:r w:rsidRPr="0084666F">
        <w:rPr>
          <w:rFonts w:ascii="Arial" w:hAnsi="Arial" w:cs="Arial"/>
        </w:rPr>
        <w:tab/>
      </w:r>
      <w:r w:rsidRPr="0084666F">
        <w:rPr>
          <w:rFonts w:ascii="Arial" w:hAnsi="Arial" w:cs="Arial"/>
          <w:b/>
        </w:rPr>
        <w:t>WHEREAS</w:t>
      </w:r>
      <w:r w:rsidRPr="0084666F">
        <w:rPr>
          <w:rFonts w:ascii="Arial" w:hAnsi="Arial" w:cs="Arial"/>
        </w:rPr>
        <w:t xml:space="preserve">, </w:t>
      </w:r>
      <w:r w:rsidR="00A52F3F" w:rsidRPr="0084666F">
        <w:rPr>
          <w:rFonts w:ascii="Arial" w:hAnsi="Arial" w:cs="Arial"/>
          <w:i/>
        </w:rPr>
        <w:t xml:space="preserve">N.J.S.A.26:3A-1 et.seq: </w:t>
      </w:r>
      <w:r w:rsidR="00371733" w:rsidRPr="0084666F">
        <w:rPr>
          <w:rFonts w:ascii="Arial" w:hAnsi="Arial" w:cs="Arial"/>
        </w:rPr>
        <w:t xml:space="preserve">establishes </w:t>
      </w:r>
      <w:r w:rsidR="00A52F3F" w:rsidRPr="0084666F">
        <w:rPr>
          <w:rFonts w:ascii="Arial" w:hAnsi="Arial" w:cs="Arial"/>
        </w:rPr>
        <w:t xml:space="preserve">a </w:t>
      </w:r>
      <w:r w:rsidR="00260199" w:rsidRPr="0084666F">
        <w:rPr>
          <w:rFonts w:ascii="Arial" w:hAnsi="Arial" w:cs="Arial"/>
        </w:rPr>
        <w:t>County of Bergen Employee Assistance Program</w:t>
      </w:r>
      <w:r w:rsidR="00A52F3F" w:rsidRPr="0084666F">
        <w:rPr>
          <w:rFonts w:ascii="Arial" w:hAnsi="Arial" w:cs="Arial"/>
        </w:rPr>
        <w:t xml:space="preserve"> to participating County of Bergen Municipalities</w:t>
      </w:r>
      <w:r w:rsidRPr="0084666F">
        <w:rPr>
          <w:rFonts w:ascii="Arial" w:hAnsi="Arial" w:cs="Arial"/>
        </w:rPr>
        <w:t>; and</w:t>
      </w:r>
    </w:p>
    <w:p w14:paraId="2DB4E183" w14:textId="77777777" w:rsidR="00F8086A"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xml:space="preserve">, </w:t>
      </w:r>
      <w:r w:rsidRPr="0084666F">
        <w:rPr>
          <w:rFonts w:ascii="Arial" w:hAnsi="Arial" w:cs="Arial"/>
          <w:i/>
        </w:rPr>
        <w:t xml:space="preserve">N.J.S.A. </w:t>
      </w:r>
      <w:r w:rsidR="00371733" w:rsidRPr="0084666F">
        <w:rPr>
          <w:rFonts w:ascii="Arial" w:hAnsi="Arial" w:cs="Arial"/>
        </w:rPr>
        <w:t xml:space="preserve">40A:65-1 et seq. </w:t>
      </w:r>
      <w:r w:rsidRPr="0084666F">
        <w:rPr>
          <w:rFonts w:ascii="Arial" w:hAnsi="Arial" w:cs="Arial"/>
        </w:rPr>
        <w:t>authorizes</w:t>
      </w:r>
      <w:r w:rsidR="00371733" w:rsidRPr="0084666F">
        <w:rPr>
          <w:rFonts w:ascii="Arial" w:hAnsi="Arial" w:cs="Arial"/>
        </w:rPr>
        <w:t xml:space="preserve"> municipalities to fulfill </w:t>
      </w:r>
      <w:r w:rsidRPr="0084666F">
        <w:rPr>
          <w:rFonts w:ascii="Arial" w:hAnsi="Arial" w:cs="Arial"/>
        </w:rPr>
        <w:t>obligation</w:t>
      </w:r>
      <w:r w:rsidR="00371733" w:rsidRPr="0084666F">
        <w:rPr>
          <w:rFonts w:ascii="Arial" w:hAnsi="Arial" w:cs="Arial"/>
        </w:rPr>
        <w:t>s</w:t>
      </w:r>
      <w:r w:rsidRPr="0084666F">
        <w:rPr>
          <w:rFonts w:ascii="Arial" w:hAnsi="Arial" w:cs="Arial"/>
        </w:rPr>
        <w:t xml:space="preserve"> by entering into a shared services agreement with another municipality</w:t>
      </w:r>
      <w:r w:rsidR="00371733" w:rsidRPr="0084666F">
        <w:rPr>
          <w:rFonts w:ascii="Arial" w:hAnsi="Arial" w:cs="Arial"/>
        </w:rPr>
        <w:t xml:space="preserve"> or county government</w:t>
      </w:r>
      <w:r w:rsidRPr="0084666F">
        <w:rPr>
          <w:rFonts w:ascii="Arial" w:hAnsi="Arial" w:cs="Arial"/>
        </w:rPr>
        <w:t>; and</w:t>
      </w:r>
    </w:p>
    <w:p w14:paraId="0F3C2314" w14:textId="77777777" w:rsidR="00F8086A"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111A6A7E" w14:textId="77777777" w:rsidR="00F8086A" w:rsidRPr="0084666F" w:rsidRDefault="00F8086A" w:rsidP="00F8086A">
      <w:pPr>
        <w:widowControl/>
        <w:autoSpaceDE/>
        <w:autoSpaceDN/>
        <w:adjustRightInd/>
        <w:spacing w:after="240"/>
        <w:jc w:val="both"/>
        <w:rPr>
          <w:rFonts w:ascii="Arial" w:hAnsi="Arial" w:cs="Arial"/>
        </w:rPr>
      </w:pPr>
      <w:r w:rsidRPr="0084666F">
        <w:rPr>
          <w:rFonts w:ascii="Arial" w:hAnsi="Arial" w:cs="Arial"/>
        </w:rPr>
        <w:tab/>
      </w:r>
      <w:r w:rsidRPr="0084666F">
        <w:rPr>
          <w:rFonts w:ascii="Arial" w:hAnsi="Arial" w:cs="Arial"/>
          <w:b/>
        </w:rPr>
        <w:t>WHEREAS</w:t>
      </w:r>
      <w:r w:rsidRPr="0084666F">
        <w:rPr>
          <w:rFonts w:ascii="Arial" w:hAnsi="Arial" w:cs="Arial"/>
        </w:rPr>
        <w:t>, in furtherance of this mission, the Mayor and Council are desirous of entering into a shared services agreement wit</w:t>
      </w:r>
      <w:r w:rsidR="00371733" w:rsidRPr="0084666F">
        <w:rPr>
          <w:rFonts w:ascii="Arial" w:hAnsi="Arial" w:cs="Arial"/>
        </w:rPr>
        <w:t>h the County of Bergen to ut</w:t>
      </w:r>
      <w:r w:rsidR="00A52F3F" w:rsidRPr="0084666F">
        <w:rPr>
          <w:rFonts w:ascii="Arial" w:hAnsi="Arial" w:cs="Arial"/>
        </w:rPr>
        <w:t>ilize th</w:t>
      </w:r>
      <w:r w:rsidR="00260199" w:rsidRPr="0084666F">
        <w:rPr>
          <w:rFonts w:ascii="Arial" w:hAnsi="Arial" w:cs="Arial"/>
        </w:rPr>
        <w:t xml:space="preserve">e Employee Assistance Program </w:t>
      </w:r>
      <w:r w:rsidR="00A52F3F" w:rsidRPr="0084666F">
        <w:rPr>
          <w:rFonts w:ascii="Arial" w:hAnsi="Arial" w:cs="Arial"/>
        </w:rPr>
        <w:t>for the</w:t>
      </w:r>
      <w:r w:rsidR="00371733" w:rsidRPr="0084666F">
        <w:rPr>
          <w:rFonts w:ascii="Arial" w:hAnsi="Arial" w:cs="Arial"/>
        </w:rPr>
        <w:t xml:space="preserve"> </w:t>
      </w:r>
      <w:r w:rsidRPr="0084666F">
        <w:rPr>
          <w:rFonts w:ascii="Arial" w:hAnsi="Arial" w:cs="Arial"/>
        </w:rPr>
        <w:t xml:space="preserve">Borough of Edgewater; and </w:t>
      </w:r>
    </w:p>
    <w:p w14:paraId="3D742E67" w14:textId="77777777" w:rsidR="00F8086A"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the initial term of the Shared</w:t>
      </w:r>
      <w:r w:rsidR="00371733" w:rsidRPr="0084666F">
        <w:rPr>
          <w:rFonts w:ascii="Arial" w:hAnsi="Arial" w:cs="Arial"/>
        </w:rPr>
        <w:t xml:space="preserve"> S</w:t>
      </w:r>
      <w:r w:rsidR="00260199" w:rsidRPr="0084666F">
        <w:rPr>
          <w:rFonts w:ascii="Arial" w:hAnsi="Arial" w:cs="Arial"/>
        </w:rPr>
        <w:t>ervices Agreement shall be one (1</w:t>
      </w:r>
      <w:r w:rsidRPr="0084666F">
        <w:rPr>
          <w:rFonts w:ascii="Arial" w:hAnsi="Arial" w:cs="Arial"/>
        </w:rPr>
        <w:t>) year</w:t>
      </w:r>
      <w:r w:rsidR="00A52F3F" w:rsidRPr="0084666F">
        <w:rPr>
          <w:rFonts w:ascii="Arial" w:hAnsi="Arial" w:cs="Arial"/>
        </w:rPr>
        <w:t>(</w:t>
      </w:r>
      <w:r w:rsidR="00371733" w:rsidRPr="0084666F">
        <w:rPr>
          <w:rFonts w:ascii="Arial" w:hAnsi="Arial" w:cs="Arial"/>
        </w:rPr>
        <w:t>s</w:t>
      </w:r>
      <w:r w:rsidR="00A52F3F" w:rsidRPr="0084666F">
        <w:rPr>
          <w:rFonts w:ascii="Arial" w:hAnsi="Arial" w:cs="Arial"/>
        </w:rPr>
        <w:t xml:space="preserve">) </w:t>
      </w:r>
      <w:r w:rsidR="000F2587" w:rsidRPr="0084666F">
        <w:rPr>
          <w:rFonts w:ascii="Arial" w:hAnsi="Arial" w:cs="Arial"/>
        </w:rPr>
        <w:t xml:space="preserve">and shall </w:t>
      </w:r>
      <w:r w:rsidR="001C6FF1" w:rsidRPr="0084666F">
        <w:rPr>
          <w:rFonts w:ascii="Arial" w:hAnsi="Arial" w:cs="Arial"/>
        </w:rPr>
        <w:t>become effective January 1, 2023</w:t>
      </w:r>
      <w:r w:rsidR="00A52F3F" w:rsidRPr="0084666F">
        <w:rPr>
          <w:rFonts w:ascii="Arial" w:hAnsi="Arial" w:cs="Arial"/>
        </w:rPr>
        <w:t xml:space="preserve"> and expire on December 31</w:t>
      </w:r>
      <w:r w:rsidR="00260199" w:rsidRPr="0084666F">
        <w:rPr>
          <w:rFonts w:ascii="Arial" w:hAnsi="Arial" w:cs="Arial"/>
        </w:rPr>
        <w:t>, 2023</w:t>
      </w:r>
      <w:r w:rsidRPr="0084666F">
        <w:rPr>
          <w:rFonts w:ascii="Arial" w:hAnsi="Arial" w:cs="Arial"/>
        </w:rPr>
        <w:t xml:space="preserve">; and  </w:t>
      </w:r>
    </w:p>
    <w:p w14:paraId="2D24FBF6" w14:textId="77777777" w:rsidR="00461ECF"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it is the intention of the Borough of Edgewa</w:t>
      </w:r>
      <w:r w:rsidR="00374029" w:rsidRPr="0084666F">
        <w:rPr>
          <w:rFonts w:ascii="Arial" w:hAnsi="Arial" w:cs="Arial"/>
        </w:rPr>
        <w:t>ter and the County of Bergen</w:t>
      </w:r>
      <w:r w:rsidRPr="0084666F">
        <w:rPr>
          <w:rFonts w:ascii="Arial" w:hAnsi="Arial" w:cs="Arial"/>
        </w:rPr>
        <w:t xml:space="preserve"> to enter into a Shared</w:t>
      </w:r>
      <w:r w:rsidR="00374029" w:rsidRPr="0084666F">
        <w:rPr>
          <w:rFonts w:ascii="Arial" w:hAnsi="Arial" w:cs="Arial"/>
        </w:rPr>
        <w:t xml:space="preserve"> Services Agreement conce</w:t>
      </w:r>
      <w:r w:rsidR="00260199" w:rsidRPr="0084666F">
        <w:rPr>
          <w:rFonts w:ascii="Arial" w:hAnsi="Arial" w:cs="Arial"/>
        </w:rPr>
        <w:t>rning Employee Assistance</w:t>
      </w:r>
      <w:r w:rsidR="00A52F3F" w:rsidRPr="0084666F">
        <w:rPr>
          <w:rFonts w:ascii="Arial" w:hAnsi="Arial" w:cs="Arial"/>
        </w:rPr>
        <w:t xml:space="preserve"> </w:t>
      </w:r>
      <w:r w:rsidRPr="0084666F">
        <w:rPr>
          <w:rFonts w:ascii="Arial" w:hAnsi="Arial" w:cs="Arial"/>
        </w:rPr>
        <w:t xml:space="preserve">for </w:t>
      </w:r>
      <w:r w:rsidRPr="0084666F">
        <w:rPr>
          <w:rFonts w:ascii="Arial" w:hAnsi="Arial" w:cs="Arial"/>
        </w:rPr>
        <w:lastRenderedPageBreak/>
        <w:t xml:space="preserve">the Borough of Edgewater, pursuant to the provisions of </w:t>
      </w:r>
      <w:r w:rsidRPr="0084666F">
        <w:rPr>
          <w:rFonts w:ascii="Arial" w:hAnsi="Arial" w:cs="Arial"/>
          <w:i/>
        </w:rPr>
        <w:t xml:space="preserve">N.J.S.A. </w:t>
      </w:r>
      <w:r w:rsidRPr="0084666F">
        <w:rPr>
          <w:rFonts w:ascii="Arial" w:hAnsi="Arial" w:cs="Arial"/>
        </w:rPr>
        <w:t xml:space="preserve">40A:65-1, et seq. and </w:t>
      </w:r>
      <w:r w:rsidR="00A52F3F" w:rsidRPr="0084666F">
        <w:rPr>
          <w:rFonts w:ascii="Arial" w:hAnsi="Arial" w:cs="Arial"/>
          <w:i/>
        </w:rPr>
        <w:t>N.J.S.A.26:3A-1</w:t>
      </w:r>
      <w:r w:rsidR="00461ECF" w:rsidRPr="0084666F">
        <w:rPr>
          <w:rFonts w:ascii="Arial" w:hAnsi="Arial" w:cs="Arial"/>
          <w:i/>
        </w:rPr>
        <w:t>;</w:t>
      </w:r>
      <w:r w:rsidRPr="0084666F">
        <w:rPr>
          <w:rFonts w:ascii="Arial" w:hAnsi="Arial" w:cs="Arial"/>
        </w:rPr>
        <w:t xml:space="preserve"> and </w:t>
      </w:r>
    </w:p>
    <w:p w14:paraId="7EE2DE56" w14:textId="77777777" w:rsidR="00461ECF" w:rsidRPr="0084666F" w:rsidRDefault="00461ECF"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xml:space="preserve">, the County of Bergen Health Services </w:t>
      </w:r>
      <w:r w:rsidR="00260199" w:rsidRPr="0084666F">
        <w:rPr>
          <w:rFonts w:ascii="Arial" w:hAnsi="Arial" w:cs="Arial"/>
        </w:rPr>
        <w:t xml:space="preserve">Employee Assistance Program </w:t>
      </w:r>
      <w:r w:rsidRPr="0084666F">
        <w:rPr>
          <w:rFonts w:ascii="Arial" w:hAnsi="Arial" w:cs="Arial"/>
        </w:rPr>
        <w:t>will perform the following services as part of the shared services agreement</w:t>
      </w:r>
      <w:r w:rsidR="001C6FF1" w:rsidRPr="0084666F">
        <w:rPr>
          <w:rFonts w:ascii="Arial" w:hAnsi="Arial" w:cs="Arial"/>
        </w:rPr>
        <w:t xml:space="preserve"> as set forth in Chapter N.J.A.C. 8:52</w:t>
      </w:r>
      <w:r w:rsidRPr="0084666F">
        <w:rPr>
          <w:rFonts w:ascii="Arial" w:hAnsi="Arial" w:cs="Arial"/>
        </w:rPr>
        <w:t>;</w:t>
      </w:r>
    </w:p>
    <w:p w14:paraId="60787E81" w14:textId="77777777" w:rsidR="002C7A23" w:rsidRPr="0084666F" w:rsidRDefault="00260199" w:rsidP="00260199">
      <w:pPr>
        <w:pStyle w:val="ListParagraph"/>
        <w:widowControl/>
        <w:numPr>
          <w:ilvl w:val="0"/>
          <w:numId w:val="1"/>
        </w:numPr>
        <w:autoSpaceDE/>
        <w:autoSpaceDN/>
        <w:adjustRightInd/>
        <w:spacing w:after="240"/>
        <w:jc w:val="both"/>
        <w:rPr>
          <w:rFonts w:ascii="Arial" w:hAnsi="Arial" w:cs="Arial"/>
        </w:rPr>
      </w:pPr>
      <w:r w:rsidRPr="0084666F">
        <w:rPr>
          <w:rFonts w:ascii="Arial" w:hAnsi="Arial" w:cs="Arial"/>
        </w:rPr>
        <w:t>24/7, 365-day, Licensed Mental Health Services for emergency consultation, referral, conflict resolution, support services, problem solving, professional coaching, and critical incident intervention.</w:t>
      </w:r>
    </w:p>
    <w:p w14:paraId="0999FF0C" w14:textId="77777777" w:rsidR="00260199" w:rsidRPr="0084666F" w:rsidRDefault="00260199" w:rsidP="00260199">
      <w:pPr>
        <w:pStyle w:val="ListParagraph"/>
        <w:widowControl/>
        <w:numPr>
          <w:ilvl w:val="0"/>
          <w:numId w:val="1"/>
        </w:numPr>
        <w:autoSpaceDE/>
        <w:autoSpaceDN/>
        <w:adjustRightInd/>
        <w:spacing w:after="240"/>
        <w:jc w:val="both"/>
        <w:rPr>
          <w:rFonts w:ascii="Arial" w:hAnsi="Arial" w:cs="Arial"/>
        </w:rPr>
      </w:pPr>
      <w:r w:rsidRPr="0084666F">
        <w:rPr>
          <w:rFonts w:ascii="Arial" w:hAnsi="Arial" w:cs="Arial"/>
        </w:rPr>
        <w:t>Intervention Strategies for family members, significant others, and referral services.</w:t>
      </w:r>
    </w:p>
    <w:p w14:paraId="73DA1D36" w14:textId="77777777" w:rsidR="00260199" w:rsidRPr="0084666F" w:rsidRDefault="00260199" w:rsidP="00260199">
      <w:pPr>
        <w:pStyle w:val="ListParagraph"/>
        <w:widowControl/>
        <w:numPr>
          <w:ilvl w:val="0"/>
          <w:numId w:val="1"/>
        </w:numPr>
        <w:autoSpaceDE/>
        <w:autoSpaceDN/>
        <w:adjustRightInd/>
        <w:spacing w:after="240"/>
        <w:jc w:val="both"/>
        <w:rPr>
          <w:rFonts w:ascii="Arial" w:hAnsi="Arial" w:cs="Arial"/>
        </w:rPr>
      </w:pPr>
      <w:r w:rsidRPr="0084666F">
        <w:rPr>
          <w:rFonts w:ascii="Arial" w:hAnsi="Arial" w:cs="Arial"/>
        </w:rPr>
        <w:t>Services Provided: hospitals, health centers, nursing care, senior services, drug and alcohol rehabilitation facilities, elder care, day care</w:t>
      </w:r>
      <w:r w:rsidR="00FD5721" w:rsidRPr="0084666F">
        <w:rPr>
          <w:rFonts w:ascii="Arial" w:hAnsi="Arial" w:cs="Arial"/>
        </w:rPr>
        <w:t>, alcohol and drug abuse, personal and family wellness, anger management, depression, suicide, employee conflicts, employment issues, addictive and compulsive behaviors, hospice care, coping with loss, critical incidents, prevention and intervention of work place violence, family separation, health issues and work related stress and conflicts.</w:t>
      </w:r>
    </w:p>
    <w:p w14:paraId="119FA71E" w14:textId="77777777" w:rsidR="00461ECF" w:rsidRPr="0084666F" w:rsidRDefault="00461ECF" w:rsidP="00461ECF">
      <w:pPr>
        <w:widowControl/>
        <w:autoSpaceDE/>
        <w:autoSpaceDN/>
        <w:adjustRightInd/>
        <w:spacing w:after="240"/>
        <w:jc w:val="both"/>
        <w:rPr>
          <w:rFonts w:ascii="Arial" w:hAnsi="Arial" w:cs="Arial"/>
        </w:rPr>
      </w:pPr>
      <w:r w:rsidRPr="0084666F">
        <w:rPr>
          <w:rFonts w:ascii="Arial" w:hAnsi="Arial" w:cs="Arial"/>
        </w:rPr>
        <w:t xml:space="preserve">            </w:t>
      </w:r>
      <w:r w:rsidRPr="0084666F">
        <w:rPr>
          <w:rFonts w:ascii="Arial" w:hAnsi="Arial" w:cs="Arial"/>
          <w:b/>
        </w:rPr>
        <w:t xml:space="preserve">WHEREAS, </w:t>
      </w:r>
      <w:r w:rsidR="001A48A9" w:rsidRPr="0084666F">
        <w:rPr>
          <w:rFonts w:ascii="Arial" w:hAnsi="Arial" w:cs="Arial"/>
        </w:rPr>
        <w:t>the total cost to the Borough of Edgewater for the above referenced servic</w:t>
      </w:r>
      <w:r w:rsidR="002C7A23" w:rsidRPr="0084666F">
        <w:rPr>
          <w:rFonts w:ascii="Arial" w:hAnsi="Arial" w:cs="Arial"/>
        </w:rPr>
        <w:t>es shall be based on</w:t>
      </w:r>
      <w:r w:rsidR="00FD5721" w:rsidRPr="0084666F">
        <w:rPr>
          <w:rFonts w:ascii="Arial" w:hAnsi="Arial" w:cs="Arial"/>
        </w:rPr>
        <w:t xml:space="preserve"> employee population at a rate of $22.25 per year per employee and should not exceed $2800</w:t>
      </w:r>
      <w:r w:rsidR="001A48A9" w:rsidRPr="0084666F">
        <w:rPr>
          <w:rFonts w:ascii="Arial" w:hAnsi="Arial" w:cs="Arial"/>
        </w:rPr>
        <w:t>; and</w:t>
      </w:r>
    </w:p>
    <w:p w14:paraId="34DADF2C" w14:textId="77777777" w:rsidR="00F8086A"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xml:space="preserve">, </w:t>
      </w:r>
      <w:r w:rsidRPr="0084666F">
        <w:rPr>
          <w:rFonts w:ascii="Arial" w:hAnsi="Arial" w:cs="Arial"/>
          <w:i/>
        </w:rPr>
        <w:t>N.J.S.A.</w:t>
      </w:r>
      <w:r w:rsidRPr="0084666F">
        <w:rPr>
          <w:rFonts w:ascii="Arial" w:hAnsi="Arial" w:cs="Arial"/>
        </w:rPr>
        <w:t xml:space="preserve"> 40A:65-5(a) requires that the Shared Services Agreement be approved by resolution of the governing body of each participating municipality</w:t>
      </w:r>
      <w:r w:rsidR="00374029" w:rsidRPr="0084666F">
        <w:rPr>
          <w:rFonts w:ascii="Arial" w:hAnsi="Arial" w:cs="Arial"/>
        </w:rPr>
        <w:t xml:space="preserve"> and or county</w:t>
      </w:r>
      <w:r w:rsidRPr="0084666F">
        <w:rPr>
          <w:rFonts w:ascii="Arial" w:hAnsi="Arial" w:cs="Arial"/>
        </w:rPr>
        <w:t xml:space="preserve">; and </w:t>
      </w:r>
    </w:p>
    <w:p w14:paraId="4BB07A71" w14:textId="77777777" w:rsidR="00F8086A" w:rsidRPr="0084666F" w:rsidRDefault="00F8086A" w:rsidP="00F8086A">
      <w:pPr>
        <w:widowControl/>
        <w:autoSpaceDE/>
        <w:autoSpaceDN/>
        <w:adjustRightInd/>
        <w:spacing w:after="240"/>
        <w:ind w:firstLine="720"/>
        <w:jc w:val="both"/>
        <w:rPr>
          <w:rFonts w:ascii="Arial" w:hAnsi="Arial" w:cs="Arial"/>
        </w:rPr>
      </w:pPr>
      <w:r w:rsidRPr="0084666F">
        <w:rPr>
          <w:rFonts w:ascii="Arial" w:hAnsi="Arial" w:cs="Arial"/>
          <w:b/>
        </w:rPr>
        <w:t>WHEREAS</w:t>
      </w:r>
      <w:r w:rsidRPr="0084666F">
        <w:rPr>
          <w:rFonts w:ascii="Arial" w:hAnsi="Arial" w:cs="Arial"/>
        </w:rPr>
        <w:t xml:space="preserve">, pursuant to </w:t>
      </w:r>
      <w:r w:rsidRPr="0084666F">
        <w:rPr>
          <w:rFonts w:ascii="Arial" w:hAnsi="Arial" w:cs="Arial"/>
          <w:i/>
        </w:rPr>
        <w:t xml:space="preserve">N.J.S.A. </w:t>
      </w:r>
      <w:r w:rsidRPr="0084666F">
        <w:rPr>
          <w:rFonts w:ascii="Arial" w:hAnsi="Arial" w:cs="Arial"/>
        </w:rP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4C562AA0" w14:textId="77777777" w:rsidR="0024692D" w:rsidRPr="00F005BA" w:rsidRDefault="003F2946" w:rsidP="00F005BA">
      <w:pPr>
        <w:widowControl/>
        <w:autoSpaceDE/>
        <w:autoSpaceDN/>
        <w:adjustRightInd/>
        <w:spacing w:after="240"/>
        <w:ind w:firstLine="720"/>
        <w:jc w:val="both"/>
      </w:pPr>
      <w:r w:rsidRPr="0084666F">
        <w:rPr>
          <w:rFonts w:ascii="Arial" w:hAnsi="Arial" w:cs="Arial"/>
          <w:b/>
        </w:rPr>
        <w:t xml:space="preserve">NOW, THEREFORE, BE IT RESOLVED, </w:t>
      </w:r>
      <w:r w:rsidR="00F8086A" w:rsidRPr="0084666F">
        <w:rPr>
          <w:rFonts w:ascii="Arial" w:hAnsi="Arial" w:cs="Arial"/>
        </w:rPr>
        <w:t>by the Mayor and Council of the Borough of Edgewater that the Mayor and Borough Clerk are authorized and empowered to execute a Shared Services Agreement and all other necessary documents wi</w:t>
      </w:r>
      <w:r w:rsidR="00374029" w:rsidRPr="0084666F">
        <w:rPr>
          <w:rFonts w:ascii="Arial" w:hAnsi="Arial" w:cs="Arial"/>
        </w:rPr>
        <w:t>th the County of Bergen</w:t>
      </w:r>
      <w:r w:rsidR="00F8086A" w:rsidRPr="0084666F">
        <w:rPr>
          <w:rFonts w:ascii="Arial" w:hAnsi="Arial" w:cs="Arial"/>
        </w:rPr>
        <w:t xml:space="preserve"> in order to effectuate the purposes of this Resolution</w:t>
      </w:r>
      <w:r w:rsidR="00F8086A" w:rsidRPr="00F8086A">
        <w:t>.</w:t>
      </w:r>
      <w:r w:rsidR="00F005BA">
        <w:t xml:space="preserve"> </w:t>
      </w:r>
    </w:p>
    <w:p w14:paraId="20AE1358" w14:textId="77777777" w:rsidR="0024692D" w:rsidRDefault="0024692D" w:rsidP="00835CD3">
      <w:pPr>
        <w:pStyle w:val="p14"/>
        <w:ind w:left="-600"/>
        <w:rPr>
          <w:b/>
          <w:bCs/>
          <w:sz w:val="22"/>
          <w:szCs w:val="22"/>
        </w:rPr>
      </w:pPr>
    </w:p>
    <w:p w14:paraId="5128DAEE" w14:textId="77777777" w:rsidR="008B47BC" w:rsidRPr="0084666F" w:rsidRDefault="00F005BA" w:rsidP="00F005BA">
      <w:pPr>
        <w:tabs>
          <w:tab w:val="left" w:pos="204"/>
        </w:tabs>
        <w:rPr>
          <w:rFonts w:ascii="Arial" w:hAnsi="Arial" w:cs="Arial"/>
          <w:b/>
        </w:rPr>
      </w:pPr>
      <w:r w:rsidRPr="0084666F">
        <w:rPr>
          <w:rFonts w:ascii="Arial" w:hAnsi="Arial" w:cs="Arial"/>
          <w:b/>
        </w:rPr>
        <w:t>I</w:t>
      </w:r>
      <w:r w:rsidR="008B47BC" w:rsidRPr="0084666F">
        <w:rPr>
          <w:rFonts w:ascii="Arial" w:hAnsi="Arial" w:cs="Arial"/>
          <w:b/>
        </w:rPr>
        <w:t xml:space="preserve"> hereby certify that the above Resolution was adopted by </w:t>
      </w:r>
      <w:r w:rsidR="004349FB" w:rsidRPr="0084666F">
        <w:rPr>
          <w:rFonts w:ascii="Arial" w:hAnsi="Arial" w:cs="Arial"/>
          <w:b/>
        </w:rPr>
        <w:t>the M</w:t>
      </w:r>
      <w:r w:rsidR="00374029" w:rsidRPr="0084666F">
        <w:rPr>
          <w:rFonts w:ascii="Arial" w:hAnsi="Arial" w:cs="Arial"/>
          <w:b/>
        </w:rPr>
        <w:t xml:space="preserve">ayor </w:t>
      </w:r>
      <w:r w:rsidR="002C7A23" w:rsidRPr="0084666F">
        <w:rPr>
          <w:rFonts w:ascii="Arial" w:hAnsi="Arial" w:cs="Arial"/>
          <w:b/>
        </w:rPr>
        <w:t>and Council on December 12, 2022</w:t>
      </w:r>
      <w:r w:rsidR="004349FB" w:rsidRPr="0084666F">
        <w:rPr>
          <w:rFonts w:ascii="Arial" w:hAnsi="Arial" w:cs="Arial"/>
          <w:b/>
        </w:rPr>
        <w:t>.</w:t>
      </w:r>
    </w:p>
    <w:p w14:paraId="2763ACA3" w14:textId="77777777" w:rsidR="00374029" w:rsidRPr="001A48A9" w:rsidRDefault="008B47BC" w:rsidP="008B47BC">
      <w:pPr>
        <w:tabs>
          <w:tab w:val="left" w:pos="204"/>
        </w:tabs>
        <w:ind w:left="-600"/>
        <w:rPr>
          <w:b/>
        </w:rPr>
      </w:pPr>
      <w:r w:rsidRPr="001A48A9">
        <w:rPr>
          <w:b/>
        </w:rPr>
        <w:tab/>
      </w:r>
    </w:p>
    <w:p w14:paraId="35E2AA54" w14:textId="77777777" w:rsidR="00374029" w:rsidRPr="001A48A9" w:rsidRDefault="00374029" w:rsidP="008B47BC">
      <w:pPr>
        <w:tabs>
          <w:tab w:val="left" w:pos="204"/>
        </w:tabs>
        <w:ind w:left="-600"/>
        <w:rPr>
          <w:b/>
        </w:rPr>
      </w:pPr>
    </w:p>
    <w:p w14:paraId="53AD2C6F" w14:textId="77777777" w:rsidR="008B47BC" w:rsidRPr="001A48A9" w:rsidRDefault="003812A6" w:rsidP="008B47BC">
      <w:pPr>
        <w:tabs>
          <w:tab w:val="left" w:pos="204"/>
        </w:tabs>
        <w:ind w:left="-600"/>
        <w:rPr>
          <w:b/>
        </w:rPr>
      </w:pPr>
      <w:r w:rsidRPr="001A48A9">
        <w:rPr>
          <w:b/>
        </w:rPr>
        <w:t xml:space="preserve">          </w:t>
      </w:r>
      <w:r w:rsidR="00374029" w:rsidRPr="001A48A9">
        <w:rPr>
          <w:b/>
        </w:rPr>
        <w:t>__________________________</w:t>
      </w:r>
      <w:r w:rsidR="00374029" w:rsidRPr="001A48A9">
        <w:rPr>
          <w:b/>
        </w:rPr>
        <w:tab/>
      </w:r>
      <w:r w:rsidR="00374029" w:rsidRPr="001A48A9">
        <w:rPr>
          <w:b/>
        </w:rPr>
        <w:tab/>
      </w:r>
      <w:r w:rsidR="00374029" w:rsidRPr="001A48A9">
        <w:rPr>
          <w:b/>
        </w:rPr>
        <w:tab/>
      </w:r>
      <w:r w:rsidR="008B47BC" w:rsidRPr="001A48A9">
        <w:rPr>
          <w:b/>
        </w:rPr>
        <w:t xml:space="preserve">____________________________ </w:t>
      </w:r>
    </w:p>
    <w:p w14:paraId="358E88F3" w14:textId="77777777" w:rsidR="008B47BC" w:rsidRPr="001A48A9" w:rsidRDefault="003812A6" w:rsidP="008B47BC">
      <w:pPr>
        <w:tabs>
          <w:tab w:val="left" w:pos="204"/>
        </w:tabs>
        <w:ind w:left="-600"/>
        <w:rPr>
          <w:b/>
        </w:rPr>
      </w:pPr>
      <w:r w:rsidRPr="001A48A9">
        <w:rPr>
          <w:b/>
        </w:rPr>
        <w:t xml:space="preserve">          </w:t>
      </w:r>
      <w:r w:rsidR="00374029" w:rsidRPr="001A48A9">
        <w:rPr>
          <w:b/>
        </w:rPr>
        <w:t>Michael J. McPartland</w:t>
      </w:r>
      <w:r w:rsidR="00374029" w:rsidRPr="001A48A9">
        <w:rPr>
          <w:b/>
        </w:rPr>
        <w:tab/>
      </w:r>
      <w:r w:rsidR="00374029" w:rsidRPr="001A48A9">
        <w:rPr>
          <w:b/>
        </w:rPr>
        <w:tab/>
      </w:r>
      <w:r w:rsidR="00374029" w:rsidRPr="001A48A9">
        <w:rPr>
          <w:b/>
        </w:rPr>
        <w:tab/>
        <w:t xml:space="preserve">            Annamarie O’Connor, RMC,</w:t>
      </w:r>
    </w:p>
    <w:p w14:paraId="382897F6" w14:textId="77777777" w:rsidR="0024692D" w:rsidRPr="001A48A9" w:rsidRDefault="003812A6" w:rsidP="009520B1">
      <w:pPr>
        <w:tabs>
          <w:tab w:val="left" w:pos="204"/>
        </w:tabs>
        <w:ind w:left="-600"/>
        <w:rPr>
          <w:b/>
        </w:rPr>
      </w:pPr>
      <w:r w:rsidRPr="001A48A9">
        <w:rPr>
          <w:b/>
        </w:rPr>
        <w:t xml:space="preserve">          Mayor</w:t>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9520B1" w:rsidRPr="001A48A9">
        <w:rPr>
          <w:b/>
        </w:rPr>
        <w:t>Borough Clerk</w:t>
      </w:r>
    </w:p>
    <w:sectPr w:rsidR="0024692D" w:rsidRPr="001A48A9"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52536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F2587"/>
    <w:rsid w:val="001A48A9"/>
    <w:rsid w:val="001A525E"/>
    <w:rsid w:val="001C6FF1"/>
    <w:rsid w:val="0024692D"/>
    <w:rsid w:val="00260199"/>
    <w:rsid w:val="002C7A23"/>
    <w:rsid w:val="00371733"/>
    <w:rsid w:val="00374029"/>
    <w:rsid w:val="003812A6"/>
    <w:rsid w:val="003F2946"/>
    <w:rsid w:val="004349FB"/>
    <w:rsid w:val="0044234D"/>
    <w:rsid w:val="00461ECF"/>
    <w:rsid w:val="00483A6E"/>
    <w:rsid w:val="0049317F"/>
    <w:rsid w:val="004A06AE"/>
    <w:rsid w:val="004D424E"/>
    <w:rsid w:val="004F6C2F"/>
    <w:rsid w:val="005A3BBA"/>
    <w:rsid w:val="006C191C"/>
    <w:rsid w:val="00790718"/>
    <w:rsid w:val="00835CD3"/>
    <w:rsid w:val="0084666F"/>
    <w:rsid w:val="008B47BC"/>
    <w:rsid w:val="009520B1"/>
    <w:rsid w:val="00A46264"/>
    <w:rsid w:val="00A52F3F"/>
    <w:rsid w:val="00A76041"/>
    <w:rsid w:val="00A8507A"/>
    <w:rsid w:val="00BC6F72"/>
    <w:rsid w:val="00CD6A88"/>
    <w:rsid w:val="00D45B8B"/>
    <w:rsid w:val="00D46E57"/>
    <w:rsid w:val="00F005BA"/>
    <w:rsid w:val="00F47743"/>
    <w:rsid w:val="00F8086A"/>
    <w:rsid w:val="00FA2A11"/>
    <w:rsid w:val="00FD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96EE"/>
  <w15:docId w15:val="{43658815-F1F6-4852-9D2A-E6F548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 w:type="paragraph" w:styleId="ListParagraph">
    <w:name w:val="List Paragraph"/>
    <w:basedOn w:val="Normal"/>
    <w:uiPriority w:val="34"/>
    <w:qFormat/>
    <w:rsid w:val="0046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B00F-7ED2-4F46-9282-3759718D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4</cp:revision>
  <cp:lastPrinted>2017-11-28T14:38:00Z</cp:lastPrinted>
  <dcterms:created xsi:type="dcterms:W3CDTF">2022-12-07T20:19:00Z</dcterms:created>
  <dcterms:modified xsi:type="dcterms:W3CDTF">2022-12-07T20:21:00Z</dcterms:modified>
</cp:coreProperties>
</file>