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4FF" w:rsidRPr="00BC7F6D" w:rsidRDefault="00EC54FF" w:rsidP="00EC54FF">
      <w:pPr>
        <w:pStyle w:val="NoSpacing"/>
        <w:rPr>
          <w:b/>
        </w:rPr>
      </w:pPr>
    </w:p>
    <w:p w:rsidR="00EC54FF" w:rsidRPr="00BC7F6D" w:rsidRDefault="00EC54FF" w:rsidP="00EC54FF">
      <w:pPr>
        <w:pStyle w:val="NoSpacing"/>
        <w:rPr>
          <w:b/>
        </w:rPr>
      </w:pPr>
      <w:r w:rsidRPr="00BC7F6D">
        <w:rPr>
          <w:b/>
        </w:rPr>
        <w:t xml:space="preserve">MINUTES OF AN SPECIAL SESSION OF THE EDGEWATER MAYOR AND COUNCIL HELD IN THE SECOND FLOOR CONFERENCE ROOM LOCATED AT 55 RIVER ROAD, EDGEWATER, COUNTY OF BERGEN, STATE OF NEW JERSEY ON </w:t>
      </w:r>
      <w:r>
        <w:rPr>
          <w:b/>
        </w:rPr>
        <w:t>SEPTEMBER 9, 2022</w:t>
      </w:r>
      <w:r w:rsidRPr="00BC7F6D">
        <w:rPr>
          <w:b/>
        </w:rPr>
        <w:t>.</w:t>
      </w:r>
    </w:p>
    <w:p w:rsidR="00EC54FF" w:rsidRPr="00BC7F6D" w:rsidRDefault="00EC54FF" w:rsidP="00EC54FF">
      <w:pPr>
        <w:pStyle w:val="NoSpacing"/>
        <w:rPr>
          <w:b/>
        </w:rPr>
      </w:pPr>
    </w:p>
    <w:p w:rsidR="00EC54FF" w:rsidRPr="00BC7F6D" w:rsidRDefault="00EC54FF" w:rsidP="00EC54FF">
      <w:pPr>
        <w:pStyle w:val="NoSpacing"/>
        <w:rPr>
          <w:b/>
        </w:rPr>
      </w:pPr>
      <w:r w:rsidRPr="00BC7F6D">
        <w:rPr>
          <w:b/>
        </w:rPr>
        <w:t>SALUTE TO FLAG</w:t>
      </w:r>
    </w:p>
    <w:p w:rsidR="00EC54FF" w:rsidRPr="00BC7F6D" w:rsidRDefault="00EC54FF" w:rsidP="00EC54FF">
      <w:pPr>
        <w:pStyle w:val="NoSpacing"/>
      </w:pPr>
    </w:p>
    <w:p w:rsidR="00EC54FF" w:rsidRPr="00BC7F6D" w:rsidRDefault="00EC54FF" w:rsidP="00EC54FF">
      <w:pPr>
        <w:pStyle w:val="NoSpacing"/>
      </w:pPr>
      <w:r w:rsidRPr="00BC7F6D">
        <w:t>Mayor McPartland led the Pledge of Allegiance.</w:t>
      </w:r>
    </w:p>
    <w:p w:rsidR="00BB5FE7" w:rsidRPr="00BC7F6D" w:rsidRDefault="00BB5FE7" w:rsidP="00BB5FE7">
      <w:pPr>
        <w:pStyle w:val="NoSpacing"/>
      </w:pPr>
    </w:p>
    <w:p w:rsidR="00BB5FE7" w:rsidRPr="00BC7F6D" w:rsidRDefault="00BB5FE7" w:rsidP="00BB5FE7">
      <w:pPr>
        <w:pStyle w:val="NoSpacing"/>
        <w:rPr>
          <w:b/>
        </w:rPr>
      </w:pPr>
      <w:r w:rsidRPr="00BC7F6D">
        <w:rPr>
          <w:b/>
        </w:rPr>
        <w:t xml:space="preserve">ROLL CALL </w:t>
      </w:r>
    </w:p>
    <w:p w:rsidR="00BB5FE7" w:rsidRPr="00BC7F6D" w:rsidRDefault="00BB5FE7" w:rsidP="00BB5FE7">
      <w:pPr>
        <w:pStyle w:val="NoSpacing"/>
      </w:pPr>
    </w:p>
    <w:p w:rsidR="00BB5FE7" w:rsidRPr="00A67F81" w:rsidRDefault="00BB5FE7" w:rsidP="00BB5FE7">
      <w:pPr>
        <w:spacing w:after="0"/>
        <w:rPr>
          <w:b/>
          <w:bCs/>
        </w:rPr>
      </w:pPr>
      <w:r w:rsidRPr="00A67F81">
        <w:rPr>
          <w:b/>
          <w:bCs/>
        </w:rPr>
        <w:t xml:space="preserve">PRESIDING:  </w:t>
      </w:r>
      <w:r w:rsidRPr="00A67F81">
        <w:rPr>
          <w:bCs/>
        </w:rPr>
        <w:t>Mayor Michael McPartland</w:t>
      </w:r>
    </w:p>
    <w:p w:rsidR="00BB5FE7" w:rsidRPr="00A67F81" w:rsidRDefault="00BB5FE7" w:rsidP="00BB5FE7">
      <w:pPr>
        <w:spacing w:after="0"/>
      </w:pPr>
    </w:p>
    <w:p w:rsidR="00BB5FE7" w:rsidRPr="00A67F81" w:rsidRDefault="00BB5FE7" w:rsidP="00BB5FE7">
      <w:pPr>
        <w:spacing w:after="0"/>
      </w:pPr>
      <w:r w:rsidRPr="00A67F81">
        <w:rPr>
          <w:b/>
          <w:bCs/>
        </w:rPr>
        <w:t>PRESENT ON ROLL CALL:</w:t>
      </w:r>
      <w:r w:rsidRPr="00A67F81">
        <w:t xml:space="preserve"> </w:t>
      </w:r>
      <w:r w:rsidRPr="00A67F81">
        <w:rPr>
          <w:bCs/>
        </w:rPr>
        <w:t>Councilman Gutierrez</w:t>
      </w:r>
      <w:r>
        <w:rPr>
          <w:bCs/>
        </w:rPr>
        <w:t>,</w:t>
      </w:r>
      <w:r w:rsidRPr="00A67F81">
        <w:t xml:space="preserve"> Councilwoman Lawlor, Councilman Monte, </w:t>
      </w:r>
      <w:r>
        <w:t>and Councilman Martin</w:t>
      </w:r>
    </w:p>
    <w:p w:rsidR="00BB5FE7" w:rsidRPr="00A67F81" w:rsidRDefault="00BB5FE7" w:rsidP="00BB5FE7">
      <w:pPr>
        <w:spacing w:after="0"/>
      </w:pPr>
    </w:p>
    <w:p w:rsidR="00BB5FE7" w:rsidRDefault="00BB5FE7" w:rsidP="00BB5FE7">
      <w:pPr>
        <w:spacing w:after="0"/>
      </w:pPr>
      <w:r w:rsidRPr="00A67F81">
        <w:rPr>
          <w:b/>
        </w:rPr>
        <w:t xml:space="preserve">ALSO PRESENT: </w:t>
      </w:r>
      <w:r w:rsidRPr="00A67F81">
        <w:t>Annamarie O’Connor, Borough Clerk,</w:t>
      </w:r>
      <w:r w:rsidRPr="00A67F81">
        <w:rPr>
          <w:b/>
        </w:rPr>
        <w:t xml:space="preserve"> </w:t>
      </w:r>
      <w:r w:rsidRPr="00A67F81">
        <w:t>Gregory S. Franz, Administrator and Robert Travers, Borough Attorney</w:t>
      </w:r>
      <w:r w:rsidR="009F4DA1">
        <w:t xml:space="preserve"> (via phone)</w:t>
      </w:r>
    </w:p>
    <w:p w:rsidR="006837EE" w:rsidRPr="006B36E1" w:rsidRDefault="006837EE" w:rsidP="00BB5FE7">
      <w:pPr>
        <w:spacing w:after="0"/>
        <w:rPr>
          <w:b/>
        </w:rPr>
      </w:pPr>
    </w:p>
    <w:p w:rsidR="00BB5FE7" w:rsidRDefault="006837EE" w:rsidP="004773B2">
      <w:pPr>
        <w:spacing w:after="0"/>
      </w:pPr>
      <w:r w:rsidRPr="006B36E1">
        <w:rPr>
          <w:b/>
        </w:rPr>
        <w:t>ABSENT:</w:t>
      </w:r>
      <w:r>
        <w:t xml:space="preserve"> Councilman Vidal</w:t>
      </w:r>
    </w:p>
    <w:p w:rsidR="004773B2" w:rsidRDefault="004773B2" w:rsidP="004773B2">
      <w:pPr>
        <w:spacing w:after="0"/>
      </w:pPr>
    </w:p>
    <w:p w:rsidR="002F28C5" w:rsidRPr="00C3372A" w:rsidRDefault="002F28C5" w:rsidP="002F28C5">
      <w:pPr>
        <w:spacing w:after="0"/>
        <w:rPr>
          <w:b/>
        </w:rPr>
      </w:pPr>
      <w:r w:rsidRPr="00C3372A">
        <w:rPr>
          <w:b/>
        </w:rPr>
        <w:t>OPEN PUBLIC MEETINGS ACT STATEMENT</w:t>
      </w:r>
    </w:p>
    <w:p w:rsidR="002F28C5" w:rsidRPr="00C3372A" w:rsidRDefault="002F28C5" w:rsidP="002F28C5">
      <w:pPr>
        <w:spacing w:after="0"/>
      </w:pPr>
    </w:p>
    <w:p w:rsidR="002F28C5" w:rsidRPr="00C3372A" w:rsidRDefault="002F28C5" w:rsidP="002F28C5">
      <w:pPr>
        <w:spacing w:after="0"/>
      </w:pPr>
      <w:r w:rsidRPr="00C3372A">
        <w:t>Mayor McPartland read the following:</w:t>
      </w:r>
    </w:p>
    <w:p w:rsidR="002F28C5" w:rsidRPr="00C3372A" w:rsidRDefault="002F28C5" w:rsidP="002F28C5">
      <w:pPr>
        <w:spacing w:after="0"/>
      </w:pPr>
    </w:p>
    <w:p w:rsidR="002F28C5" w:rsidRDefault="002F28C5" w:rsidP="002F28C5">
      <w:pPr>
        <w:pStyle w:val="NoSpacing"/>
      </w:pPr>
      <w:r w:rsidRPr="00C3372A">
        <w:tab/>
        <w:t>In compliance with New Jersey’s Open Public Meetings act, Chapter 231 of P.L. 1975, I hereby declare that adequate notice of this Meeting has been provided specifying that this meeting would b</w:t>
      </w:r>
      <w:r>
        <w:t>e held on this date September 9, 2022</w:t>
      </w:r>
      <w:r w:rsidRPr="00C3372A">
        <w:t xml:space="preserve"> in the Municipal Building, 55 River </w:t>
      </w:r>
      <w:r w:rsidR="00A56194">
        <w:t>Road, Edgewater, New Jersey at 6</w:t>
      </w:r>
      <w:r w:rsidRPr="00C3372A">
        <w:t>:00 p.m. This notice was published in the Record and Jersey Journal, posted on the bulletin board in the lobby of                                                                                                                                                                                                                                                                                                                                      Borough Hall and posted on the Borough’s website.</w:t>
      </w:r>
    </w:p>
    <w:p w:rsidR="002F28C5" w:rsidRDefault="002F28C5" w:rsidP="002F28C5"/>
    <w:p w:rsidR="002F28C5" w:rsidRPr="0005779E" w:rsidRDefault="002F28C5" w:rsidP="002F28C5">
      <w:pPr>
        <w:spacing w:after="0"/>
        <w:rPr>
          <w:b/>
          <w:szCs w:val="28"/>
        </w:rPr>
      </w:pPr>
      <w:r w:rsidRPr="0005779E">
        <w:rPr>
          <w:b/>
          <w:szCs w:val="28"/>
        </w:rPr>
        <w:t>OPEN TO PUBLIC</w:t>
      </w:r>
    </w:p>
    <w:p w:rsidR="00BB7FB7" w:rsidRDefault="00BB7FB7" w:rsidP="00677A71">
      <w:pPr>
        <w:spacing w:after="0"/>
      </w:pPr>
    </w:p>
    <w:p w:rsidR="00677A71" w:rsidRDefault="00677A71" w:rsidP="00677A71">
      <w:pPr>
        <w:spacing w:after="0"/>
      </w:pPr>
      <w:r w:rsidRPr="001667E4">
        <w:t>Mayor McPartland opened th</w:t>
      </w:r>
      <w:r>
        <w:t xml:space="preserve">e meeting to the public and no one wished to be heard </w:t>
      </w:r>
      <w:r>
        <w:tab/>
        <w:t xml:space="preserve"> therefore</w:t>
      </w:r>
      <w:r w:rsidR="004773B2">
        <w:t>,</w:t>
      </w:r>
      <w:r>
        <w:t xml:space="preserve"> the Mayor </w:t>
      </w:r>
      <w:r w:rsidRPr="007176DD">
        <w:t xml:space="preserve">closed the meeting to the public. </w:t>
      </w:r>
    </w:p>
    <w:p w:rsidR="00677A71" w:rsidRDefault="00677A71"/>
    <w:p w:rsidR="007B5D21" w:rsidRPr="007176DD" w:rsidRDefault="007B5D21" w:rsidP="007B5D21">
      <w:pPr>
        <w:spacing w:after="0"/>
        <w:rPr>
          <w:b/>
          <w:bCs/>
        </w:rPr>
      </w:pPr>
      <w:r w:rsidRPr="007176DD">
        <w:rPr>
          <w:b/>
          <w:bCs/>
        </w:rPr>
        <w:t>RESOLUTIONS: Consent Agenda</w:t>
      </w:r>
    </w:p>
    <w:p w:rsidR="007B5D21" w:rsidRDefault="007B5D21" w:rsidP="007B5D21">
      <w:pPr>
        <w:pStyle w:val="NoSpacing"/>
        <w:rPr>
          <w:b/>
        </w:rPr>
      </w:pPr>
    </w:p>
    <w:p w:rsidR="007B5D21" w:rsidRDefault="007B5D21" w:rsidP="007B5D21">
      <w:pPr>
        <w:rPr>
          <w:szCs w:val="20"/>
        </w:rPr>
      </w:pPr>
      <w:r w:rsidRPr="007176DD">
        <w:rPr>
          <w:bCs/>
        </w:rPr>
        <w:t>A motion to approve</w:t>
      </w:r>
      <w:r>
        <w:rPr>
          <w:szCs w:val="20"/>
        </w:rPr>
        <w:t xml:space="preserve"> Resolutions 2022-216 to 2022-219 </w:t>
      </w:r>
      <w:r w:rsidRPr="007176DD">
        <w:rPr>
          <w:szCs w:val="20"/>
        </w:rPr>
        <w:t>was</w:t>
      </w:r>
      <w:r>
        <w:rPr>
          <w:szCs w:val="20"/>
        </w:rPr>
        <w:t xml:space="preserve"> made by Councilman Martin and second by Councilwoman Lawlor</w:t>
      </w:r>
      <w:r w:rsidRPr="007176DD">
        <w:rPr>
          <w:szCs w:val="20"/>
        </w:rPr>
        <w:t xml:space="preserve">.  All council members present voted aye.  </w:t>
      </w:r>
      <w:r>
        <w:rPr>
          <w:szCs w:val="20"/>
        </w:rPr>
        <w:t>None opposed.  None abstained.</w:t>
      </w:r>
    </w:p>
    <w:p w:rsidR="00C17500" w:rsidRDefault="00C17500" w:rsidP="007B5D21">
      <w:pPr>
        <w:rPr>
          <w:szCs w:val="20"/>
        </w:rPr>
      </w:pPr>
    </w:p>
    <w:p w:rsidR="00C17500" w:rsidRPr="00D84558" w:rsidRDefault="00C17500" w:rsidP="00C17500">
      <w:pPr>
        <w:pStyle w:val="NoSpacing"/>
        <w:jc w:val="center"/>
        <w:rPr>
          <w:b/>
        </w:rPr>
      </w:pPr>
      <w:r w:rsidRPr="00D84558">
        <w:rPr>
          <w:b/>
        </w:rPr>
        <w:t>RESOLUTION</w:t>
      </w:r>
    </w:p>
    <w:p w:rsidR="00C17500" w:rsidRDefault="00C17500" w:rsidP="00C17500">
      <w:pPr>
        <w:pStyle w:val="NoSpacing"/>
        <w:tabs>
          <w:tab w:val="center" w:pos="4680"/>
          <w:tab w:val="left" w:pos="5666"/>
        </w:tabs>
        <w:rPr>
          <w:b/>
        </w:rPr>
      </w:pPr>
      <w:r>
        <w:rPr>
          <w:b/>
        </w:rPr>
        <w:tab/>
        <w:t>2022-216</w:t>
      </w:r>
    </w:p>
    <w:p w:rsidR="009206DD" w:rsidRDefault="009206DD" w:rsidP="00C17500">
      <w:pPr>
        <w:pStyle w:val="NoSpacing"/>
        <w:tabs>
          <w:tab w:val="center" w:pos="4680"/>
          <w:tab w:val="left" w:pos="5666"/>
        </w:tabs>
        <w:rPr>
          <w:b/>
        </w:rPr>
      </w:pPr>
    </w:p>
    <w:p w:rsidR="009206DD" w:rsidRPr="009206DD" w:rsidRDefault="009206DD" w:rsidP="009206DD">
      <w:pPr>
        <w:pStyle w:val="NoSpacing"/>
        <w:jc w:val="center"/>
        <w:rPr>
          <w:b/>
        </w:rPr>
      </w:pPr>
      <w:r w:rsidRPr="009206DD">
        <w:rPr>
          <w:b/>
        </w:rPr>
        <w:t>Appointment of Temporary Tax Assessor’s Clerk</w:t>
      </w:r>
    </w:p>
    <w:p w:rsidR="009206DD" w:rsidRPr="009206DD" w:rsidRDefault="009206DD" w:rsidP="009206DD">
      <w:pPr>
        <w:pStyle w:val="NoSpacing"/>
        <w:rPr>
          <w:b/>
        </w:rPr>
      </w:pPr>
    </w:p>
    <w:p w:rsidR="009206DD" w:rsidRPr="009206DD" w:rsidRDefault="009206DD" w:rsidP="009206DD">
      <w:pPr>
        <w:pStyle w:val="NoSpacing"/>
      </w:pPr>
      <w:r w:rsidRPr="009206DD">
        <w:rPr>
          <w:b/>
        </w:rPr>
        <w:t xml:space="preserve">WHEREAS, </w:t>
      </w:r>
      <w:r w:rsidRPr="009206DD">
        <w:t>as a result of a temporary medical leave within the Tax Assessor’s Office, there is a need to appoint a trained, qualified, and experienced individual to perform clerical duties within the Tax Assessor’s Office; and</w:t>
      </w:r>
    </w:p>
    <w:p w:rsidR="009206DD" w:rsidRPr="009206DD" w:rsidRDefault="009206DD" w:rsidP="009206DD">
      <w:pPr>
        <w:pStyle w:val="NoSpacing"/>
      </w:pPr>
    </w:p>
    <w:p w:rsidR="009206DD" w:rsidRPr="009206DD" w:rsidRDefault="009206DD" w:rsidP="009206DD">
      <w:pPr>
        <w:pStyle w:val="NoSpacing"/>
      </w:pPr>
      <w:r w:rsidRPr="009206DD">
        <w:rPr>
          <w:b/>
        </w:rPr>
        <w:t xml:space="preserve">WHEREAS, </w:t>
      </w:r>
      <w:r w:rsidRPr="009206DD">
        <w:t>the Borough Administrator has from time to time, authorized the hiring of trained, qualified, and experienced staff as needed; and</w:t>
      </w:r>
    </w:p>
    <w:p w:rsidR="009206DD" w:rsidRPr="009206DD" w:rsidRDefault="009206DD" w:rsidP="009206DD">
      <w:pPr>
        <w:pStyle w:val="NoSpacing"/>
      </w:pPr>
    </w:p>
    <w:p w:rsidR="009206DD" w:rsidRPr="009206DD" w:rsidRDefault="009206DD" w:rsidP="009206DD">
      <w:pPr>
        <w:pStyle w:val="NoSpacing"/>
      </w:pPr>
      <w:r w:rsidRPr="009206DD">
        <w:rPr>
          <w:b/>
        </w:rPr>
        <w:t>WHEREAS,</w:t>
      </w:r>
      <w:r w:rsidRPr="009206DD">
        <w:t xml:space="preserve"> it is the recommendation of the Borough Administrator that Patricia Cascina who is trained, qualified, and experienced be authorized to work as needed within the Tax Assessor’s Office. </w:t>
      </w:r>
    </w:p>
    <w:p w:rsidR="009206DD" w:rsidRPr="009206DD" w:rsidRDefault="009206DD" w:rsidP="009206DD">
      <w:pPr>
        <w:pStyle w:val="NoSpacing"/>
      </w:pPr>
    </w:p>
    <w:p w:rsidR="009206DD" w:rsidRPr="009206DD" w:rsidRDefault="009206DD" w:rsidP="009206DD">
      <w:pPr>
        <w:pStyle w:val="NoSpacing"/>
      </w:pPr>
      <w:r w:rsidRPr="009206DD">
        <w:rPr>
          <w:b/>
        </w:rPr>
        <w:t>NOW THEREFORE BE IT RESOLVED,</w:t>
      </w:r>
      <w:r w:rsidRPr="009206DD">
        <w:t xml:space="preserve"> by the Governing Body of the Borough of Edgewater that Patricia Cascina is hereby appointed as temporary part time clerk within the Tax Assessor’s Office for a period not to exceed six (6) months from the effective date of this resolution.</w:t>
      </w:r>
    </w:p>
    <w:p w:rsidR="009206DD" w:rsidRPr="009206DD" w:rsidRDefault="009206DD" w:rsidP="009206DD">
      <w:pPr>
        <w:pStyle w:val="NoSpacing"/>
      </w:pPr>
    </w:p>
    <w:p w:rsidR="009206DD" w:rsidRPr="009206DD" w:rsidRDefault="009206DD" w:rsidP="009206DD">
      <w:pPr>
        <w:pStyle w:val="NoSpacing"/>
      </w:pPr>
      <w:r w:rsidRPr="009206DD">
        <w:rPr>
          <w:b/>
        </w:rPr>
        <w:t>BE IT FURTHER RESOLVED,</w:t>
      </w:r>
      <w:r w:rsidRPr="009206DD">
        <w:t xml:space="preserve"> that said appointment will be compensated at a rate not to exceed $500 per month as needed with no benefits. </w:t>
      </w:r>
    </w:p>
    <w:p w:rsidR="00C17500" w:rsidRDefault="00C17500" w:rsidP="00C17500">
      <w:pPr>
        <w:pStyle w:val="NoSpacing"/>
        <w:tabs>
          <w:tab w:val="center" w:pos="4680"/>
          <w:tab w:val="left" w:pos="5666"/>
        </w:tabs>
        <w:rPr>
          <w:b/>
        </w:rPr>
      </w:pPr>
    </w:p>
    <w:p w:rsidR="00C17500" w:rsidRDefault="00C17500" w:rsidP="00C17500">
      <w:pPr>
        <w:pStyle w:val="NoSpacing"/>
        <w:tabs>
          <w:tab w:val="center" w:pos="4680"/>
          <w:tab w:val="left" w:pos="5666"/>
        </w:tabs>
        <w:rPr>
          <w:b/>
        </w:rPr>
      </w:pPr>
    </w:p>
    <w:p w:rsidR="00C17500" w:rsidRPr="00D84558" w:rsidRDefault="00C17500" w:rsidP="00C17500">
      <w:pPr>
        <w:pStyle w:val="NoSpacing"/>
        <w:jc w:val="center"/>
        <w:rPr>
          <w:b/>
        </w:rPr>
      </w:pPr>
      <w:r w:rsidRPr="00D84558">
        <w:rPr>
          <w:b/>
        </w:rPr>
        <w:t>RESOLUTION</w:t>
      </w:r>
    </w:p>
    <w:p w:rsidR="00C17500" w:rsidRDefault="00C17500" w:rsidP="00C17500">
      <w:pPr>
        <w:pStyle w:val="NoSpacing"/>
        <w:jc w:val="center"/>
        <w:rPr>
          <w:b/>
        </w:rPr>
      </w:pPr>
      <w:r>
        <w:rPr>
          <w:b/>
        </w:rPr>
        <w:t>2022-217</w:t>
      </w:r>
    </w:p>
    <w:p w:rsidR="00C17500" w:rsidRDefault="00C17500" w:rsidP="00C17500">
      <w:pPr>
        <w:pStyle w:val="NoSpacing"/>
        <w:jc w:val="center"/>
        <w:rPr>
          <w:b/>
        </w:rPr>
      </w:pPr>
    </w:p>
    <w:p w:rsidR="008A775D" w:rsidRPr="00725C67" w:rsidRDefault="008A775D" w:rsidP="008A775D">
      <w:pPr>
        <w:jc w:val="both"/>
      </w:pPr>
      <w:r w:rsidRPr="00725C67">
        <w:rPr>
          <w:b/>
          <w:bCs/>
        </w:rPr>
        <w:t xml:space="preserve">WHEREAS, </w:t>
      </w:r>
      <w:r w:rsidRPr="00725C67">
        <w:t xml:space="preserve">the Mayor and Council of the Borough of Edgewater have been advised of the proposed settlement of a property tax appeal filed by  DANG, SAURABH AND MEHRA, SHILPA (herein the </w:t>
      </w:r>
      <w:r w:rsidRPr="00725C67">
        <w:sym w:font="WP TypographicSymbols" w:char="0041"/>
      </w:r>
      <w:r w:rsidRPr="00725C67">
        <w:t>Tax Appeal</w:t>
      </w:r>
      <w:r w:rsidRPr="00725C67">
        <w:sym w:font="WP TypographicSymbols" w:char="0040"/>
      </w:r>
      <w:r w:rsidRPr="00725C67">
        <w:t>) under Docket Numbers 000324-2021 and;</w:t>
      </w:r>
    </w:p>
    <w:p w:rsidR="008A775D" w:rsidRPr="00725C67" w:rsidRDefault="008A775D" w:rsidP="008A775D">
      <w:pPr>
        <w:jc w:val="both"/>
      </w:pPr>
      <w:r w:rsidRPr="00725C67">
        <w:rPr>
          <w:b/>
          <w:bCs/>
        </w:rPr>
        <w:t xml:space="preserve">WHEREAS, </w:t>
      </w:r>
      <w:r w:rsidRPr="00725C67">
        <w:t>the subject property consists of one parcel located at Block 13 Lot 1 and Qualifier C0020 and is more known as 20 Vela Way on the tax assessment map of the Borough, and;</w:t>
      </w:r>
    </w:p>
    <w:p w:rsidR="008A775D" w:rsidRPr="00725C67" w:rsidRDefault="008A775D" w:rsidP="008A775D">
      <w:pPr>
        <w:jc w:val="both"/>
      </w:pPr>
      <w:r w:rsidRPr="00725C67">
        <w:rPr>
          <w:b/>
          <w:bCs/>
        </w:rPr>
        <w:t xml:space="preserve">WHEREAS, </w:t>
      </w:r>
      <w:r w:rsidRPr="00725C67">
        <w:t>the Governing Body has been advised as to the merits of the subject tax appeal settlement by legal counsel and the Borough tax assessor, and;</w:t>
      </w:r>
    </w:p>
    <w:p w:rsidR="008A775D" w:rsidRPr="00725C67" w:rsidRDefault="008A775D" w:rsidP="008A775D">
      <w:pPr>
        <w:jc w:val="both"/>
      </w:pPr>
      <w:r w:rsidRPr="00725C67">
        <w:rPr>
          <w:b/>
          <w:bCs/>
        </w:rPr>
        <w:t xml:space="preserve">WHEREAS, </w:t>
      </w:r>
      <w:r w:rsidRPr="00725C67">
        <w:t xml:space="preserve">the proposed Tax Appeal settlement components are set forth in the Schedule </w:t>
      </w:r>
      <w:r w:rsidRPr="00725C67">
        <w:sym w:font="WP TypographicSymbols" w:char="0041"/>
      </w:r>
      <w:r w:rsidRPr="00725C67">
        <w:t>A</w:t>
      </w:r>
      <w:r w:rsidRPr="00725C67">
        <w:sym w:font="WP TypographicSymbols" w:char="0040"/>
      </w:r>
      <w:r w:rsidRPr="00725C67">
        <w:t xml:space="preserve"> attached hereto and made a part hereof, and; </w:t>
      </w:r>
    </w:p>
    <w:p w:rsidR="008A775D" w:rsidRPr="00725C67" w:rsidRDefault="008A775D" w:rsidP="008A775D">
      <w:pPr>
        <w:jc w:val="both"/>
      </w:pPr>
      <w:r w:rsidRPr="00725C67">
        <w:rPr>
          <w:b/>
          <w:bCs/>
        </w:rPr>
        <w:t xml:space="preserve">WHEREAS, </w:t>
      </w:r>
      <w:r w:rsidRPr="00725C67">
        <w:t>it is in the best interest of the Borough to settle the subject tax appeal in accordance with the settlement proposal set forth hereinabove; and</w:t>
      </w:r>
    </w:p>
    <w:p w:rsidR="008A775D" w:rsidRPr="00757DE8" w:rsidRDefault="008A775D" w:rsidP="008A775D">
      <w:pPr>
        <w:jc w:val="both"/>
        <w:rPr>
          <w:rFonts w:ascii="Times New Roman" w:hAnsi="Times New Roman" w:cs="Times New Roman"/>
        </w:rPr>
      </w:pPr>
      <w:r w:rsidRPr="00725C67">
        <w:rPr>
          <w:b/>
          <w:bCs/>
        </w:rPr>
        <w:t xml:space="preserve">WHEREAS, </w:t>
      </w:r>
      <w:r w:rsidRPr="00725C67">
        <w:t>the Tax Assessor has been consulted with and is in agreement with the settlement; and</w:t>
      </w:r>
    </w:p>
    <w:p w:rsidR="008A775D" w:rsidRPr="00725C67" w:rsidRDefault="008A775D" w:rsidP="008A775D">
      <w:pPr>
        <w:jc w:val="both"/>
      </w:pPr>
      <w:r w:rsidRPr="00725C67">
        <w:rPr>
          <w:b/>
          <w:bCs/>
        </w:rPr>
        <w:t xml:space="preserve">NOW, THEREFORE, BE IT RESOLVED, </w:t>
      </w:r>
      <w:r w:rsidRPr="00725C67">
        <w:t xml:space="preserve">by the Mayor and Council of the Borough of Edgewater, that the settlement of the aforesaid Tax Appeal be finalized in accordance with the enclosed Schedule </w:t>
      </w:r>
      <w:r w:rsidRPr="00725C67">
        <w:sym w:font="WP TypographicSymbols" w:char="0041"/>
      </w:r>
      <w:r w:rsidRPr="00725C67">
        <w:t>A</w:t>
      </w:r>
      <w:r w:rsidRPr="00725C67">
        <w:sym w:font="WP TypographicSymbols" w:char="0040"/>
      </w:r>
      <w:r w:rsidRPr="00725C67">
        <w:t>, and;</w:t>
      </w:r>
    </w:p>
    <w:p w:rsidR="00C17500" w:rsidRPr="008A775D" w:rsidRDefault="008A775D" w:rsidP="008A775D">
      <w:pPr>
        <w:jc w:val="both"/>
      </w:pPr>
      <w:r w:rsidRPr="00725C67">
        <w:rPr>
          <w:b/>
          <w:bCs/>
        </w:rPr>
        <w:t xml:space="preserve">BE IT FURTHER RESOLVED </w:t>
      </w:r>
      <w:r w:rsidRPr="00725C67">
        <w:t>that with respect to same, the Mayor, Borough Administrator, Borough Attorney and /or any other appropriate Borough official is hereby authorized to perform any act necessary to effectuate the purpose set forth in this Resolution.</w:t>
      </w:r>
    </w:p>
    <w:p w:rsidR="008A775D" w:rsidRDefault="008A775D" w:rsidP="00C17500">
      <w:pPr>
        <w:pStyle w:val="NoSpacing"/>
        <w:jc w:val="center"/>
        <w:rPr>
          <w:b/>
        </w:rPr>
      </w:pPr>
    </w:p>
    <w:p w:rsidR="00C17500" w:rsidRPr="00D84558" w:rsidRDefault="00C17500" w:rsidP="00C17500">
      <w:pPr>
        <w:pStyle w:val="NoSpacing"/>
        <w:jc w:val="center"/>
        <w:rPr>
          <w:b/>
        </w:rPr>
      </w:pPr>
      <w:r w:rsidRPr="00D84558">
        <w:rPr>
          <w:b/>
        </w:rPr>
        <w:t>RESOLUTION</w:t>
      </w:r>
    </w:p>
    <w:p w:rsidR="00C17500" w:rsidRDefault="00C17500" w:rsidP="00C17500">
      <w:pPr>
        <w:pStyle w:val="NoSpacing"/>
        <w:jc w:val="center"/>
        <w:rPr>
          <w:b/>
        </w:rPr>
      </w:pPr>
      <w:r>
        <w:rPr>
          <w:b/>
        </w:rPr>
        <w:t>2022-218</w:t>
      </w:r>
    </w:p>
    <w:p w:rsidR="00C17500" w:rsidRDefault="00C17500" w:rsidP="00C17500">
      <w:pPr>
        <w:pStyle w:val="NoSpacing"/>
        <w:jc w:val="center"/>
        <w:rPr>
          <w:b/>
        </w:rPr>
      </w:pPr>
    </w:p>
    <w:p w:rsidR="008A775D" w:rsidRDefault="008A775D" w:rsidP="008A775D">
      <w:pPr>
        <w:pStyle w:val="NoSpacing"/>
      </w:pPr>
      <w:r w:rsidRPr="007755F8">
        <w:rPr>
          <w:b/>
          <w:bCs/>
        </w:rPr>
        <w:t>WHEREAS</w:t>
      </w:r>
      <w:r w:rsidRPr="00796967">
        <w:t xml:space="preserve">, as part of the </w:t>
      </w:r>
      <w:proofErr w:type="spellStart"/>
      <w:r>
        <w:t>Ip</w:t>
      </w:r>
      <w:r w:rsidRPr="00796967">
        <w:t>ark</w:t>
      </w:r>
      <w:proofErr w:type="spellEnd"/>
      <w:r w:rsidRPr="00796967">
        <w:t xml:space="preserve"> development, 45 River Road Urban Renewal Associates, LLC was required to build an 100% affordable housing project consisting of 75 residential units at 45 River Road to complete the obligations of the </w:t>
      </w:r>
      <w:proofErr w:type="spellStart"/>
      <w:r w:rsidRPr="00796967">
        <w:t>ipark</w:t>
      </w:r>
      <w:proofErr w:type="spellEnd"/>
      <w:r w:rsidRPr="00796967">
        <w:t xml:space="preserve"> developer and did so construct such housing; and</w:t>
      </w:r>
    </w:p>
    <w:p w:rsidR="008A775D" w:rsidRPr="00796967" w:rsidRDefault="008A775D" w:rsidP="008A775D">
      <w:pPr>
        <w:pStyle w:val="NoSpacing"/>
      </w:pPr>
    </w:p>
    <w:p w:rsidR="008A775D" w:rsidRDefault="008A775D" w:rsidP="008A775D">
      <w:pPr>
        <w:pStyle w:val="NoSpacing"/>
      </w:pPr>
      <w:r w:rsidRPr="007755F8">
        <w:rPr>
          <w:b/>
          <w:bCs/>
        </w:rPr>
        <w:t>WHEREAS</w:t>
      </w:r>
      <w:r w:rsidRPr="00796967">
        <w:t xml:space="preserve">, the Borough of Edgewater and 45 River Road Urban Renewal Associates, LLC entered into a </w:t>
      </w:r>
      <w:r>
        <w:t>F</w:t>
      </w:r>
      <w:r w:rsidRPr="00796967">
        <w:t xml:space="preserve">inancial </w:t>
      </w:r>
      <w:r>
        <w:t>Ag</w:t>
      </w:r>
      <w:r w:rsidRPr="00796967">
        <w:t>reement, otherwise known as a PILOT agreement for payments in lieu of taxes in exchange for the agreement that the 75 residential units located at 45 River Road would be expressly for low and moderate-income qualified tenants; and</w:t>
      </w:r>
    </w:p>
    <w:p w:rsidR="008A775D" w:rsidRPr="00796967" w:rsidRDefault="008A775D" w:rsidP="008A775D">
      <w:pPr>
        <w:pStyle w:val="NoSpacing"/>
      </w:pPr>
    </w:p>
    <w:p w:rsidR="008A775D" w:rsidRDefault="008A775D" w:rsidP="008A775D">
      <w:pPr>
        <w:pStyle w:val="NoSpacing"/>
      </w:pPr>
      <w:r w:rsidRPr="007755F8">
        <w:rPr>
          <w:b/>
          <w:bCs/>
        </w:rPr>
        <w:t>WHEREAS</w:t>
      </w:r>
      <w:r w:rsidRPr="00796967">
        <w:t>, it is necessary for the units within 45 River Road to be deed restricted so that it is clear and publicly noticed that such units are to be solely used for low and moderate income qualified tenant</w:t>
      </w:r>
      <w:r>
        <w:t>s</w:t>
      </w:r>
      <w:r w:rsidRPr="00796967">
        <w:t>; and</w:t>
      </w:r>
    </w:p>
    <w:p w:rsidR="008A775D" w:rsidRDefault="008A775D" w:rsidP="008A775D">
      <w:pPr>
        <w:pStyle w:val="NoSpacing"/>
      </w:pPr>
    </w:p>
    <w:p w:rsidR="008A775D" w:rsidRDefault="008A775D" w:rsidP="008A775D">
      <w:pPr>
        <w:pStyle w:val="NoSpacing"/>
      </w:pPr>
      <w:r w:rsidRPr="007755F8">
        <w:rPr>
          <w:b/>
          <w:bCs/>
        </w:rPr>
        <w:t>WHEREAS</w:t>
      </w:r>
      <w:r w:rsidRPr="00796967">
        <w:t>, 45 River Road Urban Renewal Associates, LLC has agreed to the terms of the deed restriction and asked for, as part of their financial requirements, for the Borough to enter into a stand-still agreement.</w:t>
      </w:r>
    </w:p>
    <w:p w:rsidR="008A775D" w:rsidRPr="00796967" w:rsidRDefault="008A775D" w:rsidP="008A775D">
      <w:pPr>
        <w:pStyle w:val="NoSpacing"/>
      </w:pPr>
    </w:p>
    <w:p w:rsidR="008A775D" w:rsidRDefault="008A775D" w:rsidP="008A775D">
      <w:pPr>
        <w:pStyle w:val="NoSpacing"/>
      </w:pPr>
      <w:r w:rsidRPr="007755F8">
        <w:rPr>
          <w:b/>
          <w:bCs/>
        </w:rPr>
        <w:t>NOW THEREFORE BE IT RESOLVED</w:t>
      </w:r>
      <w:r w:rsidRPr="00796967">
        <w:t xml:space="preserve"> </w:t>
      </w:r>
      <w:r>
        <w:t>that th</w:t>
      </w:r>
      <w:r w:rsidRPr="00796967">
        <w:t>e Mayor, Borough Clerk and Borough Administrator are authorized to sign the Stand-</w:t>
      </w:r>
      <w:r>
        <w:t>S</w:t>
      </w:r>
      <w:r w:rsidRPr="00796967">
        <w:t>till Agreement and Deed Restriction in a form substantially similar to that attached and approved by the Borough’s Special Counsel; and</w:t>
      </w:r>
    </w:p>
    <w:p w:rsidR="008A775D" w:rsidRPr="00796967" w:rsidRDefault="008A775D" w:rsidP="008A775D">
      <w:pPr>
        <w:pStyle w:val="NoSpacing"/>
      </w:pPr>
    </w:p>
    <w:p w:rsidR="008A775D" w:rsidRDefault="008A775D" w:rsidP="008A775D">
      <w:pPr>
        <w:pStyle w:val="NoSpacing"/>
      </w:pPr>
      <w:r w:rsidRPr="007755F8">
        <w:rPr>
          <w:b/>
          <w:bCs/>
        </w:rPr>
        <w:t>BE IT FURTHER RESOLVED</w:t>
      </w:r>
      <w:r w:rsidRPr="00796967">
        <w:t xml:space="preserve"> that, the deed restriction be recorded in the Bergen County Clerk’s office, Land Records </w:t>
      </w:r>
      <w:r>
        <w:t xml:space="preserve">Division; and </w:t>
      </w:r>
    </w:p>
    <w:p w:rsidR="008A775D" w:rsidRDefault="008A775D" w:rsidP="008A775D">
      <w:pPr>
        <w:pStyle w:val="NoSpacing"/>
      </w:pPr>
    </w:p>
    <w:p w:rsidR="008A775D" w:rsidRDefault="008A775D" w:rsidP="008A775D">
      <w:pPr>
        <w:pStyle w:val="NoSpacing"/>
      </w:pPr>
      <w:r w:rsidRPr="007755F8">
        <w:rPr>
          <w:b/>
          <w:bCs/>
        </w:rPr>
        <w:t>BE IT FURTHER RESOLVED</w:t>
      </w:r>
      <w:r>
        <w:t xml:space="preserve"> that a copy of this signed resolution be forwarded to the Developer and the Borough’s Special Counsel.</w:t>
      </w:r>
    </w:p>
    <w:p w:rsidR="008A775D" w:rsidRDefault="008A775D" w:rsidP="00C17500">
      <w:pPr>
        <w:pStyle w:val="NoSpacing"/>
        <w:jc w:val="center"/>
        <w:rPr>
          <w:b/>
        </w:rPr>
      </w:pPr>
    </w:p>
    <w:p w:rsidR="00C17500" w:rsidRDefault="00C17500" w:rsidP="00C17500">
      <w:pPr>
        <w:pStyle w:val="NoSpacing"/>
        <w:jc w:val="center"/>
        <w:rPr>
          <w:b/>
        </w:rPr>
      </w:pPr>
    </w:p>
    <w:p w:rsidR="00C17500" w:rsidRPr="00D84558" w:rsidRDefault="00C17500" w:rsidP="00C17500">
      <w:pPr>
        <w:pStyle w:val="NoSpacing"/>
        <w:jc w:val="center"/>
        <w:rPr>
          <w:b/>
        </w:rPr>
      </w:pPr>
      <w:r w:rsidRPr="00D84558">
        <w:rPr>
          <w:b/>
        </w:rPr>
        <w:t>RESOLUTION</w:t>
      </w:r>
    </w:p>
    <w:p w:rsidR="00C17500" w:rsidRDefault="00C17500" w:rsidP="00C17500">
      <w:pPr>
        <w:pStyle w:val="NoSpacing"/>
        <w:jc w:val="center"/>
        <w:rPr>
          <w:b/>
        </w:rPr>
      </w:pPr>
      <w:r>
        <w:rPr>
          <w:b/>
        </w:rPr>
        <w:t>2022-219</w:t>
      </w:r>
    </w:p>
    <w:p w:rsidR="00C17500" w:rsidRDefault="00C17500" w:rsidP="00C17500">
      <w:pPr>
        <w:pStyle w:val="NoSpacing"/>
        <w:jc w:val="center"/>
        <w:rPr>
          <w:b/>
        </w:rPr>
      </w:pPr>
    </w:p>
    <w:p w:rsidR="00C17500" w:rsidRDefault="00C17500" w:rsidP="00C17500">
      <w:pPr>
        <w:pStyle w:val="NoSpacing"/>
        <w:jc w:val="center"/>
        <w:rPr>
          <w:b/>
        </w:rPr>
      </w:pPr>
    </w:p>
    <w:p w:rsidR="008A775D" w:rsidRPr="0099578A" w:rsidRDefault="008A775D" w:rsidP="008A775D">
      <w:pPr>
        <w:jc w:val="center"/>
        <w:rPr>
          <w:b/>
          <w:sz w:val="22"/>
          <w:szCs w:val="22"/>
        </w:rPr>
      </w:pPr>
      <w:r w:rsidRPr="0099578A">
        <w:rPr>
          <w:b/>
          <w:sz w:val="22"/>
          <w:szCs w:val="22"/>
        </w:rPr>
        <w:t>Agreement to Renew Membership in the South Bergen Municipal Joint Insurance Fund</w:t>
      </w:r>
    </w:p>
    <w:p w:rsidR="008A775D" w:rsidRPr="0099578A" w:rsidRDefault="008A775D" w:rsidP="008A775D">
      <w:pPr>
        <w:spacing w:after="0"/>
      </w:pPr>
      <w:r w:rsidRPr="0099578A">
        <w:rPr>
          <w:b/>
        </w:rPr>
        <w:t>WHEREAS,</w:t>
      </w:r>
      <w:r w:rsidRPr="0099578A">
        <w:t xml:space="preserve"> the South Bergen Municipal Joint Insurance Fund (hereinafter the Fund) is a duly chartered Municipal Joint Insurance Fund as authorized by N.J.S.A. 40A:10-36 et seq.; and</w:t>
      </w:r>
    </w:p>
    <w:p w:rsidR="008A775D" w:rsidRPr="0099578A" w:rsidRDefault="008A775D" w:rsidP="008A775D">
      <w:pPr>
        <w:spacing w:after="0"/>
      </w:pPr>
    </w:p>
    <w:p w:rsidR="008A775D" w:rsidRPr="0099578A" w:rsidRDefault="008A775D" w:rsidP="008A775D">
      <w:pPr>
        <w:spacing w:after="0"/>
      </w:pPr>
      <w:r w:rsidRPr="0099578A">
        <w:rPr>
          <w:b/>
        </w:rPr>
        <w:t xml:space="preserve">WHEREAS, </w:t>
      </w:r>
      <w:r w:rsidRPr="0099578A">
        <w:t>Edgewater is currently a member of said Fund; and</w:t>
      </w:r>
    </w:p>
    <w:p w:rsidR="008A775D" w:rsidRPr="0099578A" w:rsidRDefault="008A775D" w:rsidP="008A775D">
      <w:pPr>
        <w:spacing w:after="0"/>
      </w:pPr>
    </w:p>
    <w:p w:rsidR="008A775D" w:rsidRPr="0099578A" w:rsidRDefault="008A775D" w:rsidP="008A775D">
      <w:pPr>
        <w:spacing w:after="0"/>
      </w:pPr>
      <w:r w:rsidRPr="0099578A">
        <w:rPr>
          <w:b/>
        </w:rPr>
        <w:t xml:space="preserve">WHEREAS, </w:t>
      </w:r>
      <w:r w:rsidRPr="0099578A">
        <w:t>effective December 31, 2022, said membership will expire unless earlier renewed; and</w:t>
      </w:r>
    </w:p>
    <w:p w:rsidR="008A775D" w:rsidRPr="0099578A" w:rsidRDefault="008A775D" w:rsidP="008A775D">
      <w:pPr>
        <w:spacing w:after="0"/>
      </w:pPr>
    </w:p>
    <w:p w:rsidR="008A775D" w:rsidRPr="0099578A" w:rsidRDefault="008A775D" w:rsidP="008A775D">
      <w:pPr>
        <w:spacing w:after="0"/>
      </w:pPr>
      <w:r w:rsidRPr="0099578A">
        <w:rPr>
          <w:b/>
        </w:rPr>
        <w:t xml:space="preserve">WHEREAS, </w:t>
      </w:r>
      <w:r w:rsidRPr="0099578A">
        <w:t>the Mayor and Council of Edgewater has resolved to renew said membership:</w:t>
      </w:r>
    </w:p>
    <w:p w:rsidR="008A775D" w:rsidRPr="0099578A" w:rsidRDefault="008A775D" w:rsidP="008A775D">
      <w:pPr>
        <w:spacing w:after="0"/>
      </w:pPr>
    </w:p>
    <w:p w:rsidR="008A775D" w:rsidRPr="0099578A" w:rsidRDefault="008A775D" w:rsidP="008A775D">
      <w:pPr>
        <w:spacing w:after="0"/>
      </w:pPr>
      <w:r w:rsidRPr="0099578A">
        <w:rPr>
          <w:b/>
        </w:rPr>
        <w:t xml:space="preserve">NOW THERFORE, </w:t>
      </w:r>
      <w:r w:rsidRPr="0099578A">
        <w:t>it is agreed as follows:</w:t>
      </w:r>
    </w:p>
    <w:p w:rsidR="008A775D" w:rsidRPr="0099578A" w:rsidRDefault="008A775D" w:rsidP="008A775D">
      <w:pPr>
        <w:spacing w:after="0"/>
      </w:pPr>
    </w:p>
    <w:p w:rsidR="008A775D" w:rsidRPr="0099578A" w:rsidRDefault="008A775D" w:rsidP="008A775D">
      <w:pPr>
        <w:pStyle w:val="ListParagraph"/>
        <w:numPr>
          <w:ilvl w:val="0"/>
          <w:numId w:val="2"/>
        </w:numPr>
        <w:rPr>
          <w:rFonts w:ascii="Arial" w:hAnsi="Arial" w:cs="Arial"/>
        </w:rPr>
      </w:pPr>
      <w:r w:rsidRPr="0099578A">
        <w:rPr>
          <w:rFonts w:ascii="Arial" w:hAnsi="Arial" w:cs="Arial"/>
        </w:rPr>
        <w:t>Edgewater hereby renews its membership in the South Bergen Municipal Joint Insurance Fund for a three (3) year period, beginning January 1, 2023 and ending December 31, 2025.</w:t>
      </w:r>
    </w:p>
    <w:p w:rsidR="008A775D" w:rsidRPr="0099578A" w:rsidRDefault="008A775D" w:rsidP="008A775D">
      <w:pPr>
        <w:pStyle w:val="ListParagraph"/>
        <w:numPr>
          <w:ilvl w:val="0"/>
          <w:numId w:val="2"/>
        </w:numPr>
        <w:rPr>
          <w:rFonts w:ascii="Arial" w:hAnsi="Arial" w:cs="Arial"/>
          <w:b/>
        </w:rPr>
      </w:pPr>
      <w:r w:rsidRPr="0099578A">
        <w:rPr>
          <w:rFonts w:ascii="Arial" w:hAnsi="Arial" w:cs="Arial"/>
        </w:rPr>
        <w:t>Edgewater hereby ratifies and reaffirms the Indemnity and Trust Agreement, Bylaws and other organizational and operational documents of the South Bergen Municipal Joint Insurance Fund as from time to time amended and altered by the Department of Insurance in accordance with the applicable statutes and administrative regulations as if each and every one of said documents were re-executed contemporaneously herewith.</w:t>
      </w:r>
    </w:p>
    <w:p w:rsidR="008A775D" w:rsidRPr="0099578A" w:rsidRDefault="008A775D" w:rsidP="008A775D">
      <w:pPr>
        <w:pStyle w:val="ListParagraph"/>
        <w:numPr>
          <w:ilvl w:val="0"/>
          <w:numId w:val="2"/>
        </w:numPr>
        <w:rPr>
          <w:rFonts w:ascii="Arial" w:hAnsi="Arial" w:cs="Arial"/>
          <w:b/>
        </w:rPr>
      </w:pPr>
      <w:r w:rsidRPr="0099578A">
        <w:rPr>
          <w:rFonts w:ascii="Arial" w:hAnsi="Arial" w:cs="Arial"/>
        </w:rPr>
        <w:t>Edgewater agrees to be a participating member of the Fund for the period herein provided for and to comply with all of the rules and regulations and obligations associated with said membership.</w:t>
      </w:r>
    </w:p>
    <w:p w:rsidR="008A775D" w:rsidRPr="0099578A" w:rsidRDefault="008A775D" w:rsidP="008A775D">
      <w:pPr>
        <w:pStyle w:val="ListParagraph"/>
        <w:numPr>
          <w:ilvl w:val="0"/>
          <w:numId w:val="2"/>
        </w:numPr>
        <w:rPr>
          <w:rFonts w:ascii="Arial" w:hAnsi="Arial" w:cs="Arial"/>
          <w:b/>
        </w:rPr>
      </w:pPr>
      <w:r w:rsidRPr="0099578A">
        <w:rPr>
          <w:rFonts w:ascii="Arial" w:hAnsi="Arial" w:cs="Arial"/>
        </w:rPr>
        <w:t xml:space="preserve">In consideration of the continuing membership of Edgewater in the South Bergen Municipal Joint Insurance Fund, the Fund agrees, subject to the continuing </w:t>
      </w:r>
      <w:r w:rsidRPr="0099578A">
        <w:rPr>
          <w:rFonts w:ascii="Arial" w:hAnsi="Arial" w:cs="Arial"/>
          <w:sz w:val="22"/>
          <w:szCs w:val="22"/>
        </w:rPr>
        <w:t>approval of the Commissioner of Insurance, to accept the renewal application of Edgewater.</w:t>
      </w:r>
    </w:p>
    <w:p w:rsidR="00C17500" w:rsidRPr="008A775D" w:rsidRDefault="00C17500" w:rsidP="008A775D">
      <w:pPr>
        <w:pStyle w:val="NoSpacing"/>
        <w:tabs>
          <w:tab w:val="center" w:pos="4680"/>
          <w:tab w:val="left" w:pos="5666"/>
        </w:tabs>
        <w:rPr>
          <w:b/>
        </w:rPr>
      </w:pPr>
    </w:p>
    <w:p w:rsidR="001E0B95" w:rsidRDefault="001E0B95"/>
    <w:p w:rsidR="006B333B" w:rsidRDefault="006B333B" w:rsidP="006B333B">
      <w:pPr>
        <w:pStyle w:val="Title"/>
        <w:ind w:left="-270"/>
        <w:jc w:val="left"/>
        <w:rPr>
          <w:rFonts w:ascii="Arial" w:hAnsi="Arial" w:cs="Arial"/>
          <w:b w:val="0"/>
          <w:bCs w:val="0"/>
          <w:szCs w:val="24"/>
        </w:rPr>
      </w:pPr>
    </w:p>
    <w:p w:rsidR="006B333B" w:rsidRPr="00124B63" w:rsidRDefault="006B333B" w:rsidP="006B333B">
      <w:pPr>
        <w:spacing w:after="0"/>
        <w:ind w:left="-720" w:firstLine="450"/>
        <w:jc w:val="center"/>
        <w:rPr>
          <w:b/>
          <w:bCs/>
        </w:rPr>
      </w:pPr>
      <w:r w:rsidRPr="00124B63">
        <w:rPr>
          <w:b/>
          <w:bCs/>
        </w:rPr>
        <w:t>MOTION</w:t>
      </w:r>
    </w:p>
    <w:p w:rsidR="006B333B" w:rsidRPr="00124B63" w:rsidRDefault="006B333B" w:rsidP="006B333B">
      <w:pPr>
        <w:spacing w:after="0"/>
        <w:ind w:left="-720" w:firstLine="450"/>
        <w:jc w:val="center"/>
        <w:rPr>
          <w:b/>
          <w:bCs/>
        </w:rPr>
      </w:pPr>
    </w:p>
    <w:p w:rsidR="006B333B" w:rsidRDefault="006B333B" w:rsidP="006B333B">
      <w:pPr>
        <w:spacing w:after="0"/>
        <w:ind w:left="-720" w:firstLine="450"/>
        <w:rPr>
          <w:b/>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009C2176">
        <w:rPr>
          <w:b/>
          <w:bCs/>
        </w:rPr>
        <w:tab/>
        <w:t>September 9</w:t>
      </w:r>
      <w:r>
        <w:rPr>
          <w:b/>
          <w:bCs/>
        </w:rPr>
        <w:t>, 2022</w:t>
      </w:r>
    </w:p>
    <w:p w:rsidR="006B333B" w:rsidRDefault="006B333B" w:rsidP="006B333B">
      <w:pPr>
        <w:spacing w:after="0"/>
        <w:ind w:left="-720" w:firstLine="450"/>
        <w:rPr>
          <w:b/>
          <w:bCs/>
        </w:rPr>
      </w:pPr>
    </w:p>
    <w:p w:rsidR="006B333B" w:rsidRPr="00124B63" w:rsidRDefault="006B333B" w:rsidP="006B333B">
      <w:pPr>
        <w:pStyle w:val="NoSpacing"/>
      </w:pPr>
      <w:r w:rsidRPr="00124B63">
        <w:t>Motion to adjourn.</w:t>
      </w:r>
    </w:p>
    <w:p w:rsidR="006B333B" w:rsidRDefault="006B333B" w:rsidP="006B333B">
      <w:pPr>
        <w:spacing w:after="0"/>
        <w:ind w:left="-720" w:firstLine="450"/>
        <w:rPr>
          <w:b/>
          <w:bCs/>
        </w:rPr>
      </w:pPr>
    </w:p>
    <w:p w:rsidR="006B333B" w:rsidRDefault="006B333B" w:rsidP="006B333B">
      <w:pPr>
        <w:pStyle w:val="NoSpacing"/>
      </w:pPr>
    </w:p>
    <w:p w:rsidR="006B333B" w:rsidRPr="007B77A7" w:rsidRDefault="006B333B" w:rsidP="006B333B">
      <w:pPr>
        <w:spacing w:after="0"/>
        <w:rPr>
          <w:bCs/>
        </w:rPr>
      </w:pPr>
      <w:r>
        <w:rPr>
          <w:b/>
          <w:bCs/>
        </w:rPr>
        <w:t xml:space="preserve">INTRODUCED: </w:t>
      </w:r>
      <w:r w:rsidR="009C2176">
        <w:rPr>
          <w:bCs/>
        </w:rPr>
        <w:t>Councilman Martin</w:t>
      </w:r>
    </w:p>
    <w:p w:rsidR="006B333B" w:rsidRPr="00786885" w:rsidRDefault="006B333B" w:rsidP="006B333B">
      <w:pPr>
        <w:spacing w:after="0"/>
        <w:rPr>
          <w:b/>
          <w:bCs/>
        </w:rPr>
      </w:pPr>
      <w:r>
        <w:rPr>
          <w:b/>
          <w:bCs/>
        </w:rPr>
        <w:t xml:space="preserve">SECOND: </w:t>
      </w:r>
      <w:r w:rsidR="009C2176">
        <w:rPr>
          <w:bCs/>
        </w:rPr>
        <w:t>Councilwoman Lawlor</w:t>
      </w:r>
    </w:p>
    <w:p w:rsidR="006B333B" w:rsidRPr="00124B63" w:rsidRDefault="006B333B" w:rsidP="006B333B">
      <w:pPr>
        <w:pStyle w:val="NoSpacing"/>
      </w:pPr>
    </w:p>
    <w:p w:rsidR="006B333B" w:rsidRPr="00124B63" w:rsidRDefault="006B333B" w:rsidP="006B333B">
      <w:pPr>
        <w:pStyle w:val="NoSpacing"/>
      </w:pPr>
      <w:r w:rsidRPr="00124B63">
        <w:lastRenderedPageBreak/>
        <w:t>On roll call the vote was as follows:</w:t>
      </w:r>
    </w:p>
    <w:p w:rsidR="006B333B" w:rsidRPr="00124B63" w:rsidRDefault="006B333B" w:rsidP="006B333B">
      <w:pPr>
        <w:pStyle w:val="NoSpacing"/>
      </w:pPr>
    </w:p>
    <w:p w:rsidR="006B333B" w:rsidRPr="00124B63" w:rsidRDefault="006B333B" w:rsidP="006B333B">
      <w:pPr>
        <w:pStyle w:val="NoSpacing"/>
      </w:pPr>
      <w:r w:rsidRPr="00124B63">
        <w:t>Councilman Gutierrez</w:t>
      </w:r>
      <w:r w:rsidRPr="00124B63">
        <w:tab/>
      </w:r>
      <w:r w:rsidRPr="00124B63">
        <w:tab/>
        <w:t>Yes</w:t>
      </w:r>
    </w:p>
    <w:p w:rsidR="006B333B" w:rsidRPr="00124B63" w:rsidRDefault="006B333B" w:rsidP="006B333B">
      <w:pPr>
        <w:pStyle w:val="NoSpacing"/>
      </w:pPr>
      <w:r w:rsidRPr="00124B63">
        <w:t>Councilwoman Lawlor</w:t>
      </w:r>
      <w:r w:rsidRPr="00124B63">
        <w:tab/>
      </w:r>
      <w:r w:rsidRPr="00124B63">
        <w:tab/>
        <w:t>Yes</w:t>
      </w:r>
    </w:p>
    <w:p w:rsidR="006B333B" w:rsidRPr="00124B63" w:rsidRDefault="006B333B" w:rsidP="006B333B">
      <w:pPr>
        <w:pStyle w:val="NoSpacing"/>
      </w:pPr>
      <w:r w:rsidRPr="00124B63">
        <w:t>Councilman Monte</w:t>
      </w:r>
      <w:r w:rsidRPr="00124B63">
        <w:tab/>
      </w:r>
      <w:r w:rsidRPr="00124B63">
        <w:tab/>
      </w:r>
      <w:r w:rsidRPr="00124B63">
        <w:tab/>
        <w:t>Yes</w:t>
      </w:r>
    </w:p>
    <w:p w:rsidR="006B333B" w:rsidRPr="00124B63" w:rsidRDefault="009C2176" w:rsidP="006B333B">
      <w:pPr>
        <w:pStyle w:val="NoSpacing"/>
      </w:pPr>
      <w:r>
        <w:t>Councilman Vidal</w:t>
      </w:r>
      <w:r>
        <w:tab/>
      </w:r>
      <w:r>
        <w:tab/>
      </w:r>
      <w:r>
        <w:tab/>
        <w:t>Absent</w:t>
      </w:r>
    </w:p>
    <w:p w:rsidR="006B333B" w:rsidRPr="00124B63" w:rsidRDefault="006B333B" w:rsidP="006B333B">
      <w:pPr>
        <w:pStyle w:val="NoSpacing"/>
        <w:ind w:left="2880" w:hanging="2880"/>
      </w:pPr>
      <w:r w:rsidRPr="00124B63">
        <w:t>Councilman Martin</w:t>
      </w:r>
      <w:r w:rsidRPr="00124B63">
        <w:tab/>
      </w:r>
      <w:r w:rsidRPr="00124B63">
        <w:tab/>
        <w:t xml:space="preserve">Yes   </w:t>
      </w:r>
    </w:p>
    <w:p w:rsidR="006B333B" w:rsidRPr="00124B63" w:rsidRDefault="009C2176" w:rsidP="006B333B">
      <w:pPr>
        <w:pStyle w:val="NoSpacing"/>
      </w:pPr>
      <w:r>
        <w:t>Councilman Bartolomeo</w:t>
      </w:r>
      <w:r>
        <w:tab/>
      </w:r>
      <w:r>
        <w:tab/>
        <w:t>Yes</w:t>
      </w:r>
    </w:p>
    <w:p w:rsidR="006B333B" w:rsidRDefault="006B333B" w:rsidP="006B333B">
      <w:pPr>
        <w:pStyle w:val="Title"/>
        <w:ind w:left="-270"/>
        <w:jc w:val="left"/>
        <w:rPr>
          <w:rFonts w:ascii="Arial" w:hAnsi="Arial" w:cs="Arial"/>
          <w:b w:val="0"/>
          <w:bCs w:val="0"/>
          <w:szCs w:val="24"/>
        </w:rPr>
      </w:pPr>
    </w:p>
    <w:p w:rsidR="006B333B" w:rsidRDefault="006B333B" w:rsidP="006B333B">
      <w:pPr>
        <w:pStyle w:val="Title"/>
        <w:ind w:left="-270"/>
        <w:jc w:val="left"/>
        <w:rPr>
          <w:rFonts w:ascii="Arial" w:hAnsi="Arial" w:cs="Arial"/>
          <w:b w:val="0"/>
          <w:bCs w:val="0"/>
          <w:szCs w:val="24"/>
        </w:rPr>
      </w:pPr>
    </w:p>
    <w:p w:rsidR="006B333B" w:rsidRDefault="006B333B" w:rsidP="006B333B">
      <w:pPr>
        <w:pStyle w:val="Title"/>
        <w:ind w:left="-270"/>
        <w:jc w:val="left"/>
        <w:rPr>
          <w:rFonts w:ascii="Arial" w:hAnsi="Arial" w:cs="Arial"/>
          <w:b w:val="0"/>
          <w:bCs w:val="0"/>
          <w:szCs w:val="24"/>
        </w:rPr>
      </w:pPr>
    </w:p>
    <w:p w:rsidR="006B333B" w:rsidRDefault="006B333B" w:rsidP="006B333B">
      <w:pPr>
        <w:pStyle w:val="Title"/>
        <w:ind w:left="-270"/>
        <w:jc w:val="left"/>
        <w:rPr>
          <w:rFonts w:ascii="Arial" w:hAnsi="Arial" w:cs="Arial"/>
          <w:b w:val="0"/>
          <w:bCs w:val="0"/>
          <w:szCs w:val="24"/>
        </w:rPr>
      </w:pPr>
    </w:p>
    <w:p w:rsidR="006B333B" w:rsidRPr="007E6643" w:rsidRDefault="006B333B" w:rsidP="006B333B">
      <w:pPr>
        <w:pStyle w:val="NoSpacing"/>
        <w:rPr>
          <w:b/>
        </w:rPr>
      </w:pPr>
      <w:r w:rsidRPr="007E6643">
        <w:rPr>
          <w:b/>
        </w:rPr>
        <w:t>Annmarie O’Connor, RMC</w:t>
      </w:r>
    </w:p>
    <w:p w:rsidR="006B333B" w:rsidRPr="007E6643" w:rsidRDefault="006B333B" w:rsidP="006B333B">
      <w:pPr>
        <w:pStyle w:val="NoSpacing"/>
        <w:rPr>
          <w:b/>
        </w:rPr>
      </w:pPr>
      <w:r w:rsidRPr="007E6643">
        <w:rPr>
          <w:b/>
        </w:rPr>
        <w:t xml:space="preserve">Borough Clerk </w:t>
      </w:r>
    </w:p>
    <w:p w:rsidR="006B333B" w:rsidRPr="00124B63" w:rsidRDefault="006B333B" w:rsidP="006B333B">
      <w:pPr>
        <w:pStyle w:val="NoSpacing"/>
      </w:pPr>
    </w:p>
    <w:p w:rsidR="006B333B" w:rsidRPr="00124B63" w:rsidRDefault="006B333B" w:rsidP="006B333B">
      <w:pPr>
        <w:pStyle w:val="NoSpacing"/>
        <w:rPr>
          <w:b/>
        </w:rPr>
      </w:pPr>
    </w:p>
    <w:p w:rsidR="006B333B" w:rsidRPr="00CE40B2" w:rsidRDefault="006B333B" w:rsidP="006B333B">
      <w:pPr>
        <w:pStyle w:val="NoSpacing"/>
        <w:rPr>
          <w:rFonts w:eastAsia="Times New Roman"/>
          <w:b/>
        </w:rPr>
      </w:pPr>
      <w:r>
        <w:rPr>
          <w:b/>
        </w:rPr>
        <w:t xml:space="preserve">APPROVED: </w:t>
      </w:r>
      <w:r w:rsidR="009D43EA">
        <w:rPr>
          <w:b/>
        </w:rPr>
        <w:t>October 17, 2022</w:t>
      </w:r>
      <w:bookmarkStart w:id="0" w:name="_GoBack"/>
      <w:bookmarkEnd w:id="0"/>
    </w:p>
    <w:p w:rsidR="006B333B" w:rsidRDefault="006B333B"/>
    <w:sectPr w:rsidR="006B333B" w:rsidSect="00574E00">
      <w:pgSz w:w="12240" w:h="20160" w:code="5"/>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97B"/>
    <w:multiLevelType w:val="hybridMultilevel"/>
    <w:tmpl w:val="3F3416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1D2197"/>
    <w:multiLevelType w:val="hybridMultilevel"/>
    <w:tmpl w:val="3BB0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4FF"/>
    <w:rsid w:val="001B7409"/>
    <w:rsid w:val="001B78B5"/>
    <w:rsid w:val="001E0B95"/>
    <w:rsid w:val="00205A3D"/>
    <w:rsid w:val="002F28C5"/>
    <w:rsid w:val="004773B2"/>
    <w:rsid w:val="00574E00"/>
    <w:rsid w:val="005D7AE0"/>
    <w:rsid w:val="00677A71"/>
    <w:rsid w:val="006837EE"/>
    <w:rsid w:val="006B333B"/>
    <w:rsid w:val="006B36E1"/>
    <w:rsid w:val="007B5D21"/>
    <w:rsid w:val="00871145"/>
    <w:rsid w:val="008A775D"/>
    <w:rsid w:val="009206DD"/>
    <w:rsid w:val="009C2176"/>
    <w:rsid w:val="009D43EA"/>
    <w:rsid w:val="009F4DA1"/>
    <w:rsid w:val="00A56194"/>
    <w:rsid w:val="00BB5FE7"/>
    <w:rsid w:val="00BB7FB7"/>
    <w:rsid w:val="00C17500"/>
    <w:rsid w:val="00EC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C7BED"/>
  <w15:chartTrackingRefBased/>
  <w15:docId w15:val="{7CC431D8-27EB-4BEF-8495-FD2B23F5B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FE7"/>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4FF"/>
    <w:pPr>
      <w:spacing w:after="0" w:line="240" w:lineRule="auto"/>
    </w:pPr>
    <w:rPr>
      <w:rFonts w:ascii="Arial" w:eastAsia="Calibri" w:hAnsi="Arial" w:cs="Arial"/>
      <w:sz w:val="24"/>
      <w:szCs w:val="24"/>
    </w:rPr>
  </w:style>
  <w:style w:type="paragraph" w:styleId="ListParagraph">
    <w:name w:val="List Paragraph"/>
    <w:basedOn w:val="Normal"/>
    <w:uiPriority w:val="34"/>
    <w:qFormat/>
    <w:rsid w:val="008A775D"/>
    <w:pPr>
      <w:spacing w:after="0"/>
      <w:ind w:left="720"/>
      <w:contextualSpacing/>
    </w:pPr>
    <w:rPr>
      <w:rFonts w:ascii="Times New Roman" w:eastAsia="Times New Roman" w:hAnsi="Times New Roman" w:cs="Times New Roman"/>
    </w:rPr>
  </w:style>
  <w:style w:type="paragraph" w:styleId="Title">
    <w:name w:val="Title"/>
    <w:basedOn w:val="Normal"/>
    <w:link w:val="TitleChar"/>
    <w:qFormat/>
    <w:rsid w:val="006B333B"/>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6B333B"/>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574E0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E0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Pat Caruso</cp:lastModifiedBy>
  <cp:revision>23</cp:revision>
  <cp:lastPrinted>2022-10-12T15:44:00Z</cp:lastPrinted>
  <dcterms:created xsi:type="dcterms:W3CDTF">2022-09-27T15:36:00Z</dcterms:created>
  <dcterms:modified xsi:type="dcterms:W3CDTF">2022-10-12T15:44:00Z</dcterms:modified>
</cp:coreProperties>
</file>