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161CAEF" w14:textId="77777777" w:rsidTr="00865B17">
        <w:trPr>
          <w:trHeight w:val="390"/>
        </w:trPr>
        <w:tc>
          <w:tcPr>
            <w:tcW w:w="2056" w:type="dxa"/>
            <w:noWrap/>
            <w:vAlign w:val="bottom"/>
          </w:tcPr>
          <w:p w14:paraId="50D8EC5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03C354" w14:textId="77777777" w:rsidTr="00865B17">
              <w:trPr>
                <w:trHeight w:val="390"/>
                <w:tblCellSpacing w:w="0" w:type="dxa"/>
              </w:trPr>
              <w:tc>
                <w:tcPr>
                  <w:tcW w:w="1840" w:type="dxa"/>
                  <w:noWrap/>
                  <w:vAlign w:val="bottom"/>
                </w:tcPr>
                <w:p w14:paraId="2CEEC4E1" w14:textId="77777777" w:rsidR="004A3F70" w:rsidRPr="00257E41" w:rsidRDefault="004A3F70" w:rsidP="00865B17">
                  <w:pPr>
                    <w:spacing w:after="0"/>
                    <w:rPr>
                      <w:rFonts w:eastAsia="Times New Roman"/>
                      <w:sz w:val="20"/>
                      <w:szCs w:val="20"/>
                    </w:rPr>
                  </w:pPr>
                </w:p>
              </w:tc>
            </w:tr>
          </w:tbl>
          <w:p w14:paraId="2E695452" w14:textId="77777777" w:rsidR="004A3F70" w:rsidRPr="00257E41" w:rsidRDefault="004A3F70" w:rsidP="00865B17">
            <w:pPr>
              <w:spacing w:after="0"/>
              <w:rPr>
                <w:rFonts w:eastAsia="Times New Roman"/>
                <w:sz w:val="20"/>
                <w:szCs w:val="20"/>
              </w:rPr>
            </w:pPr>
          </w:p>
        </w:tc>
        <w:tc>
          <w:tcPr>
            <w:tcW w:w="676" w:type="dxa"/>
            <w:noWrap/>
            <w:vAlign w:val="bottom"/>
          </w:tcPr>
          <w:p w14:paraId="19D4895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9A65169"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C8DEB7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B8EB7D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D2F0F11" w14:textId="77777777" w:rsidR="004A3F70" w:rsidRPr="00257E41" w:rsidRDefault="004A3F70" w:rsidP="00865B17">
            <w:pPr>
              <w:spacing w:after="0"/>
              <w:rPr>
                <w:rFonts w:eastAsia="Times New Roman"/>
                <w:b/>
                <w:bCs/>
                <w:sz w:val="20"/>
                <w:szCs w:val="20"/>
              </w:rPr>
            </w:pPr>
          </w:p>
        </w:tc>
      </w:tr>
      <w:tr w:rsidR="004A3F70" w:rsidRPr="00257E41" w14:paraId="69EE5060" w14:textId="77777777" w:rsidTr="00865B17">
        <w:trPr>
          <w:trHeight w:val="390"/>
        </w:trPr>
        <w:tc>
          <w:tcPr>
            <w:tcW w:w="2056" w:type="dxa"/>
            <w:noWrap/>
            <w:vAlign w:val="bottom"/>
          </w:tcPr>
          <w:p w14:paraId="1FB2D871" w14:textId="77777777" w:rsidR="004A3F70" w:rsidRPr="00257E41" w:rsidRDefault="004A3F70" w:rsidP="00865B17">
            <w:pPr>
              <w:spacing w:after="0"/>
              <w:rPr>
                <w:rFonts w:eastAsia="Times New Roman"/>
                <w:sz w:val="20"/>
                <w:szCs w:val="20"/>
              </w:rPr>
            </w:pPr>
          </w:p>
        </w:tc>
        <w:tc>
          <w:tcPr>
            <w:tcW w:w="676" w:type="dxa"/>
            <w:noWrap/>
            <w:vAlign w:val="bottom"/>
          </w:tcPr>
          <w:p w14:paraId="2B26219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0E2BE0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5A229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928299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4D1C38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E46FB2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141E7465"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F63FD03" w14:textId="77777777" w:rsidR="004A3F70" w:rsidRPr="00257E41" w:rsidRDefault="004A3F70" w:rsidP="00865B17">
            <w:pPr>
              <w:spacing w:after="0"/>
              <w:rPr>
                <w:rFonts w:eastAsia="Times New Roman"/>
                <w:b/>
                <w:bCs/>
                <w:sz w:val="20"/>
                <w:szCs w:val="20"/>
              </w:rPr>
            </w:pPr>
          </w:p>
        </w:tc>
      </w:tr>
      <w:tr w:rsidR="004A3F70" w:rsidRPr="00257E41" w14:paraId="260BD25C" w14:textId="77777777" w:rsidTr="00865B17">
        <w:trPr>
          <w:trHeight w:val="612"/>
        </w:trPr>
        <w:tc>
          <w:tcPr>
            <w:tcW w:w="2056" w:type="dxa"/>
            <w:noWrap/>
            <w:vAlign w:val="bottom"/>
          </w:tcPr>
          <w:p w14:paraId="768E6F7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1579E2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5AD0F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0FD10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5D1C019"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AC3436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FE2C86"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FEE3A0"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16F4DE4" w14:textId="77777777" w:rsidR="004A3F70" w:rsidRPr="00257E41" w:rsidRDefault="004A3F70" w:rsidP="00865B17">
            <w:pPr>
              <w:spacing w:after="0"/>
              <w:rPr>
                <w:rFonts w:eastAsia="Times New Roman"/>
                <w:b/>
                <w:bCs/>
                <w:sz w:val="20"/>
                <w:szCs w:val="20"/>
              </w:rPr>
            </w:pPr>
          </w:p>
        </w:tc>
      </w:tr>
      <w:tr w:rsidR="004A3F70" w:rsidRPr="00257E41"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38807C6" w14:textId="77777777" w:rsidR="004A3F70" w:rsidRPr="00257E41" w:rsidRDefault="004A3F70" w:rsidP="00865B17">
            <w:pPr>
              <w:spacing w:after="0"/>
              <w:rPr>
                <w:rFonts w:eastAsia="Times New Roman"/>
                <w:sz w:val="20"/>
                <w:szCs w:val="20"/>
              </w:rPr>
            </w:pPr>
          </w:p>
        </w:tc>
        <w:tc>
          <w:tcPr>
            <w:tcW w:w="1424" w:type="dxa"/>
            <w:noWrap/>
            <w:vAlign w:val="bottom"/>
            <w:hideMark/>
          </w:tcPr>
          <w:p w14:paraId="549F021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657AD948" w:rsidR="004A3F70" w:rsidRPr="0001341B" w:rsidRDefault="0001341B" w:rsidP="002D36D4">
            <w:pPr>
              <w:spacing w:after="0"/>
              <w:rPr>
                <w:rFonts w:ascii="Times New Roman" w:eastAsia="Times New Roman" w:hAnsi="Times New Roman" w:cs="Times New Roman"/>
              </w:rPr>
            </w:pPr>
            <w:r w:rsidRPr="0001341B">
              <w:rPr>
                <w:rFonts w:ascii="Times New Roman" w:eastAsia="Times New Roman" w:hAnsi="Times New Roman" w:cs="Times New Roman"/>
              </w:rPr>
              <w:t xml:space="preserve">September </w:t>
            </w:r>
            <w:r w:rsidR="002D77BA">
              <w:rPr>
                <w:rFonts w:ascii="Times New Roman" w:eastAsia="Times New Roman" w:hAnsi="Times New Roman" w:cs="Times New Roman"/>
              </w:rPr>
              <w:t>1</w:t>
            </w:r>
            <w:r w:rsidRPr="0001341B">
              <w:rPr>
                <w:rFonts w:ascii="Times New Roman" w:eastAsia="Times New Roman" w:hAnsi="Times New Roman" w:cs="Times New Roman"/>
              </w:rPr>
              <w:t>9, 2022</w:t>
            </w:r>
          </w:p>
        </w:tc>
      </w:tr>
      <w:tr w:rsidR="004A3F70" w:rsidRPr="00257E41"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039A98" w14:textId="77777777" w:rsidR="004A3F70" w:rsidRPr="00257E41" w:rsidRDefault="004A3F70" w:rsidP="00865B17">
            <w:pPr>
              <w:spacing w:after="0"/>
              <w:rPr>
                <w:rFonts w:eastAsia="Times New Roman"/>
                <w:sz w:val="20"/>
                <w:szCs w:val="20"/>
              </w:rPr>
            </w:pPr>
          </w:p>
        </w:tc>
        <w:tc>
          <w:tcPr>
            <w:tcW w:w="1424" w:type="dxa"/>
            <w:noWrap/>
            <w:vAlign w:val="bottom"/>
            <w:hideMark/>
          </w:tcPr>
          <w:p w14:paraId="7E4E839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38CD1102" w:rsidR="004A3F70" w:rsidRPr="006A4990" w:rsidRDefault="003C6D4F" w:rsidP="00E36C7A">
            <w:pPr>
              <w:spacing w:after="0"/>
              <w:rPr>
                <w:rFonts w:ascii="Times New Roman" w:eastAsia="Times New Roman" w:hAnsi="Times New Roman" w:cs="Times New Roman"/>
              </w:rPr>
            </w:pPr>
            <w:r w:rsidRPr="006A4990">
              <w:rPr>
                <w:rFonts w:ascii="Times New Roman" w:eastAsia="Times New Roman" w:hAnsi="Times New Roman" w:cs="Times New Roman"/>
              </w:rPr>
              <w:t>2022</w:t>
            </w:r>
            <w:r w:rsidR="00682EBE">
              <w:rPr>
                <w:rFonts w:ascii="Times New Roman" w:eastAsia="Times New Roman" w:hAnsi="Times New Roman" w:cs="Times New Roman"/>
              </w:rPr>
              <w:t>-232</w:t>
            </w:r>
          </w:p>
        </w:tc>
        <w:tc>
          <w:tcPr>
            <w:tcW w:w="1246" w:type="dxa"/>
            <w:tcBorders>
              <w:top w:val="nil"/>
              <w:left w:val="nil"/>
              <w:bottom w:val="single" w:sz="4" w:space="0" w:color="auto"/>
              <w:right w:val="nil"/>
            </w:tcBorders>
            <w:noWrap/>
            <w:vAlign w:val="bottom"/>
            <w:hideMark/>
          </w:tcPr>
          <w:p w14:paraId="4A9FE12D"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0101473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257E41" w:rsidRDefault="004A3F70" w:rsidP="00865B17">
            <w:pPr>
              <w:spacing w:after="0"/>
              <w:rPr>
                <w:rFonts w:eastAsia="Times New Roman"/>
                <w:sz w:val="20"/>
                <w:szCs w:val="20"/>
              </w:rPr>
            </w:pPr>
          </w:p>
        </w:tc>
        <w:tc>
          <w:tcPr>
            <w:tcW w:w="293" w:type="dxa"/>
            <w:noWrap/>
            <w:vAlign w:val="bottom"/>
          </w:tcPr>
          <w:p w14:paraId="232D949F" w14:textId="77777777" w:rsidR="004A3F70" w:rsidRPr="00257E41" w:rsidRDefault="004A3F70" w:rsidP="00865B17">
            <w:pPr>
              <w:spacing w:after="0"/>
              <w:rPr>
                <w:rFonts w:eastAsia="Times New Roman"/>
                <w:sz w:val="20"/>
                <w:szCs w:val="20"/>
              </w:rPr>
            </w:pPr>
          </w:p>
        </w:tc>
        <w:tc>
          <w:tcPr>
            <w:tcW w:w="1424" w:type="dxa"/>
            <w:noWrap/>
            <w:vAlign w:val="bottom"/>
            <w:hideMark/>
          </w:tcPr>
          <w:p w14:paraId="26AB6A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A54264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7E916944"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39F0FD0" w14:textId="77777777" w:rsidR="004A3F70" w:rsidRPr="00257E41" w:rsidRDefault="004A3F70" w:rsidP="00865B17">
            <w:pPr>
              <w:spacing w:after="0"/>
              <w:rPr>
                <w:rFonts w:eastAsia="Times New Roman"/>
                <w:sz w:val="20"/>
                <w:szCs w:val="20"/>
              </w:rPr>
            </w:pPr>
          </w:p>
        </w:tc>
        <w:tc>
          <w:tcPr>
            <w:tcW w:w="1424" w:type="dxa"/>
            <w:noWrap/>
            <w:vAlign w:val="bottom"/>
            <w:hideMark/>
          </w:tcPr>
          <w:p w14:paraId="682E8FB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85905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257E41" w:rsidRDefault="004A3F70" w:rsidP="00865B17">
            <w:pPr>
              <w:spacing w:after="0"/>
              <w:rPr>
                <w:rFonts w:eastAsia="Times New Roman"/>
                <w:sz w:val="20"/>
                <w:szCs w:val="20"/>
              </w:rPr>
            </w:pPr>
          </w:p>
        </w:tc>
      </w:tr>
      <w:tr w:rsidR="004A3F70" w:rsidRPr="00257E41"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B59723A" w14:textId="77777777" w:rsidR="004A3F70" w:rsidRPr="00257E41" w:rsidRDefault="004A3F70" w:rsidP="00865B17">
            <w:pPr>
              <w:spacing w:after="0"/>
              <w:rPr>
                <w:rFonts w:eastAsia="Times New Roman"/>
                <w:sz w:val="20"/>
                <w:szCs w:val="20"/>
              </w:rPr>
            </w:pPr>
          </w:p>
        </w:tc>
        <w:tc>
          <w:tcPr>
            <w:tcW w:w="1424" w:type="dxa"/>
            <w:noWrap/>
            <w:vAlign w:val="bottom"/>
          </w:tcPr>
          <w:p w14:paraId="517FD118" w14:textId="77777777" w:rsidR="004A3F70" w:rsidRPr="00257E41" w:rsidRDefault="004A3F70" w:rsidP="00865B17">
            <w:pPr>
              <w:spacing w:after="0"/>
              <w:rPr>
                <w:rFonts w:eastAsia="Times New Roman"/>
                <w:sz w:val="20"/>
                <w:szCs w:val="20"/>
              </w:rPr>
            </w:pPr>
          </w:p>
        </w:tc>
        <w:tc>
          <w:tcPr>
            <w:tcW w:w="1309" w:type="dxa"/>
            <w:noWrap/>
            <w:vAlign w:val="bottom"/>
          </w:tcPr>
          <w:p w14:paraId="2F855E23" w14:textId="77777777" w:rsidR="004A3F70" w:rsidRPr="00257E41" w:rsidRDefault="004A3F70" w:rsidP="00865B17">
            <w:pPr>
              <w:spacing w:after="0"/>
              <w:rPr>
                <w:rFonts w:eastAsia="Times New Roman"/>
                <w:sz w:val="20"/>
                <w:szCs w:val="20"/>
              </w:rPr>
            </w:pPr>
          </w:p>
        </w:tc>
        <w:tc>
          <w:tcPr>
            <w:tcW w:w="1246" w:type="dxa"/>
            <w:noWrap/>
            <w:vAlign w:val="bottom"/>
          </w:tcPr>
          <w:p w14:paraId="2A792514" w14:textId="77777777" w:rsidR="004A3F70" w:rsidRPr="00257E41" w:rsidRDefault="004A3F70" w:rsidP="00865B17">
            <w:pPr>
              <w:spacing w:after="0"/>
              <w:rPr>
                <w:rFonts w:eastAsia="Times New Roman"/>
                <w:sz w:val="20"/>
                <w:szCs w:val="20"/>
              </w:rPr>
            </w:pPr>
          </w:p>
        </w:tc>
      </w:tr>
      <w:tr w:rsidR="004A3F70" w:rsidRPr="00257E41"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257E41" w:rsidRDefault="004A3F70" w:rsidP="00865B17">
            <w:pPr>
              <w:spacing w:after="0"/>
              <w:rPr>
                <w:rFonts w:eastAsia="Times New Roman"/>
                <w:sz w:val="20"/>
                <w:szCs w:val="20"/>
              </w:rPr>
            </w:pPr>
          </w:p>
        </w:tc>
        <w:tc>
          <w:tcPr>
            <w:tcW w:w="293" w:type="dxa"/>
            <w:noWrap/>
            <w:vAlign w:val="bottom"/>
          </w:tcPr>
          <w:p w14:paraId="145E7734" w14:textId="77777777" w:rsidR="004A3F70" w:rsidRPr="00257E41" w:rsidRDefault="004A3F70" w:rsidP="00865B17">
            <w:pPr>
              <w:spacing w:after="0"/>
              <w:rPr>
                <w:rFonts w:eastAsia="Times New Roman"/>
                <w:sz w:val="20"/>
                <w:szCs w:val="20"/>
              </w:rPr>
            </w:pPr>
          </w:p>
        </w:tc>
        <w:tc>
          <w:tcPr>
            <w:tcW w:w="1424" w:type="dxa"/>
            <w:noWrap/>
            <w:vAlign w:val="bottom"/>
          </w:tcPr>
          <w:p w14:paraId="070FB879" w14:textId="77777777" w:rsidR="004A3F70" w:rsidRDefault="004A3F70" w:rsidP="00865B17">
            <w:pPr>
              <w:spacing w:after="0"/>
              <w:rPr>
                <w:rFonts w:eastAsia="Times New Roman"/>
                <w:sz w:val="20"/>
                <w:szCs w:val="20"/>
              </w:rPr>
            </w:pPr>
          </w:p>
          <w:p w14:paraId="01249E60" w14:textId="77777777" w:rsidR="007166B7" w:rsidRPr="00257E41" w:rsidRDefault="007166B7" w:rsidP="00865B17">
            <w:pPr>
              <w:spacing w:after="0"/>
              <w:rPr>
                <w:rFonts w:eastAsia="Times New Roman"/>
                <w:sz w:val="20"/>
                <w:szCs w:val="20"/>
              </w:rPr>
            </w:pPr>
          </w:p>
        </w:tc>
        <w:tc>
          <w:tcPr>
            <w:tcW w:w="1309" w:type="dxa"/>
            <w:noWrap/>
            <w:vAlign w:val="bottom"/>
          </w:tcPr>
          <w:p w14:paraId="74DC86FD" w14:textId="77777777" w:rsidR="004A3F70" w:rsidRPr="00257E41" w:rsidRDefault="004A3F70" w:rsidP="00865B17">
            <w:pPr>
              <w:spacing w:after="0"/>
              <w:rPr>
                <w:rFonts w:eastAsia="Times New Roman"/>
                <w:sz w:val="20"/>
                <w:szCs w:val="20"/>
              </w:rPr>
            </w:pPr>
          </w:p>
        </w:tc>
        <w:tc>
          <w:tcPr>
            <w:tcW w:w="1246" w:type="dxa"/>
            <w:noWrap/>
            <w:vAlign w:val="bottom"/>
          </w:tcPr>
          <w:p w14:paraId="4B338801" w14:textId="77777777" w:rsidR="004A3F70" w:rsidRPr="00257E41" w:rsidRDefault="004A3F70" w:rsidP="00865B17">
            <w:pPr>
              <w:spacing w:after="0"/>
              <w:rPr>
                <w:rFonts w:eastAsia="Times New Roman"/>
                <w:sz w:val="20"/>
                <w:szCs w:val="20"/>
              </w:rPr>
            </w:pPr>
          </w:p>
        </w:tc>
      </w:tr>
    </w:tbl>
    <w:p w14:paraId="3AC120B1" w14:textId="545C9514" w:rsidR="007340AC" w:rsidRPr="00682EBE" w:rsidRDefault="002D77BA" w:rsidP="002D77BA">
      <w:pPr>
        <w:pStyle w:val="ListParagraph"/>
        <w:jc w:val="center"/>
        <w:rPr>
          <w:rFonts w:ascii="Arial" w:hAnsi="Arial" w:cs="Arial"/>
          <w:b/>
        </w:rPr>
      </w:pPr>
      <w:r w:rsidRPr="00682EBE">
        <w:rPr>
          <w:rFonts w:ascii="Arial" w:hAnsi="Arial" w:cs="Arial"/>
          <w:b/>
        </w:rPr>
        <w:t>Resolution Adopting the Amended Housing and Element Fair Share Plan as endorsed by the Edgewater Planning Board on July 25, 2022</w:t>
      </w:r>
    </w:p>
    <w:p w14:paraId="7ECFF90D" w14:textId="05B6D34B" w:rsidR="002D77BA" w:rsidRPr="00682EBE" w:rsidRDefault="002D77BA" w:rsidP="002D77BA">
      <w:pPr>
        <w:pStyle w:val="ListParagraph"/>
        <w:jc w:val="center"/>
        <w:rPr>
          <w:rFonts w:ascii="Arial" w:hAnsi="Arial" w:cs="Arial"/>
          <w:b/>
        </w:rPr>
      </w:pPr>
    </w:p>
    <w:p w14:paraId="422DAFFE" w14:textId="77777777" w:rsidR="002D77BA" w:rsidRPr="00682EBE" w:rsidRDefault="002D77BA" w:rsidP="00682EBE">
      <w:pPr>
        <w:jc w:val="both"/>
      </w:pPr>
      <w:r w:rsidRPr="00682EBE">
        <w:rPr>
          <w:b/>
          <w:bCs/>
        </w:rPr>
        <w:t>WHEREAS</w:t>
      </w:r>
      <w:r w:rsidRPr="00682EBE">
        <w:t>, on July 20, 2015 the Borough of Edgewater (hereinafter “Edgewater" or the “Borough”) filed a Declaratory Judgment Complaint in Superior court, Law division pursuant to N.J.S.A 52:27D-313 seeking, among other things, approval of a Housing Element and Fair Share Plan pursuant to the laws commonly referred to as the “</w:t>
      </w:r>
      <w:r w:rsidRPr="00682EBE">
        <w:rPr>
          <w:u w:val="single"/>
        </w:rPr>
        <w:t>Mount Laurel doctrine</w:t>
      </w:r>
      <w:r w:rsidRPr="00682EBE">
        <w:t>”; and</w:t>
      </w:r>
    </w:p>
    <w:p w14:paraId="6DC5728C" w14:textId="77777777" w:rsidR="002D77BA" w:rsidRPr="00682EBE" w:rsidRDefault="002D77BA" w:rsidP="00682EBE">
      <w:pPr>
        <w:jc w:val="both"/>
      </w:pPr>
      <w:r w:rsidRPr="00682EBE">
        <w:rPr>
          <w:b/>
          <w:bCs/>
        </w:rPr>
        <w:t>WHEREAS</w:t>
      </w:r>
      <w:r w:rsidRPr="00682EBE">
        <w:t>, the Borough and Fair Share Housing Center (hereinafter “FSHC””) engaged in good faith negotiations with assistance from the Court Master culminating in a Settlement Agreement between the Borough and FSHC on June 2020 (hereinafter “FSHC Settlement Agreement”); and</w:t>
      </w:r>
    </w:p>
    <w:p w14:paraId="4AC84571" w14:textId="77777777" w:rsidR="002D77BA" w:rsidRPr="00682EBE" w:rsidRDefault="002D77BA" w:rsidP="00682EBE">
      <w:pPr>
        <w:jc w:val="both"/>
      </w:pPr>
      <w:r w:rsidRPr="00682EBE">
        <w:rPr>
          <w:b/>
          <w:bCs/>
        </w:rPr>
        <w:t>WHEREAS</w:t>
      </w:r>
      <w:r w:rsidRPr="00682EBE">
        <w:t>, on July 23, 2020, the Court conducted a Fairness Hearing at which time it approved the FSHC Settlement Agreement; and</w:t>
      </w:r>
    </w:p>
    <w:p w14:paraId="001CDF24" w14:textId="77777777" w:rsidR="002D77BA" w:rsidRPr="00682EBE" w:rsidRDefault="002D77BA" w:rsidP="00682EBE">
      <w:pPr>
        <w:jc w:val="both"/>
      </w:pPr>
      <w:r w:rsidRPr="00682EBE">
        <w:rPr>
          <w:b/>
          <w:bCs/>
        </w:rPr>
        <w:t>WHEREAS</w:t>
      </w:r>
      <w:r w:rsidRPr="00682EBE">
        <w:t>, on July 30, 2020, the Court entered an Order memorializing its approval of the FSHC Settlement Agreement; and</w:t>
      </w:r>
    </w:p>
    <w:p w14:paraId="6EA90872" w14:textId="77777777" w:rsidR="002D77BA" w:rsidRPr="00682EBE" w:rsidRDefault="002D77BA" w:rsidP="00682EBE">
      <w:pPr>
        <w:jc w:val="both"/>
      </w:pPr>
      <w:r w:rsidRPr="00682EBE">
        <w:rPr>
          <w:b/>
          <w:bCs/>
        </w:rPr>
        <w:t>WHEREAS</w:t>
      </w:r>
      <w:r w:rsidRPr="00682EBE">
        <w:t>, on October 14, 2021 the Court having held a Compliance Hearing on the Borough’s Housing Element and Fair Share Plan; and the Court having issued a conditional Judgement on Compliance and Repose (hereinafter “Conditional JOR”) on November 30, 2021; and</w:t>
      </w:r>
    </w:p>
    <w:p w14:paraId="65B5E93C" w14:textId="77777777" w:rsidR="002D77BA" w:rsidRPr="00682EBE" w:rsidRDefault="002D77BA" w:rsidP="00682EBE">
      <w:pPr>
        <w:jc w:val="both"/>
      </w:pPr>
      <w:r w:rsidRPr="00682EBE">
        <w:rPr>
          <w:b/>
          <w:bCs/>
        </w:rPr>
        <w:t xml:space="preserve">WHEREAS, </w:t>
      </w:r>
      <w:r w:rsidRPr="00682EBE">
        <w:t>the Conditional JOR required the Borough to prepare an amended Housing Element and Fair Share Plan; and</w:t>
      </w:r>
    </w:p>
    <w:p w14:paraId="0EC199B6" w14:textId="239D5A5F" w:rsidR="002D77BA" w:rsidRPr="00682EBE" w:rsidRDefault="002D77BA" w:rsidP="00682EBE">
      <w:pPr>
        <w:jc w:val="both"/>
      </w:pPr>
      <w:r w:rsidRPr="00682EBE">
        <w:rPr>
          <w:b/>
          <w:bCs/>
        </w:rPr>
        <w:t>WHEREAS</w:t>
      </w:r>
      <w:r w:rsidRPr="00682EBE">
        <w:t xml:space="preserve">, to implement the settlement with FSHC and to satisfy the conditions of the Conditional JOR, Edgewater Planning Board on July 25, 2022 adopted an Amended Housing Element and Fair Share Plan, memorialized in Resolution No. 22-07 and </w:t>
      </w:r>
    </w:p>
    <w:p w14:paraId="343298B6" w14:textId="77777777" w:rsidR="002D77BA" w:rsidRPr="00682EBE" w:rsidRDefault="002D77BA" w:rsidP="00682EBE">
      <w:pPr>
        <w:jc w:val="both"/>
      </w:pPr>
      <w:r w:rsidRPr="00682EBE">
        <w:rPr>
          <w:b/>
          <w:bCs/>
        </w:rPr>
        <w:lastRenderedPageBreak/>
        <w:t>WHEREAS,</w:t>
      </w:r>
      <w:r w:rsidRPr="00682EBE">
        <w:t xml:space="preserve"> the Borough needs to endorse the Amended Housing Element and Fair Share Plan duly adopted by the Planning Board on July 25, 2022; and</w:t>
      </w:r>
    </w:p>
    <w:p w14:paraId="14193D6F" w14:textId="77777777" w:rsidR="002D77BA" w:rsidRPr="00682EBE" w:rsidRDefault="002D77BA" w:rsidP="00682EBE">
      <w:pPr>
        <w:jc w:val="both"/>
      </w:pPr>
      <w:r w:rsidRPr="00682EBE">
        <w:t xml:space="preserve"> </w:t>
      </w:r>
      <w:r w:rsidRPr="00682EBE">
        <w:rPr>
          <w:b/>
          <w:bCs/>
        </w:rPr>
        <w:t>WHEREAS</w:t>
      </w:r>
      <w:r w:rsidRPr="00682EBE">
        <w:t xml:space="preserve">, the Amended Housing Element and Fair Share Plan sets forth how the Borough will satisfy its </w:t>
      </w:r>
      <w:r w:rsidRPr="00682EBE">
        <w:rPr>
          <w:u w:val="single"/>
        </w:rPr>
        <w:t xml:space="preserve">Mount Laurel </w:t>
      </w:r>
      <w:r w:rsidRPr="00682EBE">
        <w:t>obligations.</w:t>
      </w:r>
    </w:p>
    <w:p w14:paraId="27569175" w14:textId="3AEC574E" w:rsidR="002D77BA" w:rsidRPr="00682EBE" w:rsidRDefault="002D77BA" w:rsidP="002D77BA">
      <w:pPr>
        <w:jc w:val="both"/>
      </w:pPr>
      <w:r w:rsidRPr="00682EBE">
        <w:rPr>
          <w:b/>
          <w:bCs/>
        </w:rPr>
        <w:t>NOW THEREFORE BE ITS RESOLVED</w:t>
      </w:r>
      <w:r w:rsidR="006A4990" w:rsidRPr="00682EBE">
        <w:rPr>
          <w:b/>
          <w:bCs/>
        </w:rPr>
        <w:t>,</w:t>
      </w:r>
      <w:r w:rsidRPr="00682EBE">
        <w:t xml:space="preserve"> by the Borough Council as follows:</w:t>
      </w:r>
    </w:p>
    <w:p w14:paraId="3F170FF1" w14:textId="77777777" w:rsidR="002D77BA" w:rsidRPr="00682EBE" w:rsidRDefault="002D77BA" w:rsidP="002D77BA">
      <w:pPr>
        <w:pStyle w:val="ListParagraph"/>
        <w:numPr>
          <w:ilvl w:val="0"/>
          <w:numId w:val="7"/>
        </w:numPr>
        <w:spacing w:after="160" w:line="259" w:lineRule="auto"/>
        <w:jc w:val="both"/>
        <w:rPr>
          <w:rFonts w:ascii="Arial" w:hAnsi="Arial" w:cs="Arial"/>
        </w:rPr>
      </w:pPr>
      <w:r w:rsidRPr="00682EBE">
        <w:rPr>
          <w:rFonts w:ascii="Arial" w:hAnsi="Arial" w:cs="Arial"/>
        </w:rPr>
        <w:t>The Amended Third Round Housing Element and Fair Share Plan as adopted by the Planning Board of the Borough of Edgewater on July 25, 2022 is hereby endorsed.</w:t>
      </w:r>
    </w:p>
    <w:p w14:paraId="72CB739A" w14:textId="77777777" w:rsidR="002D77BA" w:rsidRPr="00682EBE" w:rsidRDefault="002D77BA" w:rsidP="002D77BA">
      <w:pPr>
        <w:pStyle w:val="ListParagraph"/>
        <w:jc w:val="both"/>
        <w:rPr>
          <w:rFonts w:ascii="Arial" w:hAnsi="Arial" w:cs="Arial"/>
        </w:rPr>
      </w:pPr>
    </w:p>
    <w:p w14:paraId="021EE019" w14:textId="77777777" w:rsidR="002D77BA" w:rsidRPr="00682EBE" w:rsidRDefault="002D77BA" w:rsidP="002D77BA">
      <w:pPr>
        <w:pStyle w:val="ListParagraph"/>
        <w:numPr>
          <w:ilvl w:val="0"/>
          <w:numId w:val="7"/>
        </w:numPr>
        <w:spacing w:after="160" w:line="259" w:lineRule="auto"/>
        <w:jc w:val="both"/>
        <w:rPr>
          <w:rFonts w:ascii="Arial" w:hAnsi="Arial" w:cs="Arial"/>
        </w:rPr>
      </w:pPr>
      <w:r w:rsidRPr="00682EBE">
        <w:rPr>
          <w:rFonts w:ascii="Arial" w:hAnsi="Arial" w:cs="Arial"/>
        </w:rPr>
        <w:t>Pursuant to the provisions of N.J.S.A. 52:27D-301 et. seq. the Amended Third Round Housing Element and Fair Share Plan shall be submitted to the Court in satisfaction of the terms and obligations set forth in the FSHC, as well as in furtherance of the declaratory judgement action seeks the issues of a final judgement of compliance and repose through July 2025.</w:t>
      </w:r>
    </w:p>
    <w:p w14:paraId="7587CA03" w14:textId="77777777" w:rsidR="002D77BA" w:rsidRPr="00682EBE" w:rsidRDefault="002D77BA" w:rsidP="002D77BA">
      <w:pPr>
        <w:pStyle w:val="ListParagraph"/>
        <w:rPr>
          <w:rFonts w:ascii="Arial" w:hAnsi="Arial" w:cs="Arial"/>
        </w:rPr>
      </w:pPr>
    </w:p>
    <w:p w14:paraId="755DD85D" w14:textId="072144C7" w:rsidR="002D77BA" w:rsidRPr="00682EBE" w:rsidRDefault="002D77BA" w:rsidP="002D77BA">
      <w:pPr>
        <w:pStyle w:val="ListParagraph"/>
        <w:numPr>
          <w:ilvl w:val="0"/>
          <w:numId w:val="7"/>
        </w:numPr>
        <w:spacing w:after="160" w:line="259" w:lineRule="auto"/>
        <w:jc w:val="both"/>
        <w:rPr>
          <w:rFonts w:ascii="Arial" w:hAnsi="Arial" w:cs="Arial"/>
        </w:rPr>
      </w:pPr>
      <w:r w:rsidRPr="00682EBE">
        <w:rPr>
          <w:rFonts w:ascii="Arial" w:hAnsi="Arial" w:cs="Arial"/>
        </w:rPr>
        <w:t>The Mayor, Borough</w:t>
      </w:r>
      <w:r w:rsidR="006A4990" w:rsidRPr="00682EBE">
        <w:rPr>
          <w:rFonts w:ascii="Arial" w:hAnsi="Arial" w:cs="Arial"/>
        </w:rPr>
        <w:t xml:space="preserve"> Administrator, Borough Clerk, Borough A</w:t>
      </w:r>
      <w:r w:rsidRPr="00682EBE">
        <w:rPr>
          <w:rFonts w:ascii="Arial" w:hAnsi="Arial" w:cs="Arial"/>
        </w:rPr>
        <w:t xml:space="preserve">ttorney, Borough Planner, and other appropriate employees and professionals are hereby authorized to take all necessary actions at the direction of special Affordable Housing </w:t>
      </w:r>
      <w:r w:rsidR="006A4990" w:rsidRPr="00682EBE">
        <w:rPr>
          <w:rFonts w:ascii="Arial" w:hAnsi="Arial" w:cs="Arial"/>
        </w:rPr>
        <w:t xml:space="preserve">Master </w:t>
      </w:r>
      <w:r w:rsidRPr="00682EBE">
        <w:rPr>
          <w:rFonts w:ascii="Arial" w:hAnsi="Arial" w:cs="Arial"/>
        </w:rPr>
        <w:t>to satisfy the Borough’s affordable housing obligations to secure the judgment of repose.</w:t>
      </w:r>
    </w:p>
    <w:p w14:paraId="7D9D1861" w14:textId="77777777" w:rsidR="0001341B" w:rsidRDefault="0001341B" w:rsidP="00010C9B">
      <w:pPr>
        <w:spacing w:after="0"/>
        <w:rPr>
          <w:rFonts w:ascii="Times New Roman" w:hAnsi="Times New Roman" w:cs="Times New Roman"/>
        </w:rPr>
      </w:pPr>
    </w:p>
    <w:p w14:paraId="25D9205F" w14:textId="7A945EC7" w:rsidR="00010C9B" w:rsidRDefault="00010C9B" w:rsidP="00010C9B">
      <w:pPr>
        <w:spacing w:after="0"/>
        <w:rPr>
          <w:rFonts w:ascii="Times New Roman" w:hAnsi="Times New Roman" w:cs="Times New Roman"/>
        </w:rPr>
      </w:pPr>
    </w:p>
    <w:p w14:paraId="2904F7AC" w14:textId="7CEB0687" w:rsidR="00010C9B" w:rsidRPr="00010C9B" w:rsidRDefault="00010C9B" w:rsidP="00010C9B">
      <w:pPr>
        <w:spacing w:after="0"/>
        <w:rPr>
          <w:rFonts w:ascii="Times New Roman" w:eastAsia="Times New Roman" w:hAnsi="Times New Roman" w:cs="Times New Roman"/>
          <w:bCs/>
        </w:rPr>
      </w:pPr>
    </w:p>
    <w:p w14:paraId="031F83D7" w14:textId="6CF0DF4F" w:rsidR="007166B7" w:rsidRPr="003C6D4F" w:rsidRDefault="007166B7" w:rsidP="008C5A29">
      <w:pPr>
        <w:spacing w:after="0"/>
        <w:rPr>
          <w:rFonts w:ascii="Times New Roman" w:eastAsia="Times New Roman" w:hAnsi="Times New Roman" w:cs="Times New Roman"/>
          <w:b/>
          <w:bCs/>
        </w:rPr>
      </w:pPr>
      <w:r w:rsidRPr="003C6D4F">
        <w:rPr>
          <w:rFonts w:ascii="Times New Roman" w:eastAsia="Times New Roman" w:hAnsi="Times New Roman" w:cs="Times New Roman"/>
          <w:b/>
          <w:bCs/>
        </w:rPr>
        <w:t>I hereby certify that the above resolution was a</w:t>
      </w:r>
      <w:r w:rsidR="00185843" w:rsidRPr="003C6D4F">
        <w:rPr>
          <w:rFonts w:ascii="Times New Roman" w:eastAsia="Times New Roman" w:hAnsi="Times New Roman" w:cs="Times New Roman"/>
          <w:b/>
          <w:bCs/>
        </w:rPr>
        <w:t>dopted by the Gover</w:t>
      </w:r>
      <w:r w:rsidR="007340AC">
        <w:rPr>
          <w:rFonts w:ascii="Times New Roman" w:eastAsia="Times New Roman" w:hAnsi="Times New Roman" w:cs="Times New Roman"/>
          <w:b/>
          <w:bCs/>
        </w:rPr>
        <w:t xml:space="preserve">ning Body on September </w:t>
      </w:r>
      <w:r w:rsidR="002D77BA">
        <w:rPr>
          <w:rFonts w:ascii="Times New Roman" w:eastAsia="Times New Roman" w:hAnsi="Times New Roman" w:cs="Times New Roman"/>
          <w:b/>
          <w:bCs/>
        </w:rPr>
        <w:t>1</w:t>
      </w:r>
      <w:r w:rsidR="007340AC">
        <w:rPr>
          <w:rFonts w:ascii="Times New Roman" w:eastAsia="Times New Roman" w:hAnsi="Times New Roman" w:cs="Times New Roman"/>
          <w:b/>
          <w:bCs/>
        </w:rPr>
        <w:t>9</w:t>
      </w:r>
      <w:r w:rsidR="001018DD" w:rsidRPr="003C6D4F">
        <w:rPr>
          <w:rFonts w:ascii="Times New Roman" w:eastAsia="Times New Roman" w:hAnsi="Times New Roman" w:cs="Times New Roman"/>
          <w:b/>
          <w:bCs/>
        </w:rPr>
        <w:t>, 2022</w:t>
      </w:r>
      <w:r w:rsidR="00062AF1" w:rsidRPr="003C6D4F">
        <w:rPr>
          <w:rFonts w:ascii="Times New Roman" w:eastAsia="Times New Roman" w:hAnsi="Times New Roman" w:cs="Times New Roman"/>
          <w:b/>
          <w:bCs/>
        </w:rPr>
        <w:t>.</w:t>
      </w:r>
    </w:p>
    <w:p w14:paraId="6B1175FE" w14:textId="77777777" w:rsidR="007166B7" w:rsidRPr="003C6D4F" w:rsidRDefault="007166B7" w:rsidP="008C5A29">
      <w:pPr>
        <w:tabs>
          <w:tab w:val="left" w:pos="368"/>
        </w:tabs>
        <w:spacing w:after="0"/>
        <w:rPr>
          <w:rFonts w:ascii="Times New Roman" w:eastAsia="Calibri" w:hAnsi="Times New Roman" w:cs="Times New Roman"/>
          <w:b/>
        </w:rPr>
      </w:pPr>
      <w:r w:rsidRPr="003C6D4F">
        <w:rPr>
          <w:rFonts w:ascii="Times New Roman" w:eastAsia="Calibri" w:hAnsi="Times New Roman" w:cs="Times New Roman"/>
          <w:b/>
        </w:rPr>
        <w:tab/>
      </w:r>
    </w:p>
    <w:p w14:paraId="2AA0B7BD" w14:textId="77777777" w:rsidR="004271A2" w:rsidRDefault="004271A2" w:rsidP="008C5A29">
      <w:pPr>
        <w:tabs>
          <w:tab w:val="left" w:pos="368"/>
        </w:tabs>
        <w:spacing w:after="0"/>
        <w:rPr>
          <w:rFonts w:ascii="Times New Roman" w:eastAsia="Calibri" w:hAnsi="Times New Roman" w:cs="Times New Roman"/>
          <w:b/>
        </w:rPr>
      </w:pPr>
    </w:p>
    <w:p w14:paraId="4BF1AE4F" w14:textId="24B101F2" w:rsidR="007166B7" w:rsidRPr="003C6D4F" w:rsidRDefault="001018DD" w:rsidP="008C5A29">
      <w:pPr>
        <w:tabs>
          <w:tab w:val="left" w:pos="368"/>
        </w:tabs>
        <w:spacing w:after="0"/>
        <w:rPr>
          <w:rFonts w:ascii="Times New Roman" w:eastAsia="Calibri" w:hAnsi="Times New Roman" w:cs="Times New Roman"/>
          <w:b/>
        </w:rPr>
      </w:pPr>
      <w:r w:rsidRPr="003C6D4F">
        <w:rPr>
          <w:rFonts w:ascii="Times New Roman" w:eastAsia="Calibri" w:hAnsi="Times New Roman" w:cs="Times New Roman"/>
          <w:b/>
        </w:rPr>
        <w:t>________________________</w:t>
      </w:r>
      <w:r w:rsidR="007340AC">
        <w:rPr>
          <w:rFonts w:ascii="Times New Roman" w:eastAsia="Calibri" w:hAnsi="Times New Roman" w:cs="Times New Roman"/>
          <w:b/>
        </w:rPr>
        <w:t>__</w:t>
      </w:r>
      <w:r w:rsidR="00112370" w:rsidRPr="003C6D4F">
        <w:rPr>
          <w:rFonts w:ascii="Times New Roman" w:eastAsia="Calibri" w:hAnsi="Times New Roman" w:cs="Times New Roman"/>
          <w:b/>
        </w:rPr>
        <w:tab/>
      </w:r>
      <w:r w:rsidR="00112370" w:rsidRPr="003C6D4F">
        <w:rPr>
          <w:rFonts w:ascii="Times New Roman" w:eastAsia="Calibri" w:hAnsi="Times New Roman" w:cs="Times New Roman"/>
          <w:b/>
        </w:rPr>
        <w:tab/>
      </w:r>
      <w:r w:rsidRPr="003C6D4F">
        <w:rPr>
          <w:rFonts w:ascii="Times New Roman" w:eastAsia="Calibri" w:hAnsi="Times New Roman" w:cs="Times New Roman"/>
          <w:b/>
        </w:rPr>
        <w:t xml:space="preserve">    </w:t>
      </w:r>
      <w:r w:rsidR="007340AC">
        <w:rPr>
          <w:rFonts w:ascii="Times New Roman" w:eastAsia="Calibri" w:hAnsi="Times New Roman" w:cs="Times New Roman"/>
          <w:b/>
        </w:rPr>
        <w:t xml:space="preserve">              </w:t>
      </w:r>
      <w:r w:rsidR="007166B7" w:rsidRPr="003C6D4F">
        <w:rPr>
          <w:rFonts w:ascii="Times New Roman" w:eastAsia="Calibri" w:hAnsi="Times New Roman" w:cs="Times New Roman"/>
          <w:b/>
        </w:rPr>
        <w:t>________________________</w:t>
      </w:r>
      <w:r w:rsidRPr="003C6D4F">
        <w:rPr>
          <w:rFonts w:ascii="Times New Roman" w:eastAsia="Calibri" w:hAnsi="Times New Roman" w:cs="Times New Roman"/>
          <w:b/>
        </w:rPr>
        <w:t>___</w:t>
      </w:r>
    </w:p>
    <w:p w14:paraId="11B8E69E" w14:textId="11B9BD95" w:rsidR="007166B7" w:rsidRPr="003C6D4F" w:rsidRDefault="00112370" w:rsidP="008C5A29">
      <w:pPr>
        <w:tabs>
          <w:tab w:val="left" w:pos="368"/>
        </w:tabs>
        <w:spacing w:after="0"/>
        <w:rPr>
          <w:rFonts w:ascii="Times New Roman" w:eastAsia="Times New Roman" w:hAnsi="Times New Roman" w:cs="Times New Roman"/>
          <w:b/>
        </w:rPr>
      </w:pPr>
      <w:r w:rsidRPr="003C6D4F">
        <w:rPr>
          <w:rFonts w:ascii="Times New Roman" w:eastAsia="Times New Roman" w:hAnsi="Times New Roman" w:cs="Times New Roman"/>
          <w:b/>
        </w:rPr>
        <w:t xml:space="preserve">Michael </w:t>
      </w:r>
      <w:r w:rsidR="00062AF1" w:rsidRPr="003C6D4F">
        <w:rPr>
          <w:rFonts w:ascii="Times New Roman" w:eastAsia="Times New Roman" w:hAnsi="Times New Roman" w:cs="Times New Roman"/>
          <w:b/>
        </w:rPr>
        <w:t xml:space="preserve">J. </w:t>
      </w:r>
      <w:r w:rsidR="001018DD" w:rsidRPr="003C6D4F">
        <w:rPr>
          <w:rFonts w:ascii="Times New Roman" w:eastAsia="Times New Roman" w:hAnsi="Times New Roman" w:cs="Times New Roman"/>
          <w:b/>
        </w:rPr>
        <w:t xml:space="preserve">McPartland       </w:t>
      </w:r>
      <w:r w:rsidR="001018DD" w:rsidRPr="003C6D4F">
        <w:rPr>
          <w:rFonts w:ascii="Times New Roman" w:eastAsia="Times New Roman" w:hAnsi="Times New Roman" w:cs="Times New Roman"/>
          <w:b/>
        </w:rPr>
        <w:tab/>
        <w:t xml:space="preserve">               </w:t>
      </w:r>
      <w:r w:rsidR="004271A2">
        <w:rPr>
          <w:rFonts w:ascii="Times New Roman" w:eastAsia="Times New Roman" w:hAnsi="Times New Roman" w:cs="Times New Roman"/>
          <w:b/>
        </w:rPr>
        <w:t xml:space="preserve">             </w:t>
      </w:r>
      <w:r w:rsidR="007340AC">
        <w:rPr>
          <w:rFonts w:ascii="Times New Roman" w:eastAsia="Times New Roman" w:hAnsi="Times New Roman" w:cs="Times New Roman"/>
          <w:b/>
        </w:rPr>
        <w:t xml:space="preserve">             </w:t>
      </w:r>
      <w:r w:rsidR="007166B7" w:rsidRPr="003C6D4F">
        <w:rPr>
          <w:rFonts w:ascii="Times New Roman" w:eastAsia="Times New Roman" w:hAnsi="Times New Roman" w:cs="Times New Roman"/>
          <w:b/>
        </w:rPr>
        <w:t>Annamarie O’Connor, RMC</w:t>
      </w:r>
      <w:r w:rsidR="007166B7" w:rsidRPr="003C6D4F">
        <w:rPr>
          <w:rFonts w:ascii="Times New Roman" w:eastAsia="Times New Roman" w:hAnsi="Times New Roman" w:cs="Times New Roman"/>
          <w:b/>
        </w:rPr>
        <w:tab/>
      </w:r>
    </w:p>
    <w:p w14:paraId="7D73EDAC" w14:textId="70EEF923" w:rsidR="00A11AFE" w:rsidRPr="003C6D4F" w:rsidRDefault="001018DD" w:rsidP="008C5A29">
      <w:pPr>
        <w:tabs>
          <w:tab w:val="left" w:pos="368"/>
        </w:tabs>
        <w:spacing w:after="0"/>
        <w:rPr>
          <w:rFonts w:ascii="Times New Roman" w:hAnsi="Times New Roman" w:cs="Times New Roman"/>
          <w:b/>
        </w:rPr>
      </w:pPr>
      <w:r w:rsidRPr="003C6D4F">
        <w:rPr>
          <w:rFonts w:ascii="Times New Roman" w:eastAsia="Times New Roman" w:hAnsi="Times New Roman" w:cs="Times New Roman"/>
          <w:b/>
        </w:rPr>
        <w:t xml:space="preserve">Mayor </w:t>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r>
      <w:r w:rsidRPr="003C6D4F">
        <w:rPr>
          <w:rFonts w:ascii="Times New Roman" w:eastAsia="Times New Roman" w:hAnsi="Times New Roman" w:cs="Times New Roman"/>
          <w:b/>
        </w:rPr>
        <w:tab/>
        <w:t xml:space="preserve">    </w:t>
      </w:r>
      <w:r w:rsidR="007340AC">
        <w:rPr>
          <w:rFonts w:ascii="Times New Roman" w:eastAsia="Times New Roman" w:hAnsi="Times New Roman" w:cs="Times New Roman"/>
          <w:b/>
        </w:rPr>
        <w:t xml:space="preserve">             </w:t>
      </w:r>
      <w:r w:rsidR="007166B7" w:rsidRPr="003C6D4F">
        <w:rPr>
          <w:rFonts w:ascii="Times New Roman" w:eastAsia="Times New Roman" w:hAnsi="Times New Roman" w:cs="Times New Roman"/>
          <w:b/>
        </w:rPr>
        <w:t>Borough Clerk</w:t>
      </w:r>
    </w:p>
    <w:sectPr w:rsidR="00A11AFE" w:rsidRPr="003C6D4F"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4EA77D9A" w14:textId="3C0E1EE3" w:rsidR="00865B17" w:rsidRDefault="00C62926">
        <w:pPr>
          <w:pStyle w:val="Footer"/>
          <w:jc w:val="center"/>
        </w:pPr>
        <w:r>
          <w:fldChar w:fldCharType="begin"/>
        </w:r>
        <w:r w:rsidR="00865B17">
          <w:instrText xml:space="preserve"> PAGE   \* MERGEFORMAT </w:instrText>
        </w:r>
        <w:r>
          <w:fldChar w:fldCharType="separate"/>
        </w:r>
        <w:r w:rsidR="006A4990">
          <w:rPr>
            <w:noProof/>
          </w:rPr>
          <w:t>1</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206BC"/>
    <w:multiLevelType w:val="hybridMultilevel"/>
    <w:tmpl w:val="D1064864"/>
    <w:lvl w:ilvl="0" w:tplc="A42E0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751166">
    <w:abstractNumId w:val="3"/>
  </w:num>
  <w:num w:numId="2" w16cid:durableId="480468694">
    <w:abstractNumId w:val="2"/>
  </w:num>
  <w:num w:numId="3" w16cid:durableId="507141611">
    <w:abstractNumId w:val="6"/>
  </w:num>
  <w:num w:numId="4" w16cid:durableId="2146700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031780">
    <w:abstractNumId w:val="4"/>
  </w:num>
  <w:num w:numId="6" w16cid:durableId="635599349">
    <w:abstractNumId w:val="0"/>
  </w:num>
  <w:num w:numId="7" w16cid:durableId="55917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0C9B"/>
    <w:rsid w:val="0001341B"/>
    <w:rsid w:val="00030FB2"/>
    <w:rsid w:val="00052DAB"/>
    <w:rsid w:val="00053A67"/>
    <w:rsid w:val="00062AF1"/>
    <w:rsid w:val="00065CBB"/>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E0F9D"/>
    <w:rsid w:val="00213DE6"/>
    <w:rsid w:val="00222290"/>
    <w:rsid w:val="00234585"/>
    <w:rsid w:val="002625C6"/>
    <w:rsid w:val="0028582D"/>
    <w:rsid w:val="00285849"/>
    <w:rsid w:val="002D36D4"/>
    <w:rsid w:val="002D77BA"/>
    <w:rsid w:val="003148E9"/>
    <w:rsid w:val="00341FC7"/>
    <w:rsid w:val="00355960"/>
    <w:rsid w:val="003604DA"/>
    <w:rsid w:val="00371AB5"/>
    <w:rsid w:val="00376FE6"/>
    <w:rsid w:val="003805CE"/>
    <w:rsid w:val="00381A34"/>
    <w:rsid w:val="00390D7B"/>
    <w:rsid w:val="003A02F7"/>
    <w:rsid w:val="003C4AE4"/>
    <w:rsid w:val="003C6D4F"/>
    <w:rsid w:val="003D0574"/>
    <w:rsid w:val="00413D43"/>
    <w:rsid w:val="00417E17"/>
    <w:rsid w:val="004271A2"/>
    <w:rsid w:val="0044148C"/>
    <w:rsid w:val="004A36AF"/>
    <w:rsid w:val="004A3F70"/>
    <w:rsid w:val="004B37EC"/>
    <w:rsid w:val="004C76A3"/>
    <w:rsid w:val="004F6D16"/>
    <w:rsid w:val="004F7C69"/>
    <w:rsid w:val="00503584"/>
    <w:rsid w:val="00511D00"/>
    <w:rsid w:val="0054241A"/>
    <w:rsid w:val="005B1FAF"/>
    <w:rsid w:val="005E5AA1"/>
    <w:rsid w:val="00636217"/>
    <w:rsid w:val="00663D91"/>
    <w:rsid w:val="00666759"/>
    <w:rsid w:val="00682A76"/>
    <w:rsid w:val="00682EBE"/>
    <w:rsid w:val="006A4990"/>
    <w:rsid w:val="006A6C36"/>
    <w:rsid w:val="006E61E1"/>
    <w:rsid w:val="007166B7"/>
    <w:rsid w:val="0071675D"/>
    <w:rsid w:val="00720709"/>
    <w:rsid w:val="007340AC"/>
    <w:rsid w:val="007462BF"/>
    <w:rsid w:val="00766DE2"/>
    <w:rsid w:val="0076784E"/>
    <w:rsid w:val="007722BF"/>
    <w:rsid w:val="0077504D"/>
    <w:rsid w:val="007817AD"/>
    <w:rsid w:val="00844EF9"/>
    <w:rsid w:val="00865AD1"/>
    <w:rsid w:val="00865B17"/>
    <w:rsid w:val="00884A60"/>
    <w:rsid w:val="008C062D"/>
    <w:rsid w:val="008C1ECD"/>
    <w:rsid w:val="008C5A29"/>
    <w:rsid w:val="0094546B"/>
    <w:rsid w:val="009670E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B1824"/>
    <w:rsid w:val="00AB3F38"/>
    <w:rsid w:val="00B10FFD"/>
    <w:rsid w:val="00B32D81"/>
    <w:rsid w:val="00B84960"/>
    <w:rsid w:val="00B9215C"/>
    <w:rsid w:val="00BA188D"/>
    <w:rsid w:val="00BB0F3D"/>
    <w:rsid w:val="00BB1792"/>
    <w:rsid w:val="00BE0190"/>
    <w:rsid w:val="00BF2271"/>
    <w:rsid w:val="00BF36BB"/>
    <w:rsid w:val="00C20723"/>
    <w:rsid w:val="00C62926"/>
    <w:rsid w:val="00CD0A84"/>
    <w:rsid w:val="00CE3ED7"/>
    <w:rsid w:val="00CE5B4A"/>
    <w:rsid w:val="00CF1261"/>
    <w:rsid w:val="00D11E6C"/>
    <w:rsid w:val="00D424BA"/>
    <w:rsid w:val="00D5743E"/>
    <w:rsid w:val="00D84181"/>
    <w:rsid w:val="00DB5F56"/>
    <w:rsid w:val="00E36C7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D77BA"/>
    <w:rPr>
      <w:sz w:val="16"/>
      <w:szCs w:val="16"/>
    </w:rPr>
  </w:style>
  <w:style w:type="paragraph" w:styleId="CommentText">
    <w:name w:val="annotation text"/>
    <w:basedOn w:val="Normal"/>
    <w:link w:val="CommentTextChar"/>
    <w:uiPriority w:val="99"/>
    <w:unhideWhenUsed/>
    <w:rsid w:val="002D77B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D77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839D-E5E6-418D-BDEF-3AD12DD6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2</cp:revision>
  <cp:lastPrinted>2017-07-13T15:23:00Z</cp:lastPrinted>
  <dcterms:created xsi:type="dcterms:W3CDTF">2022-09-15T18:54:00Z</dcterms:created>
  <dcterms:modified xsi:type="dcterms:W3CDTF">2022-09-15T18:54:00Z</dcterms:modified>
</cp:coreProperties>
</file>