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250B407C" w14:textId="77777777" w:rsidTr="008C45D3">
        <w:trPr>
          <w:trHeight w:val="390"/>
        </w:trPr>
        <w:tc>
          <w:tcPr>
            <w:tcW w:w="2056" w:type="dxa"/>
            <w:noWrap/>
            <w:vAlign w:val="bottom"/>
          </w:tcPr>
          <w:p w14:paraId="77C0851A"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3AAB9ED" wp14:editId="07AB80F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5241F6D9" w14:textId="77777777" w:rsidTr="008C45D3">
              <w:trPr>
                <w:trHeight w:val="390"/>
                <w:tblCellSpacing w:w="0" w:type="dxa"/>
              </w:trPr>
              <w:tc>
                <w:tcPr>
                  <w:tcW w:w="1840" w:type="dxa"/>
                  <w:noWrap/>
                  <w:vAlign w:val="bottom"/>
                </w:tcPr>
                <w:p w14:paraId="2FBF202C" w14:textId="77777777" w:rsidR="00DE3C8F" w:rsidRPr="00257E41" w:rsidRDefault="00DE3C8F" w:rsidP="008C45D3">
                  <w:pPr>
                    <w:spacing w:after="0"/>
                    <w:rPr>
                      <w:rFonts w:eastAsia="Times New Roman"/>
                      <w:sz w:val="20"/>
                      <w:szCs w:val="20"/>
                    </w:rPr>
                  </w:pPr>
                </w:p>
              </w:tc>
            </w:tr>
          </w:tbl>
          <w:p w14:paraId="47A7CBE2" w14:textId="77777777" w:rsidR="00DE3C8F" w:rsidRPr="00257E41" w:rsidRDefault="00DE3C8F" w:rsidP="008C45D3">
            <w:pPr>
              <w:spacing w:after="0"/>
              <w:rPr>
                <w:rFonts w:eastAsia="Times New Roman"/>
                <w:sz w:val="20"/>
                <w:szCs w:val="20"/>
              </w:rPr>
            </w:pPr>
          </w:p>
        </w:tc>
        <w:tc>
          <w:tcPr>
            <w:tcW w:w="676" w:type="dxa"/>
            <w:noWrap/>
            <w:vAlign w:val="bottom"/>
          </w:tcPr>
          <w:p w14:paraId="0B4569E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0FCA3BB"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7721E41E"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A39530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43309C9" w14:textId="77777777" w:rsidR="00DE3C8F" w:rsidRPr="00257E41" w:rsidRDefault="00DE3C8F" w:rsidP="008C45D3">
            <w:pPr>
              <w:spacing w:after="0"/>
              <w:rPr>
                <w:rFonts w:eastAsia="Times New Roman"/>
                <w:b/>
                <w:bCs/>
                <w:sz w:val="20"/>
                <w:szCs w:val="20"/>
              </w:rPr>
            </w:pPr>
          </w:p>
        </w:tc>
      </w:tr>
      <w:tr w:rsidR="00DE3C8F" w:rsidRPr="00257E41" w14:paraId="149CA94A" w14:textId="77777777" w:rsidTr="008C45D3">
        <w:trPr>
          <w:trHeight w:val="390"/>
        </w:trPr>
        <w:tc>
          <w:tcPr>
            <w:tcW w:w="2056" w:type="dxa"/>
            <w:noWrap/>
            <w:vAlign w:val="bottom"/>
          </w:tcPr>
          <w:p w14:paraId="3BB58E11" w14:textId="77777777" w:rsidR="00DE3C8F" w:rsidRPr="00257E41" w:rsidRDefault="00DE3C8F" w:rsidP="008C45D3">
            <w:pPr>
              <w:spacing w:after="0"/>
              <w:rPr>
                <w:rFonts w:eastAsia="Times New Roman"/>
                <w:sz w:val="20"/>
                <w:szCs w:val="20"/>
              </w:rPr>
            </w:pPr>
          </w:p>
        </w:tc>
        <w:tc>
          <w:tcPr>
            <w:tcW w:w="676" w:type="dxa"/>
            <w:noWrap/>
            <w:vAlign w:val="bottom"/>
          </w:tcPr>
          <w:p w14:paraId="3F1804C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77C47FF"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5E2C53A"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7B4EF67"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3511823"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917C8C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307DB6B5"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1D71DBC" w14:textId="77777777" w:rsidR="00DE3C8F" w:rsidRPr="00257E41" w:rsidRDefault="00DE3C8F" w:rsidP="008C45D3">
            <w:pPr>
              <w:spacing w:after="0"/>
              <w:rPr>
                <w:rFonts w:eastAsia="Times New Roman"/>
                <w:b/>
                <w:bCs/>
                <w:sz w:val="20"/>
                <w:szCs w:val="20"/>
              </w:rPr>
            </w:pPr>
          </w:p>
        </w:tc>
      </w:tr>
      <w:tr w:rsidR="00DE3C8F" w:rsidRPr="00257E41" w14:paraId="4DC6FA3A" w14:textId="77777777" w:rsidTr="008C45D3">
        <w:trPr>
          <w:trHeight w:val="612"/>
        </w:trPr>
        <w:tc>
          <w:tcPr>
            <w:tcW w:w="2056" w:type="dxa"/>
            <w:noWrap/>
            <w:vAlign w:val="bottom"/>
          </w:tcPr>
          <w:p w14:paraId="59173640"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6A892232"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29F1B60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38E1DB0D"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4B9D62C1"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FE26891"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BD27670"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341698F4"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1F6A28E" w14:textId="77777777" w:rsidR="00DE3C8F" w:rsidRPr="00257E41" w:rsidRDefault="00DE3C8F" w:rsidP="008C45D3">
            <w:pPr>
              <w:spacing w:after="0"/>
              <w:rPr>
                <w:rFonts w:eastAsia="Times New Roman"/>
                <w:b/>
                <w:bCs/>
                <w:sz w:val="20"/>
                <w:szCs w:val="20"/>
              </w:rPr>
            </w:pPr>
          </w:p>
        </w:tc>
      </w:tr>
      <w:tr w:rsidR="00DE3C8F" w:rsidRPr="00257E41" w14:paraId="3AE2E0A9"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57A585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19BD03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18F497B"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102F7C9"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9E8967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AE2034A" w14:textId="77777777" w:rsidR="00DE3C8F" w:rsidRPr="00257E41" w:rsidRDefault="00DE3C8F" w:rsidP="008C45D3">
            <w:pPr>
              <w:spacing w:after="0"/>
              <w:rPr>
                <w:rFonts w:eastAsia="Times New Roman"/>
                <w:sz w:val="20"/>
                <w:szCs w:val="20"/>
              </w:rPr>
            </w:pPr>
          </w:p>
        </w:tc>
        <w:tc>
          <w:tcPr>
            <w:tcW w:w="1424" w:type="dxa"/>
            <w:noWrap/>
            <w:vAlign w:val="bottom"/>
            <w:hideMark/>
          </w:tcPr>
          <w:p w14:paraId="0BA50B7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5B5CF69" w14:textId="4BA1250E" w:rsidR="00DE3C8F" w:rsidRPr="00257E41" w:rsidRDefault="00222641" w:rsidP="008C45D3">
            <w:pPr>
              <w:spacing w:after="0"/>
              <w:rPr>
                <w:rFonts w:eastAsia="Times New Roman"/>
                <w:sz w:val="20"/>
                <w:szCs w:val="20"/>
              </w:rPr>
            </w:pPr>
            <w:r>
              <w:rPr>
                <w:rFonts w:eastAsia="Times New Roman"/>
                <w:sz w:val="20"/>
                <w:szCs w:val="20"/>
              </w:rPr>
              <w:t>April 19, 2021</w:t>
            </w:r>
          </w:p>
        </w:tc>
      </w:tr>
      <w:tr w:rsidR="00DE3C8F" w:rsidRPr="00257E41" w14:paraId="2570CC23"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2CD1945A"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7F351C2E"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387089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E61A10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26BACB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7CE99AA" w14:textId="77777777" w:rsidR="00DE3C8F" w:rsidRPr="00257E41" w:rsidRDefault="00DE3C8F" w:rsidP="008C45D3">
            <w:pPr>
              <w:spacing w:after="0"/>
              <w:rPr>
                <w:rFonts w:eastAsia="Times New Roman"/>
                <w:sz w:val="20"/>
                <w:szCs w:val="20"/>
              </w:rPr>
            </w:pPr>
          </w:p>
        </w:tc>
        <w:tc>
          <w:tcPr>
            <w:tcW w:w="1424" w:type="dxa"/>
            <w:noWrap/>
            <w:vAlign w:val="bottom"/>
            <w:hideMark/>
          </w:tcPr>
          <w:p w14:paraId="2BE9E1C8"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6877306" w14:textId="025BFE17" w:rsidR="00DE3C8F" w:rsidRPr="00257E41" w:rsidRDefault="00DE3C8F" w:rsidP="008C45D3">
            <w:pPr>
              <w:spacing w:after="0"/>
              <w:rPr>
                <w:rFonts w:eastAsia="Times New Roman"/>
                <w:sz w:val="20"/>
                <w:szCs w:val="20"/>
              </w:rPr>
            </w:pPr>
            <w:r>
              <w:rPr>
                <w:rFonts w:eastAsia="Times New Roman"/>
                <w:sz w:val="20"/>
                <w:szCs w:val="20"/>
              </w:rPr>
              <w:t>2021-</w:t>
            </w:r>
            <w:r w:rsidR="00222641">
              <w:rPr>
                <w:rFonts w:eastAsia="Times New Roman"/>
                <w:sz w:val="20"/>
                <w:szCs w:val="20"/>
              </w:rPr>
              <w:t>105</w:t>
            </w:r>
          </w:p>
        </w:tc>
        <w:tc>
          <w:tcPr>
            <w:tcW w:w="1246" w:type="dxa"/>
            <w:tcBorders>
              <w:top w:val="nil"/>
              <w:left w:val="nil"/>
              <w:bottom w:val="single" w:sz="4" w:space="0" w:color="auto"/>
              <w:right w:val="nil"/>
            </w:tcBorders>
            <w:noWrap/>
            <w:vAlign w:val="bottom"/>
            <w:hideMark/>
          </w:tcPr>
          <w:p w14:paraId="55547DF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B14DADB"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73543407"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005CDE2B"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5C3C13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1D7E0D4"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1D8ED4F" w14:textId="77777777" w:rsidR="00DE3C8F" w:rsidRPr="00257E41" w:rsidRDefault="00DE3C8F" w:rsidP="008C45D3">
            <w:pPr>
              <w:spacing w:after="0"/>
              <w:rPr>
                <w:rFonts w:eastAsia="Times New Roman"/>
                <w:sz w:val="20"/>
                <w:szCs w:val="20"/>
              </w:rPr>
            </w:pPr>
          </w:p>
        </w:tc>
        <w:tc>
          <w:tcPr>
            <w:tcW w:w="293" w:type="dxa"/>
            <w:noWrap/>
            <w:vAlign w:val="bottom"/>
          </w:tcPr>
          <w:p w14:paraId="4A14BD8D" w14:textId="77777777" w:rsidR="00DE3C8F" w:rsidRPr="00257E41" w:rsidRDefault="00DE3C8F" w:rsidP="008C45D3">
            <w:pPr>
              <w:spacing w:after="0"/>
              <w:rPr>
                <w:rFonts w:eastAsia="Times New Roman"/>
                <w:sz w:val="20"/>
                <w:szCs w:val="20"/>
              </w:rPr>
            </w:pPr>
          </w:p>
        </w:tc>
        <w:tc>
          <w:tcPr>
            <w:tcW w:w="1424" w:type="dxa"/>
            <w:noWrap/>
            <w:vAlign w:val="bottom"/>
            <w:hideMark/>
          </w:tcPr>
          <w:p w14:paraId="18B89980"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CE57DB7" w14:textId="77777777" w:rsidR="00DE3C8F" w:rsidRPr="00257E41" w:rsidRDefault="00DE3C8F" w:rsidP="008C45D3">
            <w:pPr>
              <w:spacing w:after="0"/>
              <w:rPr>
                <w:rFonts w:eastAsia="Times New Roman"/>
                <w:sz w:val="20"/>
                <w:szCs w:val="20"/>
              </w:rPr>
            </w:pPr>
          </w:p>
        </w:tc>
      </w:tr>
      <w:tr w:rsidR="00DE3C8F" w:rsidRPr="00257E41" w14:paraId="33D7CA31"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A1CC353"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C7E10BB"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B54BE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D0A38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17346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1434AE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D9CA1A8"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CF296E8"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193F2D6" w14:textId="77777777" w:rsidR="00DE3C8F" w:rsidRPr="00257E41" w:rsidRDefault="00DE3C8F" w:rsidP="008C45D3">
            <w:pPr>
              <w:spacing w:after="0"/>
              <w:rPr>
                <w:rFonts w:eastAsia="Times New Roman"/>
                <w:sz w:val="20"/>
                <w:szCs w:val="20"/>
              </w:rPr>
            </w:pPr>
          </w:p>
        </w:tc>
      </w:tr>
      <w:tr w:rsidR="00DE3C8F" w:rsidRPr="00257E41" w14:paraId="600C6E52"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78749A75"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2C56607C"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8C030C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1BA02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EDACC0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AD32C86" w14:textId="77777777" w:rsidR="00DE3C8F" w:rsidRPr="00257E41" w:rsidRDefault="00DE3C8F" w:rsidP="008C45D3">
            <w:pPr>
              <w:spacing w:after="0"/>
              <w:rPr>
                <w:rFonts w:eastAsia="Times New Roman"/>
                <w:sz w:val="20"/>
                <w:szCs w:val="20"/>
              </w:rPr>
            </w:pPr>
          </w:p>
        </w:tc>
        <w:tc>
          <w:tcPr>
            <w:tcW w:w="1424" w:type="dxa"/>
            <w:noWrap/>
            <w:vAlign w:val="bottom"/>
            <w:hideMark/>
          </w:tcPr>
          <w:p w14:paraId="525FD8AF"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08A0C5" w14:textId="77777777" w:rsidR="00DE3C8F" w:rsidRPr="00257E41" w:rsidRDefault="00DE3C8F" w:rsidP="008C45D3">
            <w:pPr>
              <w:spacing w:after="0"/>
              <w:rPr>
                <w:rFonts w:eastAsia="Times New Roman"/>
                <w:sz w:val="20"/>
                <w:szCs w:val="20"/>
              </w:rPr>
            </w:pPr>
          </w:p>
        </w:tc>
      </w:tr>
      <w:tr w:rsidR="00DE3C8F" w:rsidRPr="00257E41" w14:paraId="01B6E269"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7F127F0"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9960E75"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B58A6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B8B5A7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1AB1B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71FB60F"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6982084"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5240AD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2C1D937" w14:textId="77777777" w:rsidR="00DE3C8F" w:rsidRPr="00257E41" w:rsidRDefault="00DE3C8F" w:rsidP="008C45D3">
            <w:pPr>
              <w:spacing w:after="0"/>
              <w:rPr>
                <w:rFonts w:eastAsia="Times New Roman"/>
                <w:sz w:val="20"/>
                <w:szCs w:val="20"/>
              </w:rPr>
            </w:pPr>
          </w:p>
        </w:tc>
      </w:tr>
      <w:tr w:rsidR="00DE3C8F" w:rsidRPr="00257E41" w14:paraId="7F6C81AB"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01877F0"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25BE08F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66A768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D51AC2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14613D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874A188" w14:textId="77777777" w:rsidR="00DE3C8F" w:rsidRPr="00257E41" w:rsidRDefault="00DE3C8F" w:rsidP="008C45D3">
            <w:pPr>
              <w:spacing w:after="0"/>
              <w:rPr>
                <w:rFonts w:eastAsia="Times New Roman"/>
                <w:sz w:val="20"/>
                <w:szCs w:val="20"/>
              </w:rPr>
            </w:pPr>
          </w:p>
        </w:tc>
        <w:tc>
          <w:tcPr>
            <w:tcW w:w="1424" w:type="dxa"/>
            <w:noWrap/>
            <w:vAlign w:val="bottom"/>
          </w:tcPr>
          <w:p w14:paraId="2D65CA9B" w14:textId="77777777" w:rsidR="00DE3C8F" w:rsidRPr="00257E41" w:rsidRDefault="00DE3C8F" w:rsidP="008C45D3">
            <w:pPr>
              <w:spacing w:after="0"/>
              <w:rPr>
                <w:rFonts w:eastAsia="Times New Roman"/>
                <w:sz w:val="20"/>
                <w:szCs w:val="20"/>
              </w:rPr>
            </w:pPr>
          </w:p>
        </w:tc>
        <w:tc>
          <w:tcPr>
            <w:tcW w:w="1309" w:type="dxa"/>
            <w:noWrap/>
            <w:vAlign w:val="bottom"/>
          </w:tcPr>
          <w:p w14:paraId="351A666A" w14:textId="77777777" w:rsidR="00DE3C8F" w:rsidRPr="00257E41" w:rsidRDefault="00DE3C8F" w:rsidP="008C45D3">
            <w:pPr>
              <w:spacing w:after="0"/>
              <w:rPr>
                <w:rFonts w:eastAsia="Times New Roman"/>
                <w:sz w:val="20"/>
                <w:szCs w:val="20"/>
              </w:rPr>
            </w:pPr>
          </w:p>
        </w:tc>
        <w:tc>
          <w:tcPr>
            <w:tcW w:w="1246" w:type="dxa"/>
            <w:noWrap/>
            <w:vAlign w:val="bottom"/>
          </w:tcPr>
          <w:p w14:paraId="50D7BCA2" w14:textId="77777777" w:rsidR="00DE3C8F" w:rsidRPr="00257E41" w:rsidRDefault="00DE3C8F" w:rsidP="008C45D3">
            <w:pPr>
              <w:spacing w:after="0"/>
              <w:rPr>
                <w:rFonts w:eastAsia="Times New Roman"/>
                <w:sz w:val="20"/>
                <w:szCs w:val="20"/>
              </w:rPr>
            </w:pPr>
          </w:p>
        </w:tc>
      </w:tr>
      <w:tr w:rsidR="00DE3C8F" w:rsidRPr="00257E41" w14:paraId="404033F6"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0B76FC4"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847626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5961B94"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ACB0CD"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E079B39" w14:textId="77777777" w:rsidR="00DE3C8F" w:rsidRPr="00257E41" w:rsidRDefault="00DE3C8F" w:rsidP="008C45D3">
            <w:pPr>
              <w:spacing w:after="0"/>
              <w:rPr>
                <w:rFonts w:eastAsia="Times New Roman"/>
                <w:sz w:val="20"/>
                <w:szCs w:val="20"/>
              </w:rPr>
            </w:pPr>
          </w:p>
        </w:tc>
        <w:tc>
          <w:tcPr>
            <w:tcW w:w="293" w:type="dxa"/>
            <w:noWrap/>
            <w:vAlign w:val="bottom"/>
          </w:tcPr>
          <w:p w14:paraId="04DACDB3" w14:textId="77777777" w:rsidR="00DE3C8F" w:rsidRPr="00257E41" w:rsidRDefault="00DE3C8F" w:rsidP="008C45D3">
            <w:pPr>
              <w:spacing w:after="0"/>
              <w:rPr>
                <w:rFonts w:eastAsia="Times New Roman"/>
                <w:sz w:val="20"/>
                <w:szCs w:val="20"/>
              </w:rPr>
            </w:pPr>
          </w:p>
        </w:tc>
        <w:tc>
          <w:tcPr>
            <w:tcW w:w="1424" w:type="dxa"/>
            <w:noWrap/>
            <w:vAlign w:val="bottom"/>
          </w:tcPr>
          <w:p w14:paraId="59120665" w14:textId="77777777" w:rsidR="00DE3C8F" w:rsidRDefault="00DE3C8F" w:rsidP="008C45D3">
            <w:pPr>
              <w:spacing w:after="0"/>
              <w:rPr>
                <w:rFonts w:eastAsia="Times New Roman"/>
                <w:sz w:val="20"/>
                <w:szCs w:val="20"/>
              </w:rPr>
            </w:pPr>
          </w:p>
          <w:p w14:paraId="238C3DA4" w14:textId="77777777" w:rsidR="00DE3C8F" w:rsidRPr="00257E41" w:rsidRDefault="00DE3C8F" w:rsidP="008C45D3">
            <w:pPr>
              <w:spacing w:after="0"/>
              <w:rPr>
                <w:rFonts w:eastAsia="Times New Roman"/>
                <w:sz w:val="20"/>
                <w:szCs w:val="20"/>
              </w:rPr>
            </w:pPr>
          </w:p>
        </w:tc>
        <w:tc>
          <w:tcPr>
            <w:tcW w:w="1309" w:type="dxa"/>
            <w:noWrap/>
            <w:vAlign w:val="bottom"/>
          </w:tcPr>
          <w:p w14:paraId="56257419" w14:textId="77777777" w:rsidR="00DE3C8F" w:rsidRPr="00257E41" w:rsidRDefault="00DE3C8F" w:rsidP="008C45D3">
            <w:pPr>
              <w:spacing w:after="0"/>
              <w:rPr>
                <w:rFonts w:eastAsia="Times New Roman"/>
                <w:sz w:val="20"/>
                <w:szCs w:val="20"/>
              </w:rPr>
            </w:pPr>
          </w:p>
        </w:tc>
        <w:tc>
          <w:tcPr>
            <w:tcW w:w="1246" w:type="dxa"/>
            <w:noWrap/>
            <w:vAlign w:val="bottom"/>
          </w:tcPr>
          <w:p w14:paraId="75E3D3C5" w14:textId="77777777" w:rsidR="00DE3C8F" w:rsidRPr="00257E41" w:rsidRDefault="00DE3C8F" w:rsidP="008C45D3">
            <w:pPr>
              <w:spacing w:after="0"/>
              <w:rPr>
                <w:rFonts w:eastAsia="Times New Roman"/>
                <w:sz w:val="20"/>
                <w:szCs w:val="20"/>
              </w:rPr>
            </w:pPr>
          </w:p>
        </w:tc>
      </w:tr>
    </w:tbl>
    <w:p w14:paraId="06333C9E" w14:textId="77777777" w:rsidR="00222641" w:rsidRPr="00434863" w:rsidRDefault="00222641" w:rsidP="00222641">
      <w:pPr>
        <w:jc w:val="center"/>
        <w:rPr>
          <w:rFonts w:eastAsia="Calibri"/>
          <w:b/>
        </w:rPr>
      </w:pPr>
      <w:r w:rsidRPr="00434863">
        <w:rPr>
          <w:b/>
        </w:rPr>
        <w:t>Resolution Supporting S-3522 Creating Local Part of the Public Employees' Retirement System (PERS)</w:t>
      </w:r>
    </w:p>
    <w:p w14:paraId="76A92D8C" w14:textId="77777777" w:rsidR="00222641" w:rsidRPr="00434863" w:rsidRDefault="00222641" w:rsidP="00222641">
      <w:pPr>
        <w:jc w:val="both"/>
        <w:rPr>
          <w:rFonts w:eastAsia="Calibri"/>
        </w:rPr>
      </w:pPr>
    </w:p>
    <w:p w14:paraId="53453DE2" w14:textId="77777777" w:rsidR="00222641" w:rsidRPr="00434863" w:rsidRDefault="00222641" w:rsidP="00222641">
      <w:pPr>
        <w:pStyle w:val="NoSpacing"/>
      </w:pPr>
      <w:r w:rsidRPr="00434863">
        <w:rPr>
          <w:b/>
        </w:rPr>
        <w:t>WHEREAS</w:t>
      </w:r>
      <w:r w:rsidRPr="00434863">
        <w:rPr>
          <w:b/>
          <w:smallCaps/>
        </w:rPr>
        <w:t xml:space="preserve">, </w:t>
      </w:r>
      <w:r w:rsidRPr="00434863">
        <w:t xml:space="preserve">county, municipal, and other local governments have met their pension obligations as employers for more than a decade while the State of New Jersey has continued to underfund the pension systems in varying degrees since 1996 and thus created one of the worst publicly funded retirement systems in the entire nation; and, </w:t>
      </w:r>
    </w:p>
    <w:p w14:paraId="2263E1D8" w14:textId="77777777" w:rsidR="00222641" w:rsidRPr="00434863" w:rsidRDefault="00222641" w:rsidP="00222641">
      <w:pPr>
        <w:pStyle w:val="NoSpacing"/>
      </w:pPr>
    </w:p>
    <w:p w14:paraId="6CDBCDAB" w14:textId="77777777" w:rsidR="00222641" w:rsidRPr="00434863" w:rsidRDefault="00222641" w:rsidP="00222641">
      <w:pPr>
        <w:pStyle w:val="NoSpacing"/>
      </w:pPr>
      <w:r w:rsidRPr="00434863">
        <w:rPr>
          <w:b/>
        </w:rPr>
        <w:t>WHEREAS</w:t>
      </w:r>
      <w:r w:rsidRPr="00434863">
        <w:rPr>
          <w:b/>
          <w:smallCaps/>
        </w:rPr>
        <w:t xml:space="preserve">, </w:t>
      </w:r>
      <w:r w:rsidRPr="00434863">
        <w:t xml:space="preserve">despite fulfilling their fiduciary duties in meeting their pension obligations, local governments across the State will experience double digit percentage increases in total employer pension contributions in 2021 as determined in figures recently published by the Division of Pension and Benefits in the State Department of Treasury; and, </w:t>
      </w:r>
    </w:p>
    <w:p w14:paraId="476E0DC9" w14:textId="77777777" w:rsidR="00222641" w:rsidRPr="00434863" w:rsidRDefault="00222641" w:rsidP="00222641">
      <w:pPr>
        <w:pStyle w:val="NoSpacing"/>
      </w:pPr>
    </w:p>
    <w:p w14:paraId="6413AAD0" w14:textId="77777777" w:rsidR="00222641" w:rsidRPr="00434863" w:rsidRDefault="00222641" w:rsidP="00222641">
      <w:pPr>
        <w:pStyle w:val="NoSpacing"/>
      </w:pPr>
      <w:r w:rsidRPr="00434863">
        <w:rPr>
          <w:b/>
        </w:rPr>
        <w:t>WHEREAS</w:t>
      </w:r>
      <w:r w:rsidRPr="00434863">
        <w:rPr>
          <w:b/>
          <w:smallCaps/>
        </w:rPr>
        <w:t xml:space="preserve">, </w:t>
      </w:r>
      <w:r w:rsidRPr="00434863">
        <w:t xml:space="preserve">even more alarming for local government employers is the fact that the unfunded accrued liability once again increased in 2021 to a staggering $26.6 billion for the Public Employee’s Retirement System (“PERS”) alone, causing in part, a decrease in the funded ratio for the Local Part of PERS to 65.4%, the State Part to 31.2%, and the combined rate to a disconcerting 52.2% far below the target funded ratio of 75.0%; and, </w:t>
      </w:r>
    </w:p>
    <w:p w14:paraId="618CE2C0" w14:textId="77777777" w:rsidR="00222641" w:rsidRPr="00434863" w:rsidRDefault="00222641" w:rsidP="00222641">
      <w:pPr>
        <w:pStyle w:val="NoSpacing"/>
        <w:rPr>
          <w:b/>
          <w:smallCaps/>
        </w:rPr>
      </w:pPr>
    </w:p>
    <w:p w14:paraId="74E3BCE2" w14:textId="77777777" w:rsidR="00222641" w:rsidRPr="00434863" w:rsidRDefault="00222641" w:rsidP="00222641">
      <w:pPr>
        <w:pStyle w:val="NoSpacing"/>
      </w:pPr>
      <w:r w:rsidRPr="00434863">
        <w:rPr>
          <w:b/>
        </w:rPr>
        <w:t>WHEREAS,</w:t>
      </w:r>
      <w:r w:rsidRPr="00434863">
        <w:t xml:space="preserve"> S-3522 would divide PERS into two parts; A State Part for state employees, and a Local Part for all other employees; and</w:t>
      </w:r>
    </w:p>
    <w:p w14:paraId="5FD221D6" w14:textId="77777777" w:rsidR="00222641" w:rsidRPr="00434863" w:rsidRDefault="00222641" w:rsidP="00222641">
      <w:pPr>
        <w:jc w:val="both"/>
      </w:pPr>
    </w:p>
    <w:p w14:paraId="1B68F2C6" w14:textId="77777777" w:rsidR="00222641" w:rsidRPr="00434863" w:rsidRDefault="00222641" w:rsidP="00222641">
      <w:pPr>
        <w:jc w:val="both"/>
      </w:pPr>
      <w:r w:rsidRPr="00434863">
        <w:rPr>
          <w:b/>
        </w:rPr>
        <w:t>WHEREAS</w:t>
      </w:r>
      <w:r w:rsidRPr="00434863">
        <w:t>, the legislation creates a seven-member board consisting of; three labor employee representatives, three management representatives, and one determined by the Board, tasked with operating the retirement system and directing policies and investments to achieve and maintain full funding; and</w:t>
      </w:r>
    </w:p>
    <w:p w14:paraId="24365C37" w14:textId="77777777" w:rsidR="00222641" w:rsidRPr="00434863" w:rsidRDefault="00222641" w:rsidP="00222641">
      <w:pPr>
        <w:jc w:val="both"/>
      </w:pPr>
    </w:p>
    <w:p w14:paraId="547C6BFE" w14:textId="77777777" w:rsidR="00222641" w:rsidRPr="00434863" w:rsidRDefault="00222641" w:rsidP="00222641">
      <w:pPr>
        <w:pStyle w:val="NoSpacing"/>
      </w:pPr>
      <w:r w:rsidRPr="00434863">
        <w:rPr>
          <w:b/>
        </w:rPr>
        <w:t>WHEREAS</w:t>
      </w:r>
      <w:r w:rsidRPr="00434863">
        <w:t xml:space="preserve">, S-3522 would protect local governing bodies from the State of New Jersey further directing property taxpayer dollars to subsidize its long mismanagement and underfunding of the pension systems as it would provide the new balanced board of trustees of PERS with the ability to determine or modify member benefits, direct policies and investments to achieve full funding, and serve as fiduciary of the system;    </w:t>
      </w:r>
    </w:p>
    <w:p w14:paraId="4447CA16" w14:textId="77777777" w:rsidR="00222641" w:rsidRPr="00434863" w:rsidRDefault="00222641" w:rsidP="00222641">
      <w:pPr>
        <w:pStyle w:val="NoSpacing"/>
      </w:pPr>
    </w:p>
    <w:p w14:paraId="11208D87" w14:textId="77777777" w:rsidR="00222641" w:rsidRPr="00434863" w:rsidRDefault="00222641" w:rsidP="00222641">
      <w:pPr>
        <w:pStyle w:val="NoSpacing"/>
      </w:pPr>
      <w:r w:rsidRPr="00434863">
        <w:rPr>
          <w:b/>
        </w:rPr>
        <w:t>NOW THEREFORE BE IT RESOLVED,</w:t>
      </w:r>
      <w:r w:rsidRPr="00434863">
        <w:t xml:space="preserve"> that the governing body of the Borough of Edgewater does in fact hereby support S-3522, which would establish a new board of trustees for the Local Part of PERS to preserve the structure and integrity of the more solvent Local Part.  </w:t>
      </w:r>
    </w:p>
    <w:p w14:paraId="28E23E39" w14:textId="77777777" w:rsidR="00222641" w:rsidRPr="00434863" w:rsidRDefault="00222641" w:rsidP="00222641">
      <w:pPr>
        <w:pStyle w:val="NoSpacing"/>
        <w:rPr>
          <w:b/>
          <w:smallCaps/>
        </w:rPr>
      </w:pPr>
    </w:p>
    <w:p w14:paraId="0A79E3CE" w14:textId="77777777" w:rsidR="00222641" w:rsidRPr="00434863" w:rsidRDefault="00222641" w:rsidP="00222641">
      <w:pPr>
        <w:pStyle w:val="NoSpacing"/>
      </w:pPr>
      <w:r w:rsidRPr="00434863">
        <w:rPr>
          <w:b/>
        </w:rPr>
        <w:t>BE IT FURTHER RESOLVED,</w:t>
      </w:r>
      <w:r w:rsidRPr="00434863">
        <w:t xml:space="preserve"> that certified copies of this Resolution shall be forwarded to Governor Phil Murphy, Senate President Stephen M. Sweeney, Speaker of the General Assembly Craig Coughlin, and New Jersey Legislative District 32 members and the New Jersey League of Municipalities. </w:t>
      </w:r>
    </w:p>
    <w:p w14:paraId="25AF4870" w14:textId="77777777" w:rsidR="00222641" w:rsidRDefault="00222641" w:rsidP="00222641">
      <w:pPr>
        <w:rPr>
          <w:rFonts w:eastAsia="Times New Roman"/>
          <w:b/>
          <w:bCs/>
          <w:sz w:val="20"/>
          <w:szCs w:val="20"/>
        </w:rPr>
      </w:pPr>
    </w:p>
    <w:p w14:paraId="507AA762" w14:textId="77777777" w:rsidR="00222641" w:rsidRPr="00CE3ED7" w:rsidRDefault="00222641" w:rsidP="00222641">
      <w:pPr>
        <w:rPr>
          <w:rFonts w:eastAsia="Calibri"/>
          <w:b/>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April 19, 2021</w:t>
      </w:r>
      <w:r>
        <w:rPr>
          <w:rFonts w:eastAsia="Calibri"/>
          <w:b/>
          <w:sz w:val="20"/>
          <w:szCs w:val="20"/>
        </w:rPr>
        <w:tab/>
      </w:r>
    </w:p>
    <w:p w14:paraId="0C744B5F" w14:textId="77777777" w:rsidR="00222641" w:rsidRDefault="00222641" w:rsidP="00222641">
      <w:pPr>
        <w:tabs>
          <w:tab w:val="left" w:pos="368"/>
        </w:tabs>
        <w:spacing w:after="0" w:line="277" w:lineRule="exact"/>
        <w:rPr>
          <w:rFonts w:eastAsia="Calibri"/>
          <w:b/>
          <w:sz w:val="20"/>
          <w:szCs w:val="20"/>
        </w:rPr>
      </w:pPr>
    </w:p>
    <w:p w14:paraId="647C3D26" w14:textId="77777777" w:rsidR="00222641" w:rsidRDefault="00222641" w:rsidP="00222641">
      <w:pPr>
        <w:tabs>
          <w:tab w:val="left" w:pos="368"/>
        </w:tabs>
        <w:spacing w:after="0" w:line="277" w:lineRule="exact"/>
        <w:rPr>
          <w:rFonts w:eastAsia="Calibri"/>
          <w:b/>
          <w:sz w:val="20"/>
          <w:szCs w:val="20"/>
        </w:rPr>
      </w:pPr>
    </w:p>
    <w:p w14:paraId="0D42B925" w14:textId="77777777" w:rsidR="00222641" w:rsidRPr="00CE3ED7" w:rsidRDefault="00222641" w:rsidP="00222641">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53C567DA" w14:textId="77777777" w:rsidR="00222641" w:rsidRDefault="00222641" w:rsidP="0022264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7A1646E5"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222641"/>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58D"/>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64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2021-04-14T19:56:00Z</dcterms:created>
  <dcterms:modified xsi:type="dcterms:W3CDTF">2021-04-14T19:56:00Z</dcterms:modified>
</cp:coreProperties>
</file>