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FE76B0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542401B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E04CA5" wp14:editId="0AE942A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9270A0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9A20F0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B8BF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8D0A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DCC3C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4FC9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02E6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5D7F3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63004A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C01CEE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6B21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FE68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0C70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B3BB9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4ADA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9A022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5239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7337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656057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B2EF3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34518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BB0C5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D45BF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D8D2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018BB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D761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B9D4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19F19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B7595F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BCD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9F78C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975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C48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8CC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3EC26E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9D397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28A6F" w14:textId="2655541D" w:rsidR="004A3F70" w:rsidRPr="00257E41" w:rsidRDefault="00C73CD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33162265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8310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DA7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9FC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1A1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7BD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CDC9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B87C3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82D4E0" w14:textId="54C4F9A6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C73CD5">
              <w:rPr>
                <w:rFonts w:eastAsia="Times New Roman"/>
                <w:sz w:val="20"/>
                <w:szCs w:val="20"/>
              </w:rPr>
              <w:t>-215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D6F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B7592B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24DD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BE100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CEA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4C94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EBC8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97AAA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DAE88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1840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03379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9A7E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FA4E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64D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695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DAA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2503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A252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7156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970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67028F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77966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FD200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2BD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0BB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BAF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C7D7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B2595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B1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DA5AAC8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FAE13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5CB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D26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84C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DFA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BDE6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5EEC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713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722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429FD4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5848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0A59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2CC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A9E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E71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2007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CCD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7DAC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441D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3F0761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71B8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172E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940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FE16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A823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6ED9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8CA2ED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533312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DAEC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7A6C5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DB12EF" w14:textId="77777777" w:rsidR="00C73CD5" w:rsidRPr="00513086" w:rsidRDefault="00C73CD5" w:rsidP="00C73CD5">
      <w:pPr>
        <w:pStyle w:val="NoSpacing"/>
        <w:jc w:val="center"/>
        <w:rPr>
          <w:b/>
        </w:rPr>
      </w:pPr>
      <w:r w:rsidRPr="00513086">
        <w:rPr>
          <w:b/>
        </w:rPr>
        <w:t>Resolution Authorizing the Installation of a new Manhole between</w:t>
      </w:r>
    </w:p>
    <w:p w14:paraId="767236D5" w14:textId="77777777" w:rsidR="00C73CD5" w:rsidRPr="00513086" w:rsidRDefault="00C73CD5" w:rsidP="00C73CD5">
      <w:pPr>
        <w:pStyle w:val="NoSpacing"/>
        <w:jc w:val="center"/>
        <w:rPr>
          <w:b/>
        </w:rPr>
      </w:pPr>
      <w:r w:rsidRPr="00513086">
        <w:rPr>
          <w:b/>
        </w:rPr>
        <w:t xml:space="preserve"> 1100 and 1108 River Road (East/West)</w:t>
      </w:r>
    </w:p>
    <w:p w14:paraId="16AE8BAF" w14:textId="77777777" w:rsidR="00C73CD5" w:rsidRPr="00513086" w:rsidRDefault="00C73CD5" w:rsidP="00C73CD5">
      <w:pPr>
        <w:pStyle w:val="NoSpacing"/>
        <w:jc w:val="center"/>
        <w:rPr>
          <w:b/>
        </w:rPr>
      </w:pPr>
    </w:p>
    <w:p w14:paraId="41316741" w14:textId="77777777" w:rsidR="00C73CD5" w:rsidRPr="00513086" w:rsidRDefault="00C73CD5" w:rsidP="00C73CD5">
      <w:r w:rsidRPr="00513086">
        <w:rPr>
          <w:b/>
        </w:rPr>
        <w:t>WHEREAS,</w:t>
      </w:r>
      <w:r w:rsidRPr="00513086">
        <w:t xml:space="preserve"> the Borough of Edgewater needs to install a Manhole between 1100 River Road (East/West) as, as a non-fair and open contract pursuant to the provisions of N.J.S.A. 19:44A-20.4 or 20.5; and</w:t>
      </w:r>
    </w:p>
    <w:p w14:paraId="1F5308AC" w14:textId="77777777" w:rsidR="00C73CD5" w:rsidRPr="00513086" w:rsidRDefault="00C73CD5" w:rsidP="00C73CD5">
      <w:r w:rsidRPr="00513086">
        <w:rPr>
          <w:b/>
        </w:rPr>
        <w:t>WHEREAS,</w:t>
      </w:r>
      <w:r w:rsidRPr="00513086">
        <w:t xml:space="preserve"> there currently is sewer that runs between 1100 and 1108 River Road (East/West) and blindly connects into the trunk sewer (North/South) along River Road which prevents maintenance of such.  Therefore, a manhole is required at this location to allow for the maintenance of both sewers along with providing an additional location for future televising if required; and</w:t>
      </w:r>
    </w:p>
    <w:p w14:paraId="4F808314" w14:textId="77777777" w:rsidR="00C73CD5" w:rsidRPr="00513086" w:rsidRDefault="00C73CD5" w:rsidP="00C73CD5">
      <w:pPr>
        <w:pStyle w:val="NoSpacing"/>
      </w:pPr>
      <w:r w:rsidRPr="00513086">
        <w:rPr>
          <w:b/>
        </w:rPr>
        <w:t>WHEREAS,</w:t>
      </w:r>
      <w:r w:rsidRPr="00513086">
        <w:t xml:space="preserve"> the Purchasing Agent has determined the value of this service will exceed the total of $17,500; and the requirements of N.J.S.A. 19:44A-20-5 (Anti-Pay-to-Play Legislation) apply; and</w:t>
      </w:r>
    </w:p>
    <w:p w14:paraId="103172E1" w14:textId="77777777" w:rsidR="00C73CD5" w:rsidRPr="00513086" w:rsidRDefault="00C73CD5" w:rsidP="00C73CD5">
      <w:pPr>
        <w:pStyle w:val="NoSpacing"/>
      </w:pPr>
    </w:p>
    <w:p w14:paraId="5410E8B2" w14:textId="77777777" w:rsidR="00C73CD5" w:rsidRPr="00513086" w:rsidRDefault="00C73CD5" w:rsidP="00C73CD5">
      <w:r w:rsidRPr="00513086">
        <w:rPr>
          <w:b/>
        </w:rPr>
        <w:t>WHEREAS</w:t>
      </w:r>
      <w:r w:rsidRPr="00513086">
        <w:t>, quotes were solicited and three (3) quotes were received as follows:</w:t>
      </w:r>
    </w:p>
    <w:p w14:paraId="27BBCF08" w14:textId="77777777" w:rsidR="00C73CD5" w:rsidRPr="00513086" w:rsidRDefault="00C73CD5" w:rsidP="00C73CD5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513086">
        <w:rPr>
          <w:rFonts w:ascii="Arial" w:hAnsi="Arial" w:cs="Arial"/>
        </w:rPr>
        <w:t>Gotthold Paving LLC</w:t>
      </w:r>
      <w:r w:rsidRPr="00513086">
        <w:rPr>
          <w:rFonts w:ascii="Arial" w:hAnsi="Arial" w:cs="Arial"/>
        </w:rPr>
        <w:tab/>
      </w:r>
      <w:r w:rsidRPr="00513086">
        <w:rPr>
          <w:rFonts w:ascii="Arial" w:hAnsi="Arial" w:cs="Arial"/>
        </w:rPr>
        <w:tab/>
      </w:r>
      <w:r w:rsidRPr="00513086">
        <w:rPr>
          <w:rFonts w:ascii="Arial" w:hAnsi="Arial" w:cs="Arial"/>
        </w:rPr>
        <w:tab/>
        <w:t>$30,400.00</w:t>
      </w:r>
    </w:p>
    <w:p w14:paraId="6B021BA1" w14:textId="136935A1" w:rsidR="00C73CD5" w:rsidRPr="00513086" w:rsidRDefault="00C73CD5" w:rsidP="00C73CD5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513086">
        <w:rPr>
          <w:rFonts w:ascii="Arial" w:hAnsi="Arial" w:cs="Arial"/>
        </w:rPr>
        <w:t>Montana Construction</w:t>
      </w:r>
      <w:r w:rsidRPr="00513086">
        <w:rPr>
          <w:rFonts w:ascii="Arial" w:hAnsi="Arial" w:cs="Arial"/>
        </w:rPr>
        <w:tab/>
      </w:r>
      <w:r w:rsidRPr="00513086">
        <w:rPr>
          <w:rFonts w:ascii="Arial" w:hAnsi="Arial" w:cs="Arial"/>
        </w:rPr>
        <w:tab/>
      </w:r>
      <w:r w:rsidRPr="00513086">
        <w:rPr>
          <w:rFonts w:ascii="Arial" w:hAnsi="Arial" w:cs="Arial"/>
        </w:rPr>
        <w:tab/>
        <w:t>$59,000.00</w:t>
      </w:r>
    </w:p>
    <w:p w14:paraId="4AEAD265" w14:textId="463B1E68" w:rsidR="00C73CD5" w:rsidRPr="00513086" w:rsidRDefault="00C73CD5" w:rsidP="00C73CD5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513086">
        <w:rPr>
          <w:rFonts w:ascii="Arial" w:hAnsi="Arial" w:cs="Arial"/>
        </w:rPr>
        <w:t>Reivax Contracting Corp.</w:t>
      </w:r>
      <w:r w:rsidRPr="00513086">
        <w:rPr>
          <w:rFonts w:ascii="Arial" w:hAnsi="Arial" w:cs="Arial"/>
        </w:rPr>
        <w:tab/>
      </w:r>
      <w:r w:rsidRPr="00513086">
        <w:rPr>
          <w:rFonts w:ascii="Arial" w:hAnsi="Arial" w:cs="Arial"/>
        </w:rPr>
        <w:tab/>
      </w:r>
      <w:r w:rsidR="00E34B5B">
        <w:rPr>
          <w:rFonts w:ascii="Arial" w:hAnsi="Arial" w:cs="Arial"/>
        </w:rPr>
        <w:t xml:space="preserve">          </w:t>
      </w:r>
      <w:r w:rsidRPr="00513086">
        <w:rPr>
          <w:rFonts w:ascii="Arial" w:hAnsi="Arial" w:cs="Arial"/>
        </w:rPr>
        <w:t>$65,000.00</w:t>
      </w:r>
    </w:p>
    <w:p w14:paraId="2D963D8A" w14:textId="77777777" w:rsidR="00C73CD5" w:rsidRPr="00513086" w:rsidRDefault="00C73CD5" w:rsidP="00C73CD5">
      <w:pPr>
        <w:pStyle w:val="ListParagraph"/>
        <w:rPr>
          <w:rFonts w:ascii="Arial" w:hAnsi="Arial" w:cs="Arial"/>
        </w:rPr>
      </w:pPr>
    </w:p>
    <w:p w14:paraId="77C3B098" w14:textId="77777777" w:rsidR="00C73CD5" w:rsidRPr="00513086" w:rsidRDefault="00C73CD5" w:rsidP="00C73CD5">
      <w:pPr>
        <w:pStyle w:val="NoSpacing"/>
      </w:pPr>
      <w:r w:rsidRPr="00513086">
        <w:rPr>
          <w:b/>
        </w:rPr>
        <w:t>WHEREAS,</w:t>
      </w:r>
      <w:r w:rsidRPr="00513086">
        <w:t xml:space="preserve"> the Purchasing Agent recommends the award to Gotthold Paving LLC, 106 Frederick Street, Hackensack, NJ  07601</w:t>
      </w:r>
      <w:r w:rsidRPr="00513086">
        <w:rPr>
          <w:highlight w:val="yellow"/>
        </w:rPr>
        <w:t>; and</w:t>
      </w:r>
    </w:p>
    <w:p w14:paraId="295AB2C7" w14:textId="77777777" w:rsidR="00C73CD5" w:rsidRPr="00513086" w:rsidRDefault="00C73CD5" w:rsidP="00C73CD5">
      <w:pPr>
        <w:pStyle w:val="NoSpacing"/>
      </w:pPr>
    </w:p>
    <w:p w14:paraId="17894401" w14:textId="77777777" w:rsidR="00C73CD5" w:rsidRPr="00513086" w:rsidRDefault="00C73CD5" w:rsidP="00C73CD5">
      <w:r w:rsidRPr="00513086">
        <w:rPr>
          <w:b/>
        </w:rPr>
        <w:t>WHEREAS</w:t>
      </w:r>
      <w:r w:rsidRPr="00513086">
        <w:t>, Gotthold Paving LLC, has completed and submitted a Business Entity Disclosure Certification, which certified that Gotthold Paving LLC has not made any reportable contributions to a political or candidate committee in the previous one year, and</w:t>
      </w:r>
      <w:r>
        <w:t xml:space="preserve"> </w:t>
      </w:r>
      <w:r w:rsidRPr="00513086">
        <w:lastRenderedPageBreak/>
        <w:t xml:space="preserve">that the contract will prohibit Gotthold Paving LLC. from making any reportable contributions through the term of the contact, and </w:t>
      </w:r>
    </w:p>
    <w:p w14:paraId="08028753" w14:textId="77777777" w:rsidR="00C73CD5" w:rsidRPr="00513086" w:rsidRDefault="00C73CD5" w:rsidP="00C73CD5">
      <w:pPr>
        <w:pStyle w:val="NoSpacing"/>
      </w:pPr>
      <w:r w:rsidRPr="00513086">
        <w:rPr>
          <w:b/>
        </w:rPr>
        <w:t>Now Therefore Be it Resolved</w:t>
      </w:r>
      <w:r w:rsidRPr="00513086">
        <w:t xml:space="preserve"> by the Edgewater Mayor and Council hereby authorizes Gotthold Paving LLC.  to install a new Manhole between 1100 and 1108 River Road (East/West) for a cost of not more the $30,400.00 (thirty thousand, four hundred dollars); and</w:t>
      </w:r>
    </w:p>
    <w:p w14:paraId="640E2E07" w14:textId="77777777" w:rsidR="00C73CD5" w:rsidRPr="00513086" w:rsidRDefault="00C73CD5" w:rsidP="00C73CD5">
      <w:pPr>
        <w:pStyle w:val="NoSpacing"/>
        <w:jc w:val="center"/>
      </w:pPr>
    </w:p>
    <w:p w14:paraId="0F08A933" w14:textId="77777777" w:rsidR="00C73CD5" w:rsidRPr="00513086" w:rsidRDefault="00C73CD5" w:rsidP="00C73CD5">
      <w:r w:rsidRPr="00513086">
        <w:rPr>
          <w:b/>
        </w:rPr>
        <w:t>Be It Further Resolved</w:t>
      </w:r>
      <w:r w:rsidRPr="00513086">
        <w:t xml:space="preserve"> that, I Gregory Franz, the Interim Chief Financial Officer, hereby certifies that funds are available for this purchase in the DPW and Marina operating budget as well as Capital Budget Ordinance #1550.</w:t>
      </w:r>
    </w:p>
    <w:p w14:paraId="5A4FB728" w14:textId="77777777" w:rsidR="00C73CD5" w:rsidRPr="00513086" w:rsidRDefault="00C73CD5" w:rsidP="00C73CD5">
      <w:pPr>
        <w:pStyle w:val="NoSpacing"/>
      </w:pPr>
      <w:r w:rsidRPr="00513086">
        <w:t>_____________________</w:t>
      </w:r>
    </w:p>
    <w:p w14:paraId="3F326B1F" w14:textId="77777777" w:rsidR="00C73CD5" w:rsidRPr="00513086" w:rsidRDefault="00C73CD5" w:rsidP="00C73CD5">
      <w:pPr>
        <w:pStyle w:val="NoSpacing"/>
      </w:pPr>
      <w:r w:rsidRPr="00513086">
        <w:t>Gregory Franz</w:t>
      </w:r>
    </w:p>
    <w:p w14:paraId="7AEFDAA6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5EA40146" w14:textId="77777777" w:rsidR="00C42E10" w:rsidRPr="00513086" w:rsidRDefault="00C42E10" w:rsidP="00C42E10"/>
    <w:p w14:paraId="54D1B4B8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0C0ECBF7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2EB38365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37C48A2A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09F54A3F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222E1653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5D1B33E9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77A34F9A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4F31BE9B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426A1D4B" w14:textId="77777777" w:rsidR="00A039A2" w:rsidRPr="00513086" w:rsidRDefault="00A039A2" w:rsidP="00DE7E9B">
      <w:pPr>
        <w:rPr>
          <w:rFonts w:eastAsia="Times New Roman"/>
          <w:b/>
          <w:bCs/>
        </w:rPr>
      </w:pPr>
    </w:p>
    <w:p w14:paraId="7BF2B00B" w14:textId="4381B573" w:rsidR="007166B7" w:rsidRPr="00513086" w:rsidRDefault="007166B7" w:rsidP="00DE7E9B">
      <w:pPr>
        <w:rPr>
          <w:rFonts w:eastAsia="Calibri"/>
          <w:b/>
        </w:rPr>
      </w:pPr>
      <w:r w:rsidRPr="0051308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C73CD5" w:rsidRPr="00513086">
        <w:rPr>
          <w:rFonts w:eastAsia="Times New Roman"/>
          <w:b/>
          <w:bCs/>
        </w:rPr>
        <w:t>September 14</w:t>
      </w:r>
      <w:r w:rsidR="00342E56" w:rsidRPr="00513086">
        <w:rPr>
          <w:rFonts w:eastAsia="Times New Roman"/>
          <w:b/>
          <w:bCs/>
        </w:rPr>
        <w:t xml:space="preserve">, </w:t>
      </w:r>
      <w:r w:rsidR="007B14CA" w:rsidRPr="00513086">
        <w:rPr>
          <w:rFonts w:eastAsia="Times New Roman"/>
          <w:b/>
          <w:bCs/>
        </w:rPr>
        <w:t>2020</w:t>
      </w:r>
      <w:r w:rsidRPr="00513086">
        <w:rPr>
          <w:rFonts w:eastAsia="Calibri"/>
          <w:b/>
        </w:rPr>
        <w:tab/>
      </w:r>
    </w:p>
    <w:p w14:paraId="2858821F" w14:textId="77777777" w:rsidR="007166B7" w:rsidRPr="0051308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68496EE" w14:textId="77777777" w:rsidR="007166B7" w:rsidRPr="0051308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79F2718" w14:textId="77777777" w:rsidR="007166B7" w:rsidRPr="0051308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513086">
        <w:rPr>
          <w:rFonts w:eastAsia="Calibri"/>
          <w:b/>
        </w:rPr>
        <w:tab/>
        <w:t>____________________________</w:t>
      </w:r>
      <w:r w:rsidRPr="00513086">
        <w:rPr>
          <w:rFonts w:eastAsia="Calibri"/>
          <w:b/>
        </w:rPr>
        <w:tab/>
      </w:r>
      <w:r w:rsidRPr="00513086">
        <w:rPr>
          <w:rFonts w:eastAsia="Calibri"/>
          <w:b/>
        </w:rPr>
        <w:tab/>
      </w:r>
      <w:r w:rsidRPr="00513086">
        <w:rPr>
          <w:rFonts w:eastAsia="Calibri"/>
          <w:b/>
        </w:rPr>
        <w:tab/>
        <w:t>________________________</w:t>
      </w:r>
      <w:r w:rsidRPr="00513086">
        <w:rPr>
          <w:rFonts w:eastAsia="Times New Roman"/>
        </w:rPr>
        <w:tab/>
        <w:t xml:space="preserve">Michael McPartland       </w:t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  <w:t>Annamarie O’Connor, RMC</w:t>
      </w:r>
      <w:r w:rsidRPr="00513086">
        <w:rPr>
          <w:rFonts w:eastAsia="Times New Roman"/>
          <w:b/>
        </w:rPr>
        <w:tab/>
      </w:r>
    </w:p>
    <w:p w14:paraId="7FAB7624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513086">
        <w:rPr>
          <w:rFonts w:eastAsia="Times New Roman"/>
        </w:rPr>
        <w:tab/>
        <w:t xml:space="preserve">Mayor </w:t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</w:r>
      <w:r w:rsidRPr="00513086">
        <w:rPr>
          <w:rFonts w:eastAsia="Times New Roman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EC4F4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F52D50D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0E048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68F4C9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F3CD0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4CC77F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78A3"/>
    <w:multiLevelType w:val="hybridMultilevel"/>
    <w:tmpl w:val="9D30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13086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0523C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73CD5"/>
    <w:rsid w:val="00CD0A84"/>
    <w:rsid w:val="00CE3ED7"/>
    <w:rsid w:val="00CF1261"/>
    <w:rsid w:val="00D11E6C"/>
    <w:rsid w:val="00D6015E"/>
    <w:rsid w:val="00D84181"/>
    <w:rsid w:val="00DB5F56"/>
    <w:rsid w:val="00DE7E9B"/>
    <w:rsid w:val="00E34B5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62FA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2020-09-04T16:05:00Z</cp:lastPrinted>
  <dcterms:created xsi:type="dcterms:W3CDTF">2020-09-04T16:05:00Z</dcterms:created>
  <dcterms:modified xsi:type="dcterms:W3CDTF">2020-09-04T16:09:00Z</dcterms:modified>
</cp:coreProperties>
</file>