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3B949" w14:textId="77777777" w:rsidR="00D05440" w:rsidRPr="001871D5" w:rsidRDefault="00D05440" w:rsidP="004E2443">
      <w:pPr>
        <w:jc w:val="center"/>
        <w:rPr>
          <w:rFonts w:ascii="Arial" w:hAnsi="Arial" w:cs="Arial"/>
          <w:b/>
          <w:bCs/>
          <w:sz w:val="24"/>
          <w:szCs w:val="24"/>
        </w:rPr>
      </w:pPr>
      <w:r w:rsidRPr="001871D5">
        <w:rPr>
          <w:rFonts w:ascii="Arial" w:hAnsi="Arial" w:cs="Arial"/>
          <w:b/>
          <w:bCs/>
          <w:sz w:val="24"/>
          <w:szCs w:val="24"/>
        </w:rPr>
        <w:t xml:space="preserve">BOROUGH OF </w:t>
      </w:r>
      <w:r w:rsidR="00CF4591" w:rsidRPr="001871D5">
        <w:rPr>
          <w:rFonts w:ascii="Arial" w:hAnsi="Arial" w:cs="Arial"/>
          <w:b/>
          <w:bCs/>
          <w:sz w:val="24"/>
          <w:szCs w:val="24"/>
        </w:rPr>
        <w:t>EDGEWATER</w:t>
      </w:r>
    </w:p>
    <w:p w14:paraId="7EB7F577" w14:textId="4A114585" w:rsidR="00D05440" w:rsidRPr="001871D5" w:rsidRDefault="00D05440" w:rsidP="004E2443">
      <w:pPr>
        <w:jc w:val="center"/>
        <w:rPr>
          <w:rFonts w:ascii="Arial" w:hAnsi="Arial" w:cs="Arial"/>
          <w:b/>
          <w:bCs/>
          <w:sz w:val="24"/>
          <w:szCs w:val="24"/>
        </w:rPr>
      </w:pPr>
      <w:r w:rsidRPr="001871D5">
        <w:rPr>
          <w:rFonts w:ascii="Arial" w:hAnsi="Arial" w:cs="Arial"/>
          <w:b/>
          <w:bCs/>
          <w:sz w:val="24"/>
          <w:szCs w:val="24"/>
        </w:rPr>
        <w:t xml:space="preserve">ORDINANCE </w:t>
      </w:r>
      <w:r w:rsidR="001871D5">
        <w:rPr>
          <w:rFonts w:ascii="Arial" w:hAnsi="Arial" w:cs="Arial"/>
          <w:b/>
          <w:bCs/>
          <w:sz w:val="24"/>
          <w:szCs w:val="24"/>
        </w:rPr>
        <w:t>2020-006</w:t>
      </w:r>
    </w:p>
    <w:p w14:paraId="4AFFE7AA" w14:textId="473E86CB" w:rsidR="00EA5058" w:rsidRDefault="00D05440" w:rsidP="004E2443">
      <w:pPr>
        <w:spacing w:after="0" w:line="240" w:lineRule="auto"/>
        <w:jc w:val="center"/>
        <w:rPr>
          <w:rFonts w:ascii="Arial" w:hAnsi="Arial" w:cs="Arial"/>
          <w:b/>
          <w:sz w:val="24"/>
          <w:szCs w:val="24"/>
        </w:rPr>
      </w:pPr>
      <w:r w:rsidRPr="00EA5058">
        <w:rPr>
          <w:rFonts w:ascii="Arial" w:hAnsi="Arial" w:cs="Arial"/>
          <w:b/>
          <w:sz w:val="24"/>
          <w:szCs w:val="24"/>
        </w:rPr>
        <w:t>A</w:t>
      </w:r>
      <w:r w:rsidR="00EA5058">
        <w:rPr>
          <w:rFonts w:ascii="Arial" w:hAnsi="Arial" w:cs="Arial"/>
          <w:b/>
          <w:sz w:val="24"/>
          <w:szCs w:val="24"/>
        </w:rPr>
        <w:t>N ORDINANCE GRANTING MUNICIPAL CONSENT TO THE RENEWAL OF A FRANCHISE TO SPECTRUM NEW YORK METRO LLC, TO CONSTRUCT, OWN, OPERATE AND MAINTAIN A CABLE TY SYSTEM IN THE BOROUGH OF EDGEWA</w:t>
      </w:r>
      <w:r w:rsidR="001871D5">
        <w:rPr>
          <w:rFonts w:ascii="Arial" w:hAnsi="Arial" w:cs="Arial"/>
          <w:b/>
          <w:sz w:val="24"/>
          <w:szCs w:val="24"/>
        </w:rPr>
        <w:t>T</w:t>
      </w:r>
      <w:r w:rsidR="00EA5058">
        <w:rPr>
          <w:rFonts w:ascii="Arial" w:hAnsi="Arial" w:cs="Arial"/>
          <w:b/>
          <w:sz w:val="24"/>
          <w:szCs w:val="24"/>
        </w:rPr>
        <w:t xml:space="preserve">ER, COUNTY OF BEREN AND STATE OF NEW JERSEY. </w:t>
      </w:r>
    </w:p>
    <w:p w14:paraId="21285EB1" w14:textId="77777777" w:rsidR="004E2443" w:rsidRPr="00EA5058" w:rsidRDefault="004E2443" w:rsidP="004E2443">
      <w:pPr>
        <w:spacing w:after="0" w:line="240" w:lineRule="auto"/>
        <w:jc w:val="center"/>
        <w:rPr>
          <w:rFonts w:ascii="Arial" w:hAnsi="Arial" w:cs="Arial"/>
          <w:b/>
          <w:sz w:val="24"/>
          <w:szCs w:val="24"/>
        </w:rPr>
      </w:pPr>
    </w:p>
    <w:p w14:paraId="24C57D73" w14:textId="77777777" w:rsidR="00166E8B" w:rsidRPr="00EA5058" w:rsidRDefault="00D05440" w:rsidP="00EA5058">
      <w:pPr>
        <w:spacing w:after="0" w:line="240" w:lineRule="auto"/>
        <w:ind w:firstLine="720"/>
        <w:rPr>
          <w:rFonts w:ascii="Arial" w:hAnsi="Arial" w:cs="Arial"/>
          <w:sz w:val="24"/>
          <w:szCs w:val="24"/>
        </w:rPr>
      </w:pPr>
      <w:r w:rsidRPr="00EA5058">
        <w:rPr>
          <w:rFonts w:ascii="Arial" w:hAnsi="Arial" w:cs="Arial"/>
          <w:b/>
          <w:sz w:val="24"/>
          <w:szCs w:val="24"/>
        </w:rPr>
        <w:t>Be It Ordained</w:t>
      </w:r>
      <w:r w:rsidRPr="00EA5058">
        <w:rPr>
          <w:rFonts w:ascii="Arial" w:hAnsi="Arial" w:cs="Arial"/>
          <w:sz w:val="24"/>
          <w:szCs w:val="24"/>
        </w:rPr>
        <w:t xml:space="preserve">, by the Mayor and Council of the Borough of </w:t>
      </w:r>
      <w:r w:rsidR="00CF4591" w:rsidRPr="00EA5058">
        <w:rPr>
          <w:rFonts w:ascii="Arial" w:hAnsi="Arial" w:cs="Arial"/>
          <w:sz w:val="24"/>
          <w:szCs w:val="24"/>
        </w:rPr>
        <w:t>Edgewater</w:t>
      </w:r>
      <w:r w:rsidRPr="00EA5058">
        <w:rPr>
          <w:rFonts w:ascii="Arial" w:hAnsi="Arial" w:cs="Arial"/>
          <w:sz w:val="24"/>
          <w:szCs w:val="24"/>
        </w:rPr>
        <w:t>, County</w:t>
      </w:r>
      <w:r w:rsidR="004E2443" w:rsidRPr="00EA5058">
        <w:rPr>
          <w:rFonts w:ascii="Arial" w:hAnsi="Arial" w:cs="Arial"/>
          <w:sz w:val="24"/>
          <w:szCs w:val="24"/>
        </w:rPr>
        <w:t xml:space="preserve"> </w:t>
      </w:r>
      <w:r w:rsidRPr="00EA5058">
        <w:rPr>
          <w:rFonts w:ascii="Arial" w:hAnsi="Arial" w:cs="Arial"/>
          <w:sz w:val="24"/>
          <w:szCs w:val="24"/>
        </w:rPr>
        <w:t>of Bergen, State o</w:t>
      </w:r>
      <w:r w:rsidR="00CF4591" w:rsidRPr="00EA5058">
        <w:rPr>
          <w:rFonts w:ascii="Arial" w:hAnsi="Arial" w:cs="Arial"/>
          <w:sz w:val="24"/>
          <w:szCs w:val="24"/>
        </w:rPr>
        <w:t>f NJ, that</w:t>
      </w:r>
      <w:r w:rsidRPr="00EA5058">
        <w:rPr>
          <w:rFonts w:ascii="Arial" w:hAnsi="Arial" w:cs="Arial"/>
          <w:sz w:val="24"/>
          <w:szCs w:val="24"/>
        </w:rPr>
        <w:t>:</w:t>
      </w:r>
    </w:p>
    <w:p w14:paraId="476A73C0" w14:textId="77777777" w:rsidR="004E2443" w:rsidRPr="00EA5058" w:rsidRDefault="004E2443" w:rsidP="004E2443">
      <w:pPr>
        <w:spacing w:after="0" w:line="240" w:lineRule="auto"/>
        <w:rPr>
          <w:rFonts w:ascii="Arial" w:hAnsi="Arial" w:cs="Arial"/>
          <w:sz w:val="24"/>
          <w:szCs w:val="24"/>
        </w:rPr>
      </w:pPr>
    </w:p>
    <w:p w14:paraId="59E777D2" w14:textId="7014AB48"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SECTION 1</w:t>
      </w:r>
      <w:r w:rsidR="004E2443" w:rsidRPr="00EA5058">
        <w:rPr>
          <w:rFonts w:ascii="Arial" w:hAnsi="Arial" w:cs="Arial"/>
          <w:b/>
          <w:sz w:val="24"/>
          <w:szCs w:val="24"/>
          <w:u w:val="single"/>
        </w:rPr>
        <w:t>. PURP</w:t>
      </w:r>
      <w:r w:rsidR="00CF4591" w:rsidRPr="00EA5058">
        <w:rPr>
          <w:rFonts w:ascii="Arial" w:hAnsi="Arial" w:cs="Arial"/>
          <w:b/>
          <w:sz w:val="24"/>
          <w:szCs w:val="24"/>
          <w:u w:val="single"/>
        </w:rPr>
        <w:t>OSE OF THE ORDINANCE</w:t>
      </w:r>
    </w:p>
    <w:p w14:paraId="1FECA2C9" w14:textId="77777777" w:rsidR="00CF4591" w:rsidRPr="00EA5058" w:rsidRDefault="00CF4591" w:rsidP="004E2443">
      <w:pPr>
        <w:spacing w:after="0" w:line="240" w:lineRule="auto"/>
        <w:rPr>
          <w:rFonts w:ascii="Arial" w:hAnsi="Arial" w:cs="Arial"/>
          <w:b/>
          <w:sz w:val="24"/>
          <w:szCs w:val="24"/>
          <w:u w:val="single"/>
        </w:rPr>
      </w:pPr>
    </w:p>
    <w:p w14:paraId="542DB749"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 xml:space="preserve">The Borough </w:t>
      </w:r>
      <w:r w:rsidR="00CF4591" w:rsidRPr="00EA5058">
        <w:rPr>
          <w:rFonts w:ascii="Arial" w:hAnsi="Arial" w:cs="Arial"/>
          <w:sz w:val="24"/>
          <w:szCs w:val="24"/>
        </w:rPr>
        <w:t xml:space="preserve">of Edgewater (“Borough”) </w:t>
      </w:r>
      <w:r w:rsidRPr="00EA5058">
        <w:rPr>
          <w:rFonts w:ascii="Arial" w:hAnsi="Arial" w:cs="Arial"/>
          <w:sz w:val="24"/>
          <w:szCs w:val="24"/>
        </w:rPr>
        <w:t xml:space="preserve">hereby grants to </w:t>
      </w:r>
      <w:r w:rsidR="00CF4591" w:rsidRPr="00EA5058">
        <w:rPr>
          <w:rFonts w:ascii="Arial" w:hAnsi="Arial" w:cs="Arial"/>
          <w:sz w:val="24"/>
          <w:szCs w:val="24"/>
        </w:rPr>
        <w:t>Spectrum New York Metro, LLC (“Company”)</w:t>
      </w:r>
      <w:r w:rsidRPr="00EA5058">
        <w:rPr>
          <w:rFonts w:ascii="Arial" w:hAnsi="Arial" w:cs="Arial"/>
          <w:sz w:val="24"/>
          <w:szCs w:val="24"/>
        </w:rPr>
        <w:t xml:space="preserve"> its non-exclusive consent to place in, upon, along, across, above, over and under the highways, streets, alleys, sidewalks, public ways, and public places in the</w:t>
      </w:r>
      <w:r w:rsidR="00CF4591" w:rsidRPr="00EA5058">
        <w:rPr>
          <w:rFonts w:ascii="Arial" w:hAnsi="Arial" w:cs="Arial"/>
          <w:sz w:val="24"/>
          <w:szCs w:val="24"/>
        </w:rPr>
        <w:t xml:space="preserve"> </w:t>
      </w:r>
      <w:r w:rsidRPr="00EA5058">
        <w:rPr>
          <w:rFonts w:ascii="Arial" w:hAnsi="Arial" w:cs="Arial"/>
          <w:sz w:val="24"/>
          <w:szCs w:val="24"/>
        </w:rPr>
        <w:t>Borough poles, wires, cables, underground conduits, manholes and other conductors and fixtures necessary for the maintenance and operation in the Borough of a cable television system and cable communications system.</w:t>
      </w:r>
    </w:p>
    <w:p w14:paraId="78DD432F" w14:textId="77777777" w:rsidR="004E2443" w:rsidRPr="00EA5058" w:rsidRDefault="004E2443" w:rsidP="004E2443">
      <w:pPr>
        <w:spacing w:after="0" w:line="240" w:lineRule="auto"/>
        <w:rPr>
          <w:rFonts w:ascii="Arial" w:hAnsi="Arial" w:cs="Arial"/>
          <w:sz w:val="24"/>
          <w:szCs w:val="24"/>
        </w:rPr>
      </w:pPr>
    </w:p>
    <w:p w14:paraId="5B674FD8" w14:textId="3210DCA0" w:rsidR="004E2443" w:rsidRPr="00EA5058" w:rsidRDefault="00EA5058" w:rsidP="004E2443">
      <w:pPr>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2. DEFINITIONS</w:t>
      </w:r>
    </w:p>
    <w:p w14:paraId="256EEF5B"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For the purposes of this Ordinance, the following terms, phrases, words and their derivations shall have the meaning given herein. Such meaning or definition of terms is supplemental to those definitions given under federal law, including but not limited to those of the Federal Communications Commission, FCC Rules and Regulations 47 C.F.R. Subsections 76.1 et seq., and the Communication Act of 1934 at 47 U.S.C. §521 et seq., as amended and the Cable Television Act N.J.S.A 48:5A-1 et seq. and shall in no way be construed to broaden, alter, or conflict with federal or state definitions:</w:t>
      </w:r>
    </w:p>
    <w:p w14:paraId="2BE14064" w14:textId="77777777" w:rsidR="004E2443" w:rsidRPr="00EA5058" w:rsidRDefault="004E2443" w:rsidP="00935424">
      <w:pPr>
        <w:spacing w:after="0" w:line="240" w:lineRule="auto"/>
        <w:jc w:val="both"/>
        <w:rPr>
          <w:rFonts w:ascii="Arial" w:hAnsi="Arial" w:cs="Arial"/>
          <w:sz w:val="24"/>
          <w:szCs w:val="24"/>
        </w:rPr>
      </w:pPr>
    </w:p>
    <w:p w14:paraId="7B6FF6FE"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 xml:space="preserve">“Borough” is the Borough of </w:t>
      </w:r>
      <w:r w:rsidR="00CF4591" w:rsidRPr="00EA5058">
        <w:rPr>
          <w:rFonts w:ascii="Arial" w:hAnsi="Arial" w:cs="Arial"/>
          <w:sz w:val="24"/>
          <w:szCs w:val="24"/>
        </w:rPr>
        <w:t>Edgewater</w:t>
      </w:r>
      <w:r w:rsidRPr="00EA5058">
        <w:rPr>
          <w:rFonts w:ascii="Arial" w:hAnsi="Arial" w:cs="Arial"/>
          <w:sz w:val="24"/>
          <w:szCs w:val="24"/>
        </w:rPr>
        <w:t>, County of Bergen, State of NJ.</w:t>
      </w:r>
    </w:p>
    <w:p w14:paraId="11637718"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 xml:space="preserve">“Company” is </w:t>
      </w:r>
      <w:r w:rsidR="00CF4591" w:rsidRPr="00EA5058">
        <w:rPr>
          <w:rFonts w:ascii="Arial" w:hAnsi="Arial" w:cs="Arial"/>
          <w:sz w:val="24"/>
          <w:szCs w:val="24"/>
        </w:rPr>
        <w:t>Spectrum New York Metro, LLC</w:t>
      </w:r>
      <w:r w:rsidR="002236E3" w:rsidRPr="00EA5058">
        <w:rPr>
          <w:rFonts w:ascii="Arial" w:hAnsi="Arial" w:cs="Arial"/>
          <w:sz w:val="24"/>
          <w:szCs w:val="24"/>
        </w:rPr>
        <w:t xml:space="preserve">, an indirect subsidiary of Charter Communications, Inc., </w:t>
      </w:r>
      <w:r w:rsidRPr="00EA5058">
        <w:rPr>
          <w:rFonts w:ascii="Arial" w:hAnsi="Arial" w:cs="Arial"/>
          <w:sz w:val="24"/>
          <w:szCs w:val="24"/>
        </w:rPr>
        <w:t>the grantee of rights under this Ordinance.</w:t>
      </w:r>
    </w:p>
    <w:p w14:paraId="2FDCA145"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“Act” or “Cable Television Act” is Chapter 186 of the General Laws of NJ, and subsequent amendment thereto, Section 48:5A-1 et seq.</w:t>
      </w:r>
    </w:p>
    <w:p w14:paraId="3E23ADD5" w14:textId="77777777" w:rsidR="004E2443" w:rsidRPr="00EA5058" w:rsidRDefault="004E2443" w:rsidP="004E2443">
      <w:pPr>
        <w:spacing w:after="0" w:line="240" w:lineRule="auto"/>
        <w:rPr>
          <w:rFonts w:ascii="Arial" w:hAnsi="Arial" w:cs="Arial"/>
          <w:sz w:val="24"/>
          <w:szCs w:val="24"/>
        </w:rPr>
      </w:pPr>
    </w:p>
    <w:p w14:paraId="79D08F14" w14:textId="50366F1A"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3. STATEMENT OF FINDINGS</w:t>
      </w:r>
    </w:p>
    <w:p w14:paraId="510DF624" w14:textId="28A50510" w:rsid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A public hearing concerning the consent herein granted to the Company was held after proper public notice pursuant to the terms and conditions of the Act. Said hearing having been held and fully open to the public, and the Borough having received all comments regarding the qualification of the Company to receive this consent, the Borough hereby finds the Company possesses the necessary legal, technical, character, financial and other qualifications and that the Company’s operating and construction arrangements are adequate and feasible.</w:t>
      </w:r>
    </w:p>
    <w:p w14:paraId="5DC0106D" w14:textId="77777777" w:rsidR="00EA5058" w:rsidRDefault="00EA5058">
      <w:pPr>
        <w:rPr>
          <w:rFonts w:ascii="Arial" w:hAnsi="Arial" w:cs="Arial"/>
          <w:sz w:val="24"/>
          <w:szCs w:val="24"/>
        </w:rPr>
      </w:pPr>
      <w:r>
        <w:rPr>
          <w:rFonts w:ascii="Arial" w:hAnsi="Arial" w:cs="Arial"/>
          <w:sz w:val="24"/>
          <w:szCs w:val="24"/>
        </w:rPr>
        <w:br w:type="page"/>
      </w:r>
    </w:p>
    <w:p w14:paraId="67685580" w14:textId="77777777" w:rsidR="004E2443" w:rsidRPr="00EA5058" w:rsidRDefault="004E2443" w:rsidP="004E2443">
      <w:pPr>
        <w:spacing w:after="0" w:line="240" w:lineRule="auto"/>
        <w:rPr>
          <w:rFonts w:ascii="Arial" w:hAnsi="Arial" w:cs="Arial"/>
          <w:sz w:val="24"/>
          <w:szCs w:val="24"/>
        </w:rPr>
      </w:pPr>
    </w:p>
    <w:p w14:paraId="1FA890EE" w14:textId="77777777" w:rsidR="004E2443" w:rsidRPr="00EA5058" w:rsidRDefault="004E2443" w:rsidP="004E2443">
      <w:pPr>
        <w:spacing w:after="0" w:line="240" w:lineRule="auto"/>
        <w:rPr>
          <w:rFonts w:ascii="Arial" w:hAnsi="Arial" w:cs="Arial"/>
          <w:sz w:val="24"/>
          <w:szCs w:val="24"/>
        </w:rPr>
      </w:pPr>
    </w:p>
    <w:p w14:paraId="20CCC9BD" w14:textId="1A20DDF4"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4. DURATION OF FRANCHISE</w:t>
      </w:r>
    </w:p>
    <w:p w14:paraId="6B6411E1" w14:textId="77777777" w:rsidR="004E2443" w:rsidRPr="00EA5058" w:rsidRDefault="004E2443" w:rsidP="004E2443">
      <w:pPr>
        <w:spacing w:after="0" w:line="240" w:lineRule="auto"/>
        <w:rPr>
          <w:rFonts w:ascii="Arial" w:hAnsi="Arial" w:cs="Arial"/>
          <w:sz w:val="24"/>
          <w:szCs w:val="24"/>
        </w:rPr>
      </w:pPr>
      <w:r w:rsidRPr="00EA5058">
        <w:rPr>
          <w:rFonts w:ascii="Arial" w:hAnsi="Arial" w:cs="Arial"/>
          <w:sz w:val="24"/>
          <w:szCs w:val="24"/>
        </w:rPr>
        <w:t>The consent herein granted shall expire fifteen (15) years from the date of expiration of the Certificate of Approval issued by the Board of Public Utilities.</w:t>
      </w:r>
    </w:p>
    <w:p w14:paraId="790EC3BF" w14:textId="77777777" w:rsidR="004E2443" w:rsidRPr="00EA5058" w:rsidRDefault="004E2443" w:rsidP="004E2443">
      <w:pPr>
        <w:spacing w:after="0" w:line="240" w:lineRule="auto"/>
        <w:rPr>
          <w:rFonts w:ascii="Arial" w:hAnsi="Arial" w:cs="Arial"/>
          <w:sz w:val="24"/>
          <w:szCs w:val="24"/>
        </w:rPr>
      </w:pPr>
    </w:p>
    <w:p w14:paraId="46785C84" w14:textId="2915BA4B"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5. FRANCHISE FEE</w:t>
      </w:r>
    </w:p>
    <w:p w14:paraId="1281FD9C"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Pursuant to the terms and conditions of the Cable Television Act, the Company shall, during each year of operation under the consent granted herein, pay to the Borough two percent (2%) of the gross revenues from all recurring charges in the nature of subscription fees paid by subscribers for its cable television reception service in the Borough.</w:t>
      </w:r>
    </w:p>
    <w:p w14:paraId="1FEB125B" w14:textId="77777777" w:rsidR="004E2443" w:rsidRPr="00EA5058" w:rsidRDefault="004E2443" w:rsidP="00935424">
      <w:pPr>
        <w:spacing w:after="0" w:line="240" w:lineRule="auto"/>
        <w:jc w:val="both"/>
        <w:rPr>
          <w:rFonts w:ascii="Arial" w:hAnsi="Arial" w:cs="Arial"/>
          <w:sz w:val="24"/>
          <w:szCs w:val="24"/>
        </w:rPr>
      </w:pPr>
    </w:p>
    <w:p w14:paraId="182BE7E1" w14:textId="09F1B8AB"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6. TERRITORY</w:t>
      </w:r>
    </w:p>
    <w:p w14:paraId="676B6CC4" w14:textId="77777777" w:rsidR="004E2443" w:rsidRPr="00EA5058" w:rsidRDefault="004E2443" w:rsidP="004E2443">
      <w:pPr>
        <w:spacing w:after="0" w:line="240" w:lineRule="auto"/>
        <w:rPr>
          <w:rFonts w:ascii="Arial" w:hAnsi="Arial" w:cs="Arial"/>
          <w:sz w:val="24"/>
          <w:szCs w:val="24"/>
        </w:rPr>
      </w:pPr>
      <w:r w:rsidRPr="00EA5058">
        <w:rPr>
          <w:rFonts w:ascii="Arial" w:hAnsi="Arial" w:cs="Arial"/>
          <w:sz w:val="24"/>
          <w:szCs w:val="24"/>
        </w:rPr>
        <w:t>The consent granted herein to the Company shall apply to the entirety of the Borough and any property hereafter annexed by the Borough by law.</w:t>
      </w:r>
    </w:p>
    <w:p w14:paraId="1F3886BA" w14:textId="77777777" w:rsidR="004E2443" w:rsidRPr="00EA5058" w:rsidRDefault="004E2443" w:rsidP="004E2443">
      <w:pPr>
        <w:spacing w:after="0" w:line="240" w:lineRule="auto"/>
        <w:rPr>
          <w:rFonts w:ascii="Arial" w:hAnsi="Arial" w:cs="Arial"/>
          <w:b/>
          <w:sz w:val="24"/>
          <w:szCs w:val="24"/>
          <w:u w:val="single"/>
        </w:rPr>
      </w:pPr>
    </w:p>
    <w:p w14:paraId="56955A25" w14:textId="36DFDF59"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7. EXTENSION OF SERVICE</w:t>
      </w:r>
    </w:p>
    <w:p w14:paraId="3AB02FB5" w14:textId="77777777" w:rsidR="004E2443" w:rsidRPr="00EA5058" w:rsidRDefault="004E2443" w:rsidP="00241FDD">
      <w:pPr>
        <w:spacing w:after="0" w:line="240" w:lineRule="auto"/>
        <w:jc w:val="both"/>
        <w:rPr>
          <w:rFonts w:ascii="Arial" w:hAnsi="Arial" w:cs="Arial"/>
          <w:sz w:val="24"/>
          <w:szCs w:val="24"/>
        </w:rPr>
      </w:pPr>
      <w:r w:rsidRPr="00EA5058">
        <w:rPr>
          <w:rFonts w:ascii="Arial" w:hAnsi="Arial" w:cs="Arial"/>
          <w:sz w:val="24"/>
          <w:szCs w:val="24"/>
        </w:rPr>
        <w:t xml:space="preserve">The </w:t>
      </w:r>
      <w:r w:rsidR="004A0B39" w:rsidRPr="00EA5058">
        <w:rPr>
          <w:rFonts w:ascii="Arial" w:hAnsi="Arial" w:cs="Arial"/>
          <w:sz w:val="24"/>
          <w:szCs w:val="24"/>
        </w:rPr>
        <w:t>C</w:t>
      </w:r>
      <w:r w:rsidRPr="00EA5058">
        <w:rPr>
          <w:rFonts w:ascii="Arial" w:hAnsi="Arial" w:cs="Arial"/>
          <w:sz w:val="24"/>
          <w:szCs w:val="24"/>
        </w:rPr>
        <w:t xml:space="preserve">ompany shall be required to proffer service along any public right-of-way to any person’s residence or business located in those areas of the franchise territory described herein, in accordance with the proposal for the provision of services as described in the </w:t>
      </w:r>
      <w:r w:rsidR="00A934A3" w:rsidRPr="00EA5058">
        <w:rPr>
          <w:rFonts w:ascii="Arial" w:hAnsi="Arial" w:cs="Arial"/>
          <w:sz w:val="24"/>
          <w:szCs w:val="24"/>
        </w:rPr>
        <w:t xml:space="preserve">Company’s </w:t>
      </w:r>
      <w:r w:rsidRPr="00EA5058">
        <w:rPr>
          <w:rFonts w:ascii="Arial" w:hAnsi="Arial" w:cs="Arial"/>
          <w:sz w:val="24"/>
          <w:szCs w:val="24"/>
        </w:rPr>
        <w:t>Application</w:t>
      </w:r>
      <w:r w:rsidR="00A934A3" w:rsidRPr="00EA5058">
        <w:rPr>
          <w:rFonts w:ascii="Arial" w:hAnsi="Arial" w:cs="Arial"/>
          <w:sz w:val="24"/>
          <w:szCs w:val="24"/>
        </w:rPr>
        <w:t xml:space="preserve"> for Municipal Consent</w:t>
      </w:r>
      <w:r w:rsidRPr="00EA5058">
        <w:rPr>
          <w:rFonts w:ascii="Arial" w:hAnsi="Arial" w:cs="Arial"/>
          <w:sz w:val="24"/>
          <w:szCs w:val="24"/>
        </w:rPr>
        <w:t>. Any additional extension of the system will be made in accordance with the Company’s line extension policy.</w:t>
      </w:r>
    </w:p>
    <w:p w14:paraId="14230CAC" w14:textId="77777777" w:rsidR="00946CCD" w:rsidRPr="00EA5058" w:rsidRDefault="00946CCD" w:rsidP="004E2443">
      <w:pPr>
        <w:spacing w:after="0" w:line="240" w:lineRule="auto"/>
        <w:rPr>
          <w:rFonts w:ascii="Arial" w:hAnsi="Arial" w:cs="Arial"/>
          <w:sz w:val="24"/>
          <w:szCs w:val="24"/>
        </w:rPr>
      </w:pPr>
    </w:p>
    <w:p w14:paraId="1FA9D4C3" w14:textId="120562A2" w:rsidR="00946CCD" w:rsidRDefault="00EA5058"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8. CONSTRUCTION REQUIREMENTS</w:t>
      </w:r>
    </w:p>
    <w:p w14:paraId="73A59107" w14:textId="3C463D1C" w:rsidR="004B3D3F" w:rsidRPr="004B3D3F" w:rsidRDefault="004B3D3F" w:rsidP="00946CCD">
      <w:pPr>
        <w:spacing w:after="0" w:line="240" w:lineRule="auto"/>
        <w:rPr>
          <w:rFonts w:ascii="Arial" w:hAnsi="Arial" w:cs="Arial"/>
          <w:bCs/>
          <w:sz w:val="24"/>
          <w:szCs w:val="24"/>
        </w:rPr>
      </w:pPr>
      <w:r>
        <w:rPr>
          <w:rFonts w:ascii="Arial" w:hAnsi="Arial" w:cs="Arial"/>
          <w:bCs/>
          <w:sz w:val="24"/>
          <w:szCs w:val="24"/>
        </w:rPr>
        <w:t xml:space="preserve">Any work performed hereunder requires notice to the appropriate Borough official prior to commencement of work, including notice the Department of Public Works, Edgewater Police Department, the Building Department and the Borough </w:t>
      </w:r>
      <w:proofErr w:type="spellStart"/>
      <w:r>
        <w:rPr>
          <w:rFonts w:ascii="Arial" w:hAnsi="Arial" w:cs="Arial"/>
          <w:bCs/>
          <w:sz w:val="24"/>
          <w:szCs w:val="24"/>
        </w:rPr>
        <w:t>Adminstrator’s</w:t>
      </w:r>
      <w:proofErr w:type="spellEnd"/>
      <w:r>
        <w:rPr>
          <w:rFonts w:ascii="Arial" w:hAnsi="Arial" w:cs="Arial"/>
          <w:bCs/>
          <w:sz w:val="24"/>
          <w:szCs w:val="24"/>
        </w:rPr>
        <w:t xml:space="preserve"> office.</w:t>
      </w:r>
    </w:p>
    <w:p w14:paraId="4F11C5F4" w14:textId="77777777" w:rsidR="00935424" w:rsidRPr="00EA5058" w:rsidRDefault="00935424" w:rsidP="00946CCD">
      <w:pPr>
        <w:spacing w:after="0" w:line="240" w:lineRule="auto"/>
        <w:rPr>
          <w:rFonts w:ascii="Arial" w:hAnsi="Arial" w:cs="Arial"/>
          <w:b/>
          <w:sz w:val="24"/>
          <w:szCs w:val="24"/>
          <w:u w:val="single"/>
        </w:rPr>
      </w:pPr>
    </w:p>
    <w:p w14:paraId="2DC5C21F" w14:textId="3159CD91" w:rsidR="00EA5058" w:rsidRDefault="00935424" w:rsidP="00946CCD">
      <w:pPr>
        <w:spacing w:after="0" w:line="240" w:lineRule="auto"/>
        <w:rPr>
          <w:rFonts w:ascii="Arial" w:hAnsi="Arial" w:cs="Arial"/>
          <w:sz w:val="24"/>
          <w:szCs w:val="24"/>
        </w:rPr>
      </w:pPr>
      <w:r>
        <w:rPr>
          <w:rFonts w:ascii="Arial" w:hAnsi="Arial" w:cs="Arial"/>
          <w:b/>
          <w:sz w:val="24"/>
          <w:szCs w:val="24"/>
          <w:u w:val="single"/>
        </w:rPr>
        <w:t xml:space="preserve">(A) </w:t>
      </w:r>
      <w:r w:rsidR="00946CCD" w:rsidRPr="00EA5058">
        <w:rPr>
          <w:rFonts w:ascii="Arial" w:hAnsi="Arial" w:cs="Arial"/>
          <w:b/>
          <w:sz w:val="24"/>
          <w:szCs w:val="24"/>
          <w:u w:val="single"/>
        </w:rPr>
        <w:t>Restoration:</w:t>
      </w:r>
      <w:r w:rsidR="00946CCD" w:rsidRPr="00EA5058">
        <w:rPr>
          <w:rFonts w:ascii="Arial" w:hAnsi="Arial" w:cs="Arial"/>
          <w:sz w:val="24"/>
          <w:szCs w:val="24"/>
        </w:rPr>
        <w:t xml:space="preserve"> </w:t>
      </w:r>
    </w:p>
    <w:p w14:paraId="794CFD13" w14:textId="77777777" w:rsidR="00935424" w:rsidRDefault="00935424" w:rsidP="00241FDD">
      <w:pPr>
        <w:spacing w:after="0" w:line="240" w:lineRule="auto"/>
        <w:jc w:val="both"/>
        <w:rPr>
          <w:rFonts w:ascii="Arial" w:hAnsi="Arial" w:cs="Arial"/>
          <w:sz w:val="24"/>
          <w:szCs w:val="24"/>
        </w:rPr>
      </w:pPr>
    </w:p>
    <w:p w14:paraId="5154121C" w14:textId="76E47EC6"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In the event that the Company or its agents shall disturb any pavement, street, surfaces, sidewalks, driveways or other surfaces in the natural topography, the Company shall at its sole expense restore and replace such places or things so disturbed in as good condition as existed prior to the commencement of said work.</w:t>
      </w:r>
    </w:p>
    <w:p w14:paraId="21478AC6" w14:textId="77777777" w:rsidR="00946CCD" w:rsidRPr="00EA5058" w:rsidRDefault="00946CCD" w:rsidP="00946CCD">
      <w:pPr>
        <w:spacing w:after="0" w:line="240" w:lineRule="auto"/>
        <w:rPr>
          <w:rFonts w:ascii="Arial" w:hAnsi="Arial" w:cs="Arial"/>
          <w:sz w:val="24"/>
          <w:szCs w:val="24"/>
        </w:rPr>
      </w:pPr>
    </w:p>
    <w:p w14:paraId="5AAFC943" w14:textId="77777777" w:rsidR="00935424"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(B) </w:t>
      </w:r>
      <w:r w:rsidR="00946CCD" w:rsidRPr="00EA5058">
        <w:rPr>
          <w:rFonts w:ascii="Arial" w:hAnsi="Arial" w:cs="Arial"/>
          <w:b/>
          <w:sz w:val="24"/>
          <w:szCs w:val="24"/>
          <w:u w:val="single"/>
        </w:rPr>
        <w:t>Relocation:</w:t>
      </w:r>
    </w:p>
    <w:p w14:paraId="4AC03A38" w14:textId="77777777" w:rsidR="00935424" w:rsidRDefault="00935424" w:rsidP="00946CCD">
      <w:pPr>
        <w:spacing w:after="0" w:line="240" w:lineRule="auto"/>
        <w:rPr>
          <w:rFonts w:ascii="Arial" w:hAnsi="Arial" w:cs="Arial"/>
          <w:b/>
          <w:sz w:val="24"/>
          <w:szCs w:val="24"/>
          <w:u w:val="single"/>
        </w:rPr>
      </w:pPr>
    </w:p>
    <w:p w14:paraId="50A39629" w14:textId="4B865102"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If at any time during the period of this consent, the Borough shall alter or change the grade of any street, alley or other way or place, the Company, upon reasonable notice by the Borough</w:t>
      </w:r>
      <w:r w:rsidR="004A0B39" w:rsidRPr="00EA5058">
        <w:rPr>
          <w:rFonts w:ascii="Arial" w:hAnsi="Arial" w:cs="Arial"/>
          <w:sz w:val="24"/>
          <w:szCs w:val="24"/>
        </w:rPr>
        <w:t>,</w:t>
      </w:r>
      <w:r w:rsidRPr="00EA5058">
        <w:rPr>
          <w:rFonts w:ascii="Arial" w:hAnsi="Arial" w:cs="Arial"/>
          <w:sz w:val="24"/>
          <w:szCs w:val="24"/>
        </w:rPr>
        <w:t xml:space="preserve"> shall remove, re-lay and relocate its equipment at the expense of the Company.</w:t>
      </w:r>
    </w:p>
    <w:p w14:paraId="41FEA213" w14:textId="01269649" w:rsidR="00935424" w:rsidRDefault="00935424" w:rsidP="00946CCD">
      <w:pPr>
        <w:spacing w:after="0" w:line="240" w:lineRule="auto"/>
        <w:rPr>
          <w:rFonts w:ascii="Arial" w:hAnsi="Arial" w:cs="Arial"/>
          <w:sz w:val="24"/>
          <w:szCs w:val="24"/>
        </w:rPr>
      </w:pPr>
    </w:p>
    <w:p w14:paraId="406018B4" w14:textId="41A09559" w:rsidR="00587DFF" w:rsidRDefault="00587DFF" w:rsidP="00946CCD">
      <w:pPr>
        <w:spacing w:after="0" w:line="240" w:lineRule="auto"/>
        <w:rPr>
          <w:rFonts w:ascii="Arial" w:hAnsi="Arial" w:cs="Arial"/>
          <w:sz w:val="24"/>
          <w:szCs w:val="24"/>
        </w:rPr>
      </w:pPr>
    </w:p>
    <w:p w14:paraId="488E421C" w14:textId="148B10A7" w:rsidR="00587DFF" w:rsidRDefault="00587DFF" w:rsidP="00946CCD">
      <w:pPr>
        <w:spacing w:after="0" w:line="240" w:lineRule="auto"/>
        <w:rPr>
          <w:rFonts w:ascii="Arial" w:hAnsi="Arial" w:cs="Arial"/>
          <w:sz w:val="24"/>
          <w:szCs w:val="24"/>
        </w:rPr>
      </w:pPr>
    </w:p>
    <w:p w14:paraId="360AA066" w14:textId="50B838B4" w:rsidR="00587DFF" w:rsidRDefault="00587DFF" w:rsidP="00946CCD">
      <w:pPr>
        <w:spacing w:after="0" w:line="240" w:lineRule="auto"/>
        <w:rPr>
          <w:rFonts w:ascii="Arial" w:hAnsi="Arial" w:cs="Arial"/>
          <w:sz w:val="24"/>
          <w:szCs w:val="24"/>
        </w:rPr>
      </w:pPr>
    </w:p>
    <w:p w14:paraId="46642E74" w14:textId="77777777" w:rsidR="00587DFF" w:rsidRDefault="00587DFF" w:rsidP="00946CCD">
      <w:pPr>
        <w:spacing w:after="0" w:line="240" w:lineRule="auto"/>
        <w:rPr>
          <w:rFonts w:ascii="Arial" w:hAnsi="Arial" w:cs="Arial"/>
          <w:sz w:val="24"/>
          <w:szCs w:val="24"/>
        </w:rPr>
      </w:pPr>
    </w:p>
    <w:p w14:paraId="64AD99EE" w14:textId="77777777" w:rsidR="00935424" w:rsidRDefault="00935424" w:rsidP="00946CCD">
      <w:pPr>
        <w:spacing w:after="0" w:line="240" w:lineRule="auto"/>
        <w:rPr>
          <w:rFonts w:ascii="Arial" w:hAnsi="Arial" w:cs="Arial"/>
          <w:b/>
          <w:sz w:val="24"/>
          <w:szCs w:val="24"/>
          <w:u w:val="single"/>
        </w:rPr>
      </w:pPr>
      <w:r w:rsidRPr="00935424">
        <w:rPr>
          <w:rFonts w:ascii="Arial" w:hAnsi="Arial" w:cs="Arial"/>
          <w:b/>
          <w:bCs/>
          <w:sz w:val="24"/>
          <w:szCs w:val="24"/>
          <w:u w:val="single"/>
        </w:rPr>
        <w:lastRenderedPageBreak/>
        <w:t>(C)</w:t>
      </w:r>
      <w:r w:rsidR="00946CCD" w:rsidRPr="00EA5058">
        <w:rPr>
          <w:rFonts w:ascii="Arial" w:hAnsi="Arial" w:cs="Arial"/>
          <w:b/>
          <w:sz w:val="24"/>
          <w:szCs w:val="24"/>
          <w:u w:val="single"/>
        </w:rPr>
        <w:t xml:space="preserve">Temporary Removal of Cables: </w:t>
      </w:r>
    </w:p>
    <w:p w14:paraId="0FC88BA9" w14:textId="77777777" w:rsidR="00935424" w:rsidRDefault="00935424" w:rsidP="00946CCD">
      <w:pPr>
        <w:spacing w:after="0" w:line="240" w:lineRule="auto"/>
        <w:rPr>
          <w:rFonts w:ascii="Arial" w:hAnsi="Arial" w:cs="Arial"/>
          <w:b/>
          <w:sz w:val="24"/>
          <w:szCs w:val="24"/>
          <w:u w:val="single"/>
        </w:rPr>
      </w:pPr>
    </w:p>
    <w:p w14:paraId="4387833E" w14:textId="72F72EBA"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The Company shall temporarily move or remove appropriate parts of its facilities to allow for the moving of buildings, and machinery, or in other similar circumstances.  The expense shall be borne by the party requesting such action, except when requested by the Borough, in which case the Company shall bear the cost.</w:t>
      </w:r>
    </w:p>
    <w:p w14:paraId="40C2CACC" w14:textId="77777777" w:rsidR="00946CCD" w:rsidRPr="00EA5058" w:rsidRDefault="00946CCD" w:rsidP="00946CCD">
      <w:pPr>
        <w:spacing w:after="0" w:line="240" w:lineRule="auto"/>
        <w:rPr>
          <w:rFonts w:ascii="Arial" w:hAnsi="Arial" w:cs="Arial"/>
          <w:sz w:val="24"/>
          <w:szCs w:val="24"/>
        </w:rPr>
      </w:pPr>
    </w:p>
    <w:p w14:paraId="467D7C18" w14:textId="77777777" w:rsidR="00935424" w:rsidRDefault="00935424" w:rsidP="00946CCD">
      <w:pPr>
        <w:spacing w:after="0" w:line="240" w:lineRule="auto"/>
        <w:rPr>
          <w:rFonts w:ascii="Arial" w:hAnsi="Arial" w:cs="Arial"/>
          <w:sz w:val="24"/>
          <w:szCs w:val="24"/>
        </w:rPr>
      </w:pPr>
      <w:r>
        <w:rPr>
          <w:rFonts w:ascii="Arial" w:hAnsi="Arial" w:cs="Arial"/>
          <w:b/>
          <w:sz w:val="24"/>
          <w:szCs w:val="24"/>
          <w:u w:val="single"/>
        </w:rPr>
        <w:t>(D)</w:t>
      </w:r>
      <w:r w:rsidR="00EA5058">
        <w:rPr>
          <w:rFonts w:ascii="Arial" w:hAnsi="Arial" w:cs="Arial"/>
          <w:b/>
          <w:sz w:val="24"/>
          <w:szCs w:val="24"/>
          <w:u w:val="single"/>
        </w:rPr>
        <w:t xml:space="preserve"> </w:t>
      </w:r>
      <w:r w:rsidR="00946CCD" w:rsidRPr="00EA5058">
        <w:rPr>
          <w:rFonts w:ascii="Arial" w:hAnsi="Arial" w:cs="Arial"/>
          <w:b/>
          <w:sz w:val="24"/>
          <w:szCs w:val="24"/>
          <w:u w:val="single"/>
        </w:rPr>
        <w:t>Removal or Trimming of Trees:</w:t>
      </w:r>
      <w:r w:rsidR="00946CCD" w:rsidRPr="00EA5058">
        <w:rPr>
          <w:rFonts w:ascii="Arial" w:hAnsi="Arial" w:cs="Arial"/>
          <w:sz w:val="24"/>
          <w:szCs w:val="24"/>
        </w:rPr>
        <w:t xml:space="preserve"> </w:t>
      </w:r>
    </w:p>
    <w:p w14:paraId="6447AC88" w14:textId="77777777" w:rsidR="00935424" w:rsidRDefault="00935424" w:rsidP="00946CCD">
      <w:pPr>
        <w:spacing w:after="0" w:line="240" w:lineRule="auto"/>
        <w:rPr>
          <w:rFonts w:ascii="Arial" w:hAnsi="Arial" w:cs="Arial"/>
          <w:sz w:val="24"/>
          <w:szCs w:val="24"/>
        </w:rPr>
      </w:pPr>
    </w:p>
    <w:p w14:paraId="0BEAD5D2" w14:textId="570E8D18"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exercise of its rights and privileges under this franchise, the Company shall have the authority to trim trees upon and overhanging streets, alleys, sidewalks and public places of the Borough so as to prevent the branches of such trees from coming in contact with the wires and cables of the Company. Such trimming shall be only to the extent necessary to maintain proper clearance for the Company’s facilities.</w:t>
      </w:r>
    </w:p>
    <w:p w14:paraId="4B19875F" w14:textId="77777777" w:rsidR="00946CCD" w:rsidRPr="00EA5058" w:rsidRDefault="00946CCD" w:rsidP="00946CCD">
      <w:pPr>
        <w:spacing w:after="0" w:line="240" w:lineRule="auto"/>
        <w:rPr>
          <w:rFonts w:ascii="Arial" w:hAnsi="Arial" w:cs="Arial"/>
          <w:sz w:val="24"/>
          <w:szCs w:val="24"/>
        </w:rPr>
      </w:pPr>
    </w:p>
    <w:p w14:paraId="2D6B1630" w14:textId="3DFDF605" w:rsidR="00946CCD" w:rsidRPr="00EA5058" w:rsidRDefault="00EA5058"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9. LOCAL OFFICE</w:t>
      </w:r>
    </w:p>
    <w:p w14:paraId="003EFEA4"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term of this franchise, and any renewal thereof, the Company shall maintain a local business office (or agent) for the purpose of receiving, investigating and resolving all complaints regarding the quality of service, equipment malfunctions and similar matters. Such local business office shall be open during normal business hours, and in no event less than 9:00 am to 5:00 pm, Monday through Friday.</w:t>
      </w:r>
    </w:p>
    <w:p w14:paraId="0BBB8CD5" w14:textId="77777777" w:rsidR="00946CCD" w:rsidRPr="00EA5058" w:rsidRDefault="00946CCD" w:rsidP="00946CCD">
      <w:pPr>
        <w:spacing w:after="0" w:line="240" w:lineRule="auto"/>
        <w:rPr>
          <w:rFonts w:ascii="Arial" w:hAnsi="Arial" w:cs="Arial"/>
          <w:sz w:val="24"/>
          <w:szCs w:val="24"/>
        </w:rPr>
      </w:pPr>
    </w:p>
    <w:p w14:paraId="35168426" w14:textId="2A52BC79"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10. MUNICIPAL COMPLAINT OFFICER</w:t>
      </w:r>
    </w:p>
    <w:p w14:paraId="3BD87392"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The Office of Cable Television is hereby designated as the complaint officer for the Borough, pursuant to N.J.S.A. 48:5A-26(b) and amendments thereto.</w:t>
      </w:r>
    </w:p>
    <w:p w14:paraId="79D68775" w14:textId="77777777" w:rsidR="00946CCD" w:rsidRPr="00EA5058" w:rsidRDefault="00946CCD" w:rsidP="00946CCD">
      <w:pPr>
        <w:spacing w:after="0" w:line="240" w:lineRule="auto"/>
        <w:rPr>
          <w:rFonts w:ascii="Arial" w:hAnsi="Arial" w:cs="Arial"/>
          <w:sz w:val="24"/>
          <w:szCs w:val="24"/>
        </w:rPr>
      </w:pPr>
    </w:p>
    <w:p w14:paraId="36178CBD"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All complaints shall be received and processed in accordance with N.J.A.C. 14:17-6.5 and amendments thereto.</w:t>
      </w:r>
    </w:p>
    <w:p w14:paraId="407F049A" w14:textId="77777777" w:rsidR="00946CCD" w:rsidRPr="00EA5058" w:rsidRDefault="00946CCD" w:rsidP="00946CCD">
      <w:pPr>
        <w:spacing w:after="0" w:line="240" w:lineRule="auto"/>
        <w:rPr>
          <w:rFonts w:ascii="Arial" w:hAnsi="Arial" w:cs="Arial"/>
          <w:sz w:val="24"/>
          <w:szCs w:val="24"/>
        </w:rPr>
      </w:pPr>
    </w:p>
    <w:p w14:paraId="63E06EE5" w14:textId="63BB63A5"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11. PERFORMANCE BOND</w:t>
      </w:r>
    </w:p>
    <w:p w14:paraId="340B370F"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franchise, the Company shall provide a surety bond to the Borough, which bond shall be in the amount of $25,000.00. Such bond shall be to insure the faithful performance of all undertakings of the Company as represented in its Application of Municipal Consent.</w:t>
      </w:r>
    </w:p>
    <w:p w14:paraId="2D4C1B8F" w14:textId="77777777" w:rsidR="00946CCD" w:rsidRPr="00EA5058" w:rsidRDefault="00946CCD" w:rsidP="00946CCD">
      <w:pPr>
        <w:spacing w:after="0" w:line="240" w:lineRule="auto"/>
        <w:rPr>
          <w:rFonts w:ascii="Arial" w:hAnsi="Arial" w:cs="Arial"/>
          <w:sz w:val="24"/>
          <w:szCs w:val="24"/>
        </w:rPr>
      </w:pPr>
    </w:p>
    <w:p w14:paraId="5BCA0002" w14:textId="694FF41F"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12. RATES</w:t>
      </w:r>
    </w:p>
    <w:p w14:paraId="6F6F3C5E"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The rates of the Company shall be subject to regulation as appropriat</w:t>
      </w:r>
      <w:r w:rsidR="004553E6" w:rsidRPr="00EA5058">
        <w:rPr>
          <w:rFonts w:ascii="Arial" w:hAnsi="Arial" w:cs="Arial"/>
          <w:sz w:val="24"/>
          <w:szCs w:val="24"/>
        </w:rPr>
        <w:t xml:space="preserve">e in accordance with federal </w:t>
      </w:r>
      <w:r w:rsidRPr="00EA5058">
        <w:rPr>
          <w:rFonts w:ascii="Arial" w:hAnsi="Arial" w:cs="Arial"/>
          <w:sz w:val="24"/>
          <w:szCs w:val="24"/>
        </w:rPr>
        <w:t>and state laws.</w:t>
      </w:r>
    </w:p>
    <w:p w14:paraId="196BD4B7" w14:textId="77777777" w:rsidR="00946CCD" w:rsidRPr="00EA5058" w:rsidRDefault="00946CCD" w:rsidP="00946CCD">
      <w:pPr>
        <w:spacing w:after="0" w:line="240" w:lineRule="auto"/>
        <w:rPr>
          <w:rFonts w:ascii="Arial" w:hAnsi="Arial" w:cs="Arial"/>
          <w:sz w:val="24"/>
          <w:szCs w:val="24"/>
        </w:rPr>
      </w:pPr>
    </w:p>
    <w:p w14:paraId="58CC3FFA" w14:textId="6A4ED978"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13. LIABILITY INSURANCE</w:t>
      </w:r>
    </w:p>
    <w:p w14:paraId="2EBF4F4F"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The Company agrees to maintain and keep in full force and effect at its sole expense at all times during the term of this consent, sufficient liability insurance naming the Borough as a</w:t>
      </w:r>
      <w:r w:rsidR="004553E6" w:rsidRPr="00EA5058">
        <w:rPr>
          <w:rFonts w:ascii="Arial" w:hAnsi="Arial" w:cs="Arial"/>
          <w:sz w:val="24"/>
          <w:szCs w:val="24"/>
        </w:rPr>
        <w:t xml:space="preserve">n insured and </w:t>
      </w:r>
      <w:r w:rsidRPr="00EA5058">
        <w:rPr>
          <w:rFonts w:ascii="Arial" w:hAnsi="Arial" w:cs="Arial"/>
          <w:sz w:val="24"/>
          <w:szCs w:val="24"/>
        </w:rPr>
        <w:t xml:space="preserve">insuring against loss by any such claim, suit, judgment, execution </w:t>
      </w:r>
      <w:r w:rsidR="004553E6" w:rsidRPr="00EA5058">
        <w:rPr>
          <w:rFonts w:ascii="Arial" w:hAnsi="Arial" w:cs="Arial"/>
          <w:sz w:val="24"/>
          <w:szCs w:val="24"/>
        </w:rPr>
        <w:t xml:space="preserve">or demand in the minimum amount </w:t>
      </w:r>
      <w:r w:rsidRPr="00EA5058">
        <w:rPr>
          <w:rFonts w:ascii="Arial" w:hAnsi="Arial" w:cs="Arial"/>
          <w:sz w:val="24"/>
          <w:szCs w:val="24"/>
        </w:rPr>
        <w:t xml:space="preserve">of $1,000,000 for bodily injury or death </w:t>
      </w:r>
      <w:r w:rsidR="00E044DA" w:rsidRPr="00EA5058">
        <w:rPr>
          <w:rFonts w:ascii="Arial" w:hAnsi="Arial" w:cs="Arial"/>
          <w:sz w:val="24"/>
          <w:szCs w:val="24"/>
        </w:rPr>
        <w:t>per occurrence</w:t>
      </w:r>
      <w:r w:rsidRPr="00EA5058">
        <w:rPr>
          <w:rFonts w:ascii="Arial" w:hAnsi="Arial" w:cs="Arial"/>
          <w:sz w:val="24"/>
          <w:szCs w:val="24"/>
        </w:rPr>
        <w:t>, and $500,00</w:t>
      </w:r>
      <w:r w:rsidR="004553E6" w:rsidRPr="00EA5058">
        <w:rPr>
          <w:rFonts w:ascii="Arial" w:hAnsi="Arial" w:cs="Arial"/>
          <w:sz w:val="24"/>
          <w:szCs w:val="24"/>
        </w:rPr>
        <w:t xml:space="preserve">0 for property damage </w:t>
      </w:r>
      <w:r w:rsidR="00E044DA" w:rsidRPr="00EA5058">
        <w:rPr>
          <w:rFonts w:ascii="Arial" w:hAnsi="Arial" w:cs="Arial"/>
          <w:sz w:val="24"/>
          <w:szCs w:val="24"/>
        </w:rPr>
        <w:t>per occurrence</w:t>
      </w:r>
      <w:r w:rsidRPr="00EA5058">
        <w:rPr>
          <w:rFonts w:ascii="Arial" w:hAnsi="Arial" w:cs="Arial"/>
          <w:sz w:val="24"/>
          <w:szCs w:val="24"/>
        </w:rPr>
        <w:t>.</w:t>
      </w:r>
    </w:p>
    <w:p w14:paraId="7C525C57" w14:textId="77777777" w:rsidR="004553E6" w:rsidRPr="00EA5058" w:rsidRDefault="004553E6" w:rsidP="00946CCD">
      <w:pPr>
        <w:spacing w:after="0" w:line="240" w:lineRule="auto"/>
        <w:rPr>
          <w:rFonts w:ascii="Arial" w:hAnsi="Arial" w:cs="Arial"/>
          <w:sz w:val="24"/>
          <w:szCs w:val="24"/>
        </w:rPr>
      </w:pPr>
    </w:p>
    <w:p w14:paraId="7EAD8337" w14:textId="446FE090" w:rsidR="004553E6" w:rsidRPr="00EA5058" w:rsidRDefault="00935424" w:rsidP="004553E6">
      <w:pPr>
        <w:spacing w:after="0" w:line="240" w:lineRule="auto"/>
        <w:rPr>
          <w:rFonts w:ascii="Arial" w:hAnsi="Arial" w:cs="Arial"/>
          <w:b/>
          <w:sz w:val="24"/>
          <w:szCs w:val="24"/>
          <w:u w:val="single"/>
        </w:rPr>
      </w:pPr>
      <w:r>
        <w:rPr>
          <w:rFonts w:ascii="Arial" w:hAnsi="Arial" w:cs="Arial"/>
          <w:b/>
          <w:sz w:val="24"/>
          <w:szCs w:val="24"/>
          <w:u w:val="single"/>
        </w:rPr>
        <w:lastRenderedPageBreak/>
        <w:t xml:space="preserve">SECTION </w:t>
      </w:r>
      <w:r w:rsidR="004553E6" w:rsidRPr="00EA5058">
        <w:rPr>
          <w:rFonts w:ascii="Arial" w:hAnsi="Arial" w:cs="Arial"/>
          <w:b/>
          <w:sz w:val="24"/>
          <w:szCs w:val="24"/>
          <w:u w:val="single"/>
        </w:rPr>
        <w:t>14. EMERGENCY USES</w:t>
      </w:r>
    </w:p>
    <w:p w14:paraId="618FE0DF"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The Company shall be required to abide by applicable federal requirements regarding the Emergency Alert System (EAS). The Company shall in no way be held liable for any injury suffered by the Borough or any other person, during an emergency, if for any reason the Borough is unable to make full use of the System as contemplated herein.</w:t>
      </w:r>
    </w:p>
    <w:p w14:paraId="67B2A9A5" w14:textId="77777777" w:rsidR="004553E6" w:rsidRPr="00EA5058" w:rsidRDefault="004553E6" w:rsidP="00241FDD">
      <w:pPr>
        <w:spacing w:after="0" w:line="240" w:lineRule="auto"/>
        <w:jc w:val="both"/>
        <w:rPr>
          <w:rFonts w:ascii="Arial" w:hAnsi="Arial" w:cs="Arial"/>
          <w:sz w:val="24"/>
          <w:szCs w:val="24"/>
        </w:rPr>
      </w:pPr>
    </w:p>
    <w:p w14:paraId="4C230897" w14:textId="4DB216FD"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15. FORCE MAJEURE</w:t>
      </w:r>
    </w:p>
    <w:p w14:paraId="770D670A"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Notwithstanding any other provisions of this Ordinance, the Company shall not be liable for any delay in the performance of, or failure to perform, in whole or in part, its obligations pursuant to this Ordinance due to strike, unavailability of materials or equipment, war or act of war (whether an actual declaration of war is made or not), insurrection, riot, civil disturbance, sabotage or vandalism, customer tampering or interference, act of public enemy, accident, fire, flood or other events, to the extent that such causes or other events are beyond the control of Company.</w:t>
      </w:r>
    </w:p>
    <w:p w14:paraId="5836D0D5" w14:textId="77777777" w:rsidR="004553E6" w:rsidRPr="00EA5058" w:rsidRDefault="004553E6" w:rsidP="00241FDD">
      <w:pPr>
        <w:spacing w:after="0" w:line="240" w:lineRule="auto"/>
        <w:jc w:val="both"/>
        <w:rPr>
          <w:rFonts w:ascii="Arial" w:hAnsi="Arial" w:cs="Arial"/>
          <w:sz w:val="24"/>
          <w:szCs w:val="24"/>
        </w:rPr>
      </w:pPr>
    </w:p>
    <w:p w14:paraId="49F6724A" w14:textId="3CF6AD88"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16. SEVERABILITY</w:t>
      </w:r>
    </w:p>
    <w:p w14:paraId="0E8B64D7"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If any section, subsection, sentence, clause, phrase or portion of this Ordinance is for any reason held invalid or unconstitutional by any court or federal or state agency of competent jurisdiction, such portion shall be deemed a separate, distance and independent provision and such holding shall not affect the validity of the remaining portions hereof.</w:t>
      </w:r>
    </w:p>
    <w:p w14:paraId="14A84B6C" w14:textId="77777777" w:rsidR="004553E6" w:rsidRPr="00EA5058" w:rsidRDefault="004553E6" w:rsidP="00241FDD">
      <w:pPr>
        <w:spacing w:after="0" w:line="240" w:lineRule="auto"/>
        <w:jc w:val="both"/>
        <w:rPr>
          <w:rFonts w:ascii="Arial" w:hAnsi="Arial" w:cs="Arial"/>
          <w:sz w:val="24"/>
          <w:szCs w:val="24"/>
        </w:rPr>
      </w:pPr>
    </w:p>
    <w:p w14:paraId="1762345F" w14:textId="5EF62295"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17. MUNICIPAL LIABILITY</w:t>
      </w:r>
    </w:p>
    <w:p w14:paraId="2D7FD497" w14:textId="69BB548E" w:rsidR="00E044DA" w:rsidRPr="00241FDD" w:rsidRDefault="00E044DA" w:rsidP="00241FDD">
      <w:pPr>
        <w:pStyle w:val="NoSpacing"/>
        <w:rPr>
          <w:rFonts w:ascii="Arial" w:hAnsi="Arial" w:cs="Arial"/>
          <w:sz w:val="24"/>
          <w:szCs w:val="24"/>
        </w:rPr>
      </w:pPr>
      <w:r w:rsidRPr="00241FDD">
        <w:rPr>
          <w:rFonts w:ascii="Arial" w:hAnsi="Arial" w:cs="Arial"/>
          <w:sz w:val="24"/>
          <w:szCs w:val="24"/>
        </w:rPr>
        <w:t xml:space="preserve">The Company hereby agrees to indemnify and hold the Borough, including its agents and employees, harmless from any claims or damages resulting from the negligent actions of the Company in constructing, operating or maintaining the Cable System.  The </w:t>
      </w:r>
      <w:r w:rsidR="00CF4E68" w:rsidRPr="00241FDD">
        <w:rPr>
          <w:rFonts w:ascii="Arial" w:hAnsi="Arial" w:cs="Arial"/>
          <w:sz w:val="24"/>
          <w:szCs w:val="24"/>
        </w:rPr>
        <w:t xml:space="preserve">Borough </w:t>
      </w:r>
      <w:r w:rsidRPr="00241FDD">
        <w:rPr>
          <w:rFonts w:ascii="Arial" w:hAnsi="Arial" w:cs="Arial"/>
          <w:sz w:val="24"/>
          <w:szCs w:val="24"/>
        </w:rPr>
        <w:t xml:space="preserve">agrees to give the Company written notice of its obligation to indemnify the </w:t>
      </w:r>
      <w:r w:rsidR="00CF4E68" w:rsidRPr="00241FDD">
        <w:rPr>
          <w:rFonts w:ascii="Arial" w:hAnsi="Arial" w:cs="Arial"/>
          <w:sz w:val="24"/>
          <w:szCs w:val="24"/>
        </w:rPr>
        <w:t>Borough</w:t>
      </w:r>
      <w:r w:rsidRPr="00241FDD">
        <w:rPr>
          <w:rFonts w:ascii="Arial" w:hAnsi="Arial" w:cs="Arial"/>
          <w:sz w:val="24"/>
          <w:szCs w:val="24"/>
        </w:rPr>
        <w:t xml:space="preserve"> within t</w:t>
      </w:r>
      <w:r w:rsidR="004B3D3F">
        <w:rPr>
          <w:rFonts w:ascii="Arial" w:hAnsi="Arial" w:cs="Arial"/>
          <w:sz w:val="24"/>
          <w:szCs w:val="24"/>
        </w:rPr>
        <w:t>hirty</w:t>
      </w:r>
      <w:r w:rsidRPr="00241FDD">
        <w:rPr>
          <w:rFonts w:ascii="Arial" w:hAnsi="Arial" w:cs="Arial"/>
          <w:sz w:val="24"/>
          <w:szCs w:val="24"/>
        </w:rPr>
        <w:t xml:space="preserve"> (</w:t>
      </w:r>
      <w:r w:rsidR="004B3D3F">
        <w:rPr>
          <w:rFonts w:ascii="Arial" w:hAnsi="Arial" w:cs="Arial"/>
          <w:sz w:val="24"/>
          <w:szCs w:val="24"/>
        </w:rPr>
        <w:t>3</w:t>
      </w:r>
      <w:r w:rsidRPr="00241FDD">
        <w:rPr>
          <w:rFonts w:ascii="Arial" w:hAnsi="Arial" w:cs="Arial"/>
          <w:sz w:val="24"/>
          <w:szCs w:val="24"/>
        </w:rPr>
        <w:t xml:space="preserve">0) days of receipt of a claim or action pursuant to this section.  </w:t>
      </w:r>
      <w:r w:rsidR="004B3D3F">
        <w:rPr>
          <w:rFonts w:ascii="Arial" w:hAnsi="Arial" w:cs="Arial"/>
          <w:sz w:val="24"/>
          <w:szCs w:val="24"/>
        </w:rPr>
        <w:t xml:space="preserve">Failure to provide such notice shall not invalidate the Company’s obligations hereunder.  </w:t>
      </w:r>
      <w:r w:rsidRPr="00241FDD">
        <w:rPr>
          <w:rFonts w:ascii="Arial" w:hAnsi="Arial" w:cs="Arial"/>
          <w:sz w:val="24"/>
          <w:szCs w:val="24"/>
        </w:rPr>
        <w:t xml:space="preserve">Notwithstanding the foregoing, the Company shall not be obligated to indemnify the </w:t>
      </w:r>
      <w:r w:rsidR="00CF4E68" w:rsidRPr="00241FDD">
        <w:rPr>
          <w:rFonts w:ascii="Arial" w:hAnsi="Arial" w:cs="Arial"/>
          <w:sz w:val="24"/>
          <w:szCs w:val="24"/>
        </w:rPr>
        <w:t>Borough</w:t>
      </w:r>
      <w:r w:rsidRPr="00241FDD">
        <w:rPr>
          <w:rFonts w:ascii="Arial" w:hAnsi="Arial" w:cs="Arial"/>
          <w:sz w:val="24"/>
          <w:szCs w:val="24"/>
        </w:rPr>
        <w:t xml:space="preserve"> for any damages, liability or claims resulting from the willful misconduct or negligence of the </w:t>
      </w:r>
      <w:r w:rsidR="00CF4E68" w:rsidRPr="00241FDD">
        <w:rPr>
          <w:rFonts w:ascii="Arial" w:hAnsi="Arial" w:cs="Arial"/>
          <w:sz w:val="24"/>
          <w:szCs w:val="24"/>
        </w:rPr>
        <w:t>Borough</w:t>
      </w:r>
      <w:r w:rsidRPr="00241FDD">
        <w:rPr>
          <w:rFonts w:ascii="Arial" w:hAnsi="Arial" w:cs="Arial"/>
          <w:sz w:val="24"/>
          <w:szCs w:val="24"/>
        </w:rPr>
        <w:t xml:space="preserve"> or for the </w:t>
      </w:r>
      <w:r w:rsidR="00CF4E68" w:rsidRPr="00241FDD">
        <w:rPr>
          <w:rFonts w:ascii="Arial" w:hAnsi="Arial" w:cs="Arial"/>
          <w:sz w:val="24"/>
          <w:szCs w:val="24"/>
        </w:rPr>
        <w:t>Borough</w:t>
      </w:r>
      <w:r w:rsidRPr="00241FDD">
        <w:rPr>
          <w:rFonts w:ascii="Arial" w:hAnsi="Arial" w:cs="Arial"/>
          <w:sz w:val="24"/>
          <w:szCs w:val="24"/>
        </w:rPr>
        <w:t>’s use of the cable system.</w:t>
      </w:r>
    </w:p>
    <w:p w14:paraId="1C0B618D" w14:textId="1BDF597A" w:rsidR="004553E6" w:rsidRPr="00241FDD" w:rsidRDefault="004553E6" w:rsidP="00241FDD">
      <w:pPr>
        <w:pStyle w:val="NoSpacing"/>
        <w:rPr>
          <w:rFonts w:ascii="Arial" w:hAnsi="Arial" w:cs="Arial"/>
          <w:sz w:val="24"/>
          <w:szCs w:val="24"/>
        </w:rPr>
      </w:pPr>
    </w:p>
    <w:p w14:paraId="48FCEE06" w14:textId="7A67A412" w:rsidR="00241FDD" w:rsidRPr="00241FDD" w:rsidRDefault="00241FDD" w:rsidP="00241FDD">
      <w:pPr>
        <w:pStyle w:val="NoSpacing"/>
        <w:rPr>
          <w:rFonts w:ascii="Arial" w:hAnsi="Arial" w:cs="Arial"/>
          <w:b/>
          <w:bCs/>
          <w:sz w:val="24"/>
          <w:szCs w:val="24"/>
          <w:u w:val="single"/>
        </w:rPr>
      </w:pPr>
      <w:r w:rsidRPr="00241FDD">
        <w:rPr>
          <w:rFonts w:ascii="Arial" w:hAnsi="Arial" w:cs="Arial"/>
          <w:b/>
          <w:bCs/>
          <w:sz w:val="24"/>
          <w:szCs w:val="24"/>
          <w:u w:val="single"/>
        </w:rPr>
        <w:t>SECTION 18. EFFECTIVE DATE</w:t>
      </w:r>
    </w:p>
    <w:p w14:paraId="3035AFEF" w14:textId="261CCC58" w:rsidR="00241FDD" w:rsidRDefault="00241FDD" w:rsidP="00241FDD">
      <w:pPr>
        <w:pStyle w:val="NoSpacing"/>
        <w:rPr>
          <w:rFonts w:ascii="Arial" w:hAnsi="Arial" w:cs="Arial"/>
          <w:sz w:val="24"/>
          <w:szCs w:val="24"/>
        </w:rPr>
      </w:pPr>
      <w:r w:rsidRPr="00241FDD">
        <w:rPr>
          <w:rFonts w:ascii="Arial" w:hAnsi="Arial" w:cs="Arial"/>
          <w:sz w:val="24"/>
          <w:szCs w:val="24"/>
        </w:rPr>
        <w:t>This ordinance shall take effect immediately upon final publication as required by law.</w:t>
      </w:r>
    </w:p>
    <w:p w14:paraId="39D8249C" w14:textId="340149F1" w:rsidR="00241FDD" w:rsidRDefault="00241FDD" w:rsidP="00241FDD">
      <w:pPr>
        <w:pStyle w:val="NoSpacing"/>
        <w:rPr>
          <w:rFonts w:ascii="Arial" w:hAnsi="Arial" w:cs="Arial"/>
          <w:sz w:val="24"/>
          <w:szCs w:val="24"/>
        </w:rPr>
      </w:pPr>
    </w:p>
    <w:p w14:paraId="63A4781A" w14:textId="77777777" w:rsidR="00241FDD" w:rsidRPr="00241FDD" w:rsidRDefault="00241FDD" w:rsidP="00241FDD">
      <w:pPr>
        <w:pStyle w:val="NoSpacing"/>
        <w:rPr>
          <w:rFonts w:ascii="Arial" w:hAnsi="Arial" w:cs="Arial"/>
          <w:b/>
          <w:bCs/>
          <w:sz w:val="24"/>
          <w:szCs w:val="24"/>
          <w:u w:val="single"/>
        </w:rPr>
      </w:pPr>
      <w:r w:rsidRPr="00241FDD">
        <w:rPr>
          <w:rFonts w:ascii="Arial" w:hAnsi="Arial" w:cs="Arial"/>
          <w:b/>
          <w:bCs/>
          <w:sz w:val="24"/>
          <w:szCs w:val="24"/>
          <w:u w:val="single"/>
        </w:rPr>
        <w:t>SECTION I9. REPEAL OF INCONSISTENT ORDINANCES</w:t>
      </w:r>
    </w:p>
    <w:p w14:paraId="1BBE20EA" w14:textId="52A7B16A" w:rsidR="00241FDD" w:rsidRDefault="00241FDD" w:rsidP="00241FDD">
      <w:pPr>
        <w:pStyle w:val="NoSpacing"/>
        <w:rPr>
          <w:rFonts w:ascii="Arial" w:hAnsi="Arial" w:cs="Arial"/>
          <w:sz w:val="24"/>
          <w:szCs w:val="24"/>
        </w:rPr>
      </w:pPr>
      <w:r w:rsidRPr="00241FDD">
        <w:rPr>
          <w:rFonts w:ascii="Arial" w:hAnsi="Arial" w:cs="Arial"/>
          <w:sz w:val="24"/>
          <w:szCs w:val="24"/>
        </w:rPr>
        <w:t>All ordinances and parts of ordinances that are inconsistent with the provisions of this ordinance are hereby repealed to the extent of such inconsistency.</w:t>
      </w:r>
    </w:p>
    <w:p w14:paraId="064E0395" w14:textId="79EC16F5" w:rsidR="004B3D3F" w:rsidRDefault="004B3D3F" w:rsidP="00241FDD">
      <w:pPr>
        <w:pStyle w:val="NoSpacing"/>
        <w:rPr>
          <w:rFonts w:ascii="Arial" w:hAnsi="Arial" w:cs="Arial"/>
          <w:sz w:val="24"/>
          <w:szCs w:val="24"/>
        </w:rPr>
      </w:pPr>
    </w:p>
    <w:p w14:paraId="7139BF2B" w14:textId="31C3C76C" w:rsidR="004B3D3F" w:rsidRPr="004B3D3F" w:rsidRDefault="004B3D3F" w:rsidP="00241FDD">
      <w:pPr>
        <w:pStyle w:val="NoSpacing"/>
        <w:rPr>
          <w:rFonts w:ascii="Arial" w:hAnsi="Arial" w:cs="Arial"/>
          <w:b/>
          <w:bCs/>
          <w:sz w:val="24"/>
          <w:szCs w:val="24"/>
          <w:u w:val="single"/>
        </w:rPr>
      </w:pPr>
      <w:r w:rsidRPr="004B3D3F">
        <w:rPr>
          <w:rFonts w:ascii="Arial" w:hAnsi="Arial" w:cs="Arial"/>
          <w:b/>
          <w:bCs/>
          <w:sz w:val="24"/>
          <w:szCs w:val="24"/>
          <w:u w:val="single"/>
        </w:rPr>
        <w:t>SECTIONS 20. CONTRACT OR AGREEMENT</w:t>
      </w:r>
    </w:p>
    <w:p w14:paraId="706C4A7B" w14:textId="292709E3" w:rsidR="001871D5" w:rsidRDefault="004B3D3F" w:rsidP="001871D5">
      <w:pPr>
        <w:rPr>
          <w:rFonts w:ascii="Times New Roman" w:hAnsi="Times New Roman"/>
          <w:sz w:val="24"/>
          <w:szCs w:val="24"/>
        </w:rPr>
      </w:pPr>
      <w:r>
        <w:rPr>
          <w:rFonts w:ascii="Arial" w:hAnsi="Arial" w:cs="Arial"/>
          <w:sz w:val="24"/>
          <w:szCs w:val="24"/>
        </w:rPr>
        <w:t>The Mayor and Borough Administrator are hereby authorized to sign any agreement or contract necessary to ratify the terms of this Ordinance. Such Agreement shall be approved by the Borough Attorney.</w:t>
      </w:r>
      <w:r w:rsidR="001871D5" w:rsidRPr="001871D5">
        <w:rPr>
          <w:rFonts w:ascii="Times New Roman" w:hAnsi="Times New Roman"/>
          <w:sz w:val="24"/>
          <w:szCs w:val="24"/>
        </w:rPr>
        <w:t xml:space="preserve"> </w:t>
      </w:r>
      <w:r w:rsidR="001871D5" w:rsidRPr="006F6106">
        <w:rPr>
          <w:rFonts w:ascii="Times New Roman" w:hAnsi="Times New Roman"/>
          <w:sz w:val="24"/>
          <w:szCs w:val="24"/>
        </w:rPr>
        <w:t>______________________________</w:t>
      </w:r>
    </w:p>
    <w:p w14:paraId="59B308C7" w14:textId="4464A6CA" w:rsidR="001871D5" w:rsidRDefault="001871D5" w:rsidP="001871D5">
      <w:pPr>
        <w:rPr>
          <w:rFonts w:ascii="Times New Roman" w:hAnsi="Times New Roman"/>
          <w:sz w:val="24"/>
          <w:szCs w:val="24"/>
        </w:rPr>
      </w:pPr>
    </w:p>
    <w:p w14:paraId="645F6DD2" w14:textId="3C04F458" w:rsidR="001871D5" w:rsidRDefault="001871D5" w:rsidP="001871D5">
      <w:pPr>
        <w:rPr>
          <w:rFonts w:ascii="Times New Roman" w:hAnsi="Times New Roman"/>
          <w:sz w:val="24"/>
          <w:szCs w:val="24"/>
        </w:rPr>
      </w:pPr>
    </w:p>
    <w:p w14:paraId="251EB2C1" w14:textId="25BC6756" w:rsidR="001871D5" w:rsidRDefault="001871D5" w:rsidP="001871D5">
      <w:pPr>
        <w:rPr>
          <w:rFonts w:ascii="Times New Roman" w:hAnsi="Times New Roman"/>
          <w:sz w:val="24"/>
          <w:szCs w:val="24"/>
        </w:rPr>
      </w:pPr>
    </w:p>
    <w:p w14:paraId="47D5242F" w14:textId="56DA0606" w:rsidR="001871D5" w:rsidRDefault="001871D5" w:rsidP="001871D5">
      <w:pPr>
        <w:rPr>
          <w:rFonts w:ascii="Times New Roman" w:hAnsi="Times New Roman"/>
          <w:sz w:val="24"/>
          <w:szCs w:val="24"/>
        </w:rPr>
      </w:pPr>
    </w:p>
    <w:p w14:paraId="0526040D" w14:textId="1E762178" w:rsidR="001871D5" w:rsidRDefault="001871D5" w:rsidP="001871D5">
      <w:pPr>
        <w:rPr>
          <w:rFonts w:ascii="Times New Roman" w:hAnsi="Times New Roman"/>
          <w:sz w:val="24"/>
          <w:szCs w:val="24"/>
        </w:rPr>
      </w:pPr>
    </w:p>
    <w:p w14:paraId="34EEBBA8" w14:textId="77777777" w:rsidR="001871D5" w:rsidRPr="006F6106" w:rsidRDefault="001871D5" w:rsidP="001871D5">
      <w:pPr>
        <w:rPr>
          <w:rFonts w:ascii="Times New Roman" w:hAnsi="Times New Roman"/>
          <w:sz w:val="24"/>
          <w:szCs w:val="24"/>
        </w:rPr>
      </w:pPr>
    </w:p>
    <w:p w14:paraId="0572505E"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Annamarie O’Connor, RMC</w:t>
      </w:r>
    </w:p>
    <w:p w14:paraId="0D81C70C"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Borough Clerk</w:t>
      </w:r>
    </w:p>
    <w:p w14:paraId="46BDC0DF" w14:textId="77777777" w:rsidR="001871D5" w:rsidRPr="006F6106" w:rsidRDefault="001871D5" w:rsidP="001871D5">
      <w:pPr>
        <w:rPr>
          <w:rFonts w:ascii="Times New Roman" w:hAnsi="Times New Roman"/>
          <w:sz w:val="24"/>
          <w:szCs w:val="24"/>
        </w:rPr>
      </w:pPr>
    </w:p>
    <w:p w14:paraId="789CF69C" w14:textId="45A1E550" w:rsidR="001871D5" w:rsidRPr="006F6106" w:rsidRDefault="001871D5" w:rsidP="001871D5">
      <w:pPr>
        <w:rPr>
          <w:rFonts w:ascii="Times New Roman" w:hAnsi="Times New Roman"/>
          <w:sz w:val="24"/>
          <w:szCs w:val="24"/>
        </w:rPr>
      </w:pPr>
      <w:r w:rsidRPr="006F6106">
        <w:rPr>
          <w:rFonts w:ascii="Times New Roman" w:hAnsi="Times New Roman"/>
          <w:sz w:val="24"/>
          <w:szCs w:val="24"/>
        </w:rPr>
        <w:t xml:space="preserve">Introduced </w:t>
      </w:r>
    </w:p>
    <w:p w14:paraId="38ADC971" w14:textId="77777777" w:rsidR="001871D5" w:rsidRPr="006F6106" w:rsidRDefault="001871D5" w:rsidP="001871D5">
      <w:pPr>
        <w:rPr>
          <w:rFonts w:ascii="Times New Roman" w:hAnsi="Times New Roman"/>
          <w:sz w:val="24"/>
          <w:szCs w:val="24"/>
        </w:rPr>
      </w:pPr>
      <w:proofErr w:type="gramStart"/>
      <w:r>
        <w:rPr>
          <w:rFonts w:ascii="Times New Roman" w:hAnsi="Times New Roman"/>
          <w:sz w:val="24"/>
          <w:szCs w:val="24"/>
        </w:rPr>
        <w:t>Adopted:</w:t>
      </w:r>
      <w:r w:rsidRPr="006F6106">
        <w:rPr>
          <w:rFonts w:ascii="Times New Roman" w:hAnsi="Times New Roman"/>
          <w:sz w:val="24"/>
          <w:szCs w:val="24"/>
        </w:rPr>
        <w:t>_</w:t>
      </w:r>
      <w:proofErr w:type="gramEnd"/>
      <w:r w:rsidRPr="006F6106">
        <w:rPr>
          <w:rFonts w:ascii="Times New Roman" w:hAnsi="Times New Roman"/>
          <w:sz w:val="24"/>
          <w:szCs w:val="24"/>
        </w:rPr>
        <w:t xml:space="preserve"> ___________</w:t>
      </w:r>
    </w:p>
    <w:p w14:paraId="7E15B6CF" w14:textId="77777777" w:rsidR="001871D5" w:rsidRPr="006F6106" w:rsidRDefault="001871D5" w:rsidP="001871D5">
      <w:pPr>
        <w:rPr>
          <w:rFonts w:ascii="Times New Roman" w:hAnsi="Times New Roman"/>
          <w:sz w:val="24"/>
          <w:szCs w:val="24"/>
        </w:rPr>
      </w:pPr>
      <w:proofErr w:type="gramStart"/>
      <w:r>
        <w:rPr>
          <w:rFonts w:ascii="Times New Roman" w:hAnsi="Times New Roman"/>
          <w:sz w:val="24"/>
          <w:szCs w:val="24"/>
        </w:rPr>
        <w:t>Approved:</w:t>
      </w:r>
      <w:r w:rsidRPr="006F6106">
        <w:rPr>
          <w:rFonts w:ascii="Times New Roman" w:hAnsi="Times New Roman"/>
          <w:sz w:val="24"/>
          <w:szCs w:val="24"/>
        </w:rPr>
        <w:t>_</w:t>
      </w:r>
      <w:proofErr w:type="gramEnd"/>
      <w:r w:rsidRPr="006F6106">
        <w:rPr>
          <w:rFonts w:ascii="Times New Roman" w:hAnsi="Times New Roman"/>
          <w:sz w:val="24"/>
          <w:szCs w:val="24"/>
        </w:rPr>
        <w:t xml:space="preserve"> _____________</w:t>
      </w:r>
    </w:p>
    <w:p w14:paraId="22131D56" w14:textId="77777777" w:rsidR="001871D5" w:rsidRPr="006F6106" w:rsidRDefault="001871D5" w:rsidP="001871D5">
      <w:pPr>
        <w:jc w:val="both"/>
        <w:rPr>
          <w:rFonts w:ascii="Times New Roman" w:hAnsi="Times New Roman"/>
          <w:color w:val="000000"/>
          <w:sz w:val="24"/>
          <w:szCs w:val="24"/>
        </w:rPr>
      </w:pPr>
    </w:p>
    <w:p w14:paraId="525922B7" w14:textId="77777777" w:rsidR="001871D5" w:rsidRPr="006F6106" w:rsidRDefault="001871D5" w:rsidP="001871D5">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The foregoing ordinance is hereby approved:</w:t>
      </w:r>
    </w:p>
    <w:p w14:paraId="4095A258" w14:textId="77777777" w:rsidR="001871D5" w:rsidRPr="006F6106" w:rsidRDefault="001871D5" w:rsidP="001871D5">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___________________________</w:t>
      </w:r>
    </w:p>
    <w:p w14:paraId="4781D7F8"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Michael J. McPartland, Mayor</w:t>
      </w:r>
    </w:p>
    <w:p w14:paraId="3EC64D2E" w14:textId="5B47224E" w:rsidR="004B3D3F" w:rsidRPr="00241FDD" w:rsidRDefault="004B3D3F" w:rsidP="00241FDD">
      <w:pPr>
        <w:pStyle w:val="NoSpacing"/>
        <w:rPr>
          <w:rFonts w:ascii="Arial" w:hAnsi="Arial" w:cs="Arial"/>
          <w:sz w:val="24"/>
          <w:szCs w:val="24"/>
        </w:rPr>
      </w:pPr>
    </w:p>
    <w:sectPr w:rsidR="004B3D3F" w:rsidRPr="0024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40"/>
    <w:rsid w:val="00166E8B"/>
    <w:rsid w:val="001871D5"/>
    <w:rsid w:val="002236E3"/>
    <w:rsid w:val="00241FDD"/>
    <w:rsid w:val="004553E6"/>
    <w:rsid w:val="004A0B39"/>
    <w:rsid w:val="004B3D3F"/>
    <w:rsid w:val="004E2443"/>
    <w:rsid w:val="00587DFF"/>
    <w:rsid w:val="00716372"/>
    <w:rsid w:val="00935424"/>
    <w:rsid w:val="00946CCD"/>
    <w:rsid w:val="00A85C06"/>
    <w:rsid w:val="00A934A3"/>
    <w:rsid w:val="00CF366A"/>
    <w:rsid w:val="00CF4591"/>
    <w:rsid w:val="00CF4E68"/>
    <w:rsid w:val="00D05440"/>
    <w:rsid w:val="00D11BA5"/>
    <w:rsid w:val="00E044DA"/>
    <w:rsid w:val="00E22182"/>
    <w:rsid w:val="00EA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B406-9F6D-4F0C-9CB1-ABD51B35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ANNAMARIE</cp:lastModifiedBy>
  <cp:revision>3</cp:revision>
  <cp:lastPrinted>2020-07-16T15:58:00Z</cp:lastPrinted>
  <dcterms:created xsi:type="dcterms:W3CDTF">2020-07-17T18:29:00Z</dcterms:created>
  <dcterms:modified xsi:type="dcterms:W3CDTF">2020-07-17T18:30:00Z</dcterms:modified>
</cp:coreProperties>
</file>