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35A359E3" w14:textId="77777777" w:rsidTr="00865B17">
        <w:trPr>
          <w:trHeight w:val="390"/>
        </w:trPr>
        <w:tc>
          <w:tcPr>
            <w:tcW w:w="2056" w:type="dxa"/>
            <w:noWrap/>
            <w:vAlign w:val="bottom"/>
          </w:tcPr>
          <w:p w14:paraId="120D88D5"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E9D60FF" wp14:editId="269F039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3EA7B128" w14:textId="77777777" w:rsidTr="00865B17">
              <w:trPr>
                <w:trHeight w:val="390"/>
                <w:tblCellSpacing w:w="0" w:type="dxa"/>
              </w:trPr>
              <w:tc>
                <w:tcPr>
                  <w:tcW w:w="1840" w:type="dxa"/>
                  <w:noWrap/>
                  <w:vAlign w:val="bottom"/>
                </w:tcPr>
                <w:p w14:paraId="2C471970" w14:textId="77777777" w:rsidR="004A3F70" w:rsidRPr="00257E41" w:rsidRDefault="004A3F70" w:rsidP="00865B17">
                  <w:pPr>
                    <w:spacing w:after="0"/>
                    <w:rPr>
                      <w:rFonts w:eastAsia="Times New Roman"/>
                      <w:sz w:val="20"/>
                      <w:szCs w:val="20"/>
                    </w:rPr>
                  </w:pPr>
                </w:p>
              </w:tc>
            </w:tr>
          </w:tbl>
          <w:p w14:paraId="424432B5" w14:textId="77777777" w:rsidR="004A3F70" w:rsidRPr="00257E41" w:rsidRDefault="004A3F70" w:rsidP="00865B17">
            <w:pPr>
              <w:spacing w:after="0"/>
              <w:rPr>
                <w:rFonts w:eastAsia="Times New Roman"/>
                <w:sz w:val="20"/>
                <w:szCs w:val="20"/>
              </w:rPr>
            </w:pPr>
          </w:p>
        </w:tc>
        <w:tc>
          <w:tcPr>
            <w:tcW w:w="676" w:type="dxa"/>
            <w:noWrap/>
            <w:vAlign w:val="bottom"/>
          </w:tcPr>
          <w:p w14:paraId="4D5A282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6C3A801"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6B10F28C"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435C9F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E90D761" w14:textId="77777777" w:rsidR="004A3F70" w:rsidRPr="00257E41" w:rsidRDefault="004A3F70" w:rsidP="00865B17">
            <w:pPr>
              <w:spacing w:after="0"/>
              <w:rPr>
                <w:rFonts w:eastAsia="Times New Roman"/>
                <w:b/>
                <w:bCs/>
                <w:sz w:val="20"/>
                <w:szCs w:val="20"/>
              </w:rPr>
            </w:pPr>
          </w:p>
        </w:tc>
      </w:tr>
      <w:tr w:rsidR="004A3F70" w:rsidRPr="00257E41" w14:paraId="2DA478F7" w14:textId="77777777" w:rsidTr="00865B17">
        <w:trPr>
          <w:trHeight w:val="390"/>
        </w:trPr>
        <w:tc>
          <w:tcPr>
            <w:tcW w:w="2056" w:type="dxa"/>
            <w:noWrap/>
            <w:vAlign w:val="bottom"/>
          </w:tcPr>
          <w:p w14:paraId="56BC3567" w14:textId="77777777" w:rsidR="004A3F70" w:rsidRPr="00257E41" w:rsidRDefault="004A3F70" w:rsidP="00865B17">
            <w:pPr>
              <w:spacing w:after="0"/>
              <w:rPr>
                <w:rFonts w:eastAsia="Times New Roman"/>
                <w:sz w:val="20"/>
                <w:szCs w:val="20"/>
              </w:rPr>
            </w:pPr>
          </w:p>
        </w:tc>
        <w:tc>
          <w:tcPr>
            <w:tcW w:w="676" w:type="dxa"/>
            <w:noWrap/>
            <w:vAlign w:val="bottom"/>
          </w:tcPr>
          <w:p w14:paraId="0D59856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E5F000E"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D91F1CD"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42F621B6"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7780D9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53AE6F30"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5EC5EB9"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7FADAB1" w14:textId="77777777" w:rsidR="004A3F70" w:rsidRPr="00257E41" w:rsidRDefault="004A3F70" w:rsidP="00865B17">
            <w:pPr>
              <w:spacing w:after="0"/>
              <w:rPr>
                <w:rFonts w:eastAsia="Times New Roman"/>
                <w:b/>
                <w:bCs/>
                <w:sz w:val="20"/>
                <w:szCs w:val="20"/>
              </w:rPr>
            </w:pPr>
          </w:p>
        </w:tc>
      </w:tr>
      <w:tr w:rsidR="004A3F70" w:rsidRPr="00257E41" w14:paraId="5D22E5BD" w14:textId="77777777" w:rsidTr="00865B17">
        <w:trPr>
          <w:trHeight w:val="612"/>
        </w:trPr>
        <w:tc>
          <w:tcPr>
            <w:tcW w:w="2056" w:type="dxa"/>
            <w:noWrap/>
            <w:vAlign w:val="bottom"/>
          </w:tcPr>
          <w:p w14:paraId="19C16C35"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2C60E3E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C12F22D"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DE16E1C"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6C49DFC4"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691A59DD"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2F6504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E7250DE"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2951A67" w14:textId="77777777" w:rsidR="004A3F70" w:rsidRPr="00257E41" w:rsidRDefault="004A3F70" w:rsidP="00865B17">
            <w:pPr>
              <w:spacing w:after="0"/>
              <w:rPr>
                <w:rFonts w:eastAsia="Times New Roman"/>
                <w:b/>
                <w:bCs/>
                <w:sz w:val="20"/>
                <w:szCs w:val="20"/>
              </w:rPr>
            </w:pPr>
          </w:p>
        </w:tc>
      </w:tr>
      <w:tr w:rsidR="004A3F70" w:rsidRPr="00257E41" w14:paraId="1324A10F"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ED47B7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891957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41EEAA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11C603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8A3A7C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9690F16" w14:textId="77777777" w:rsidR="004A3F70" w:rsidRPr="00257E41" w:rsidRDefault="004A3F70" w:rsidP="00865B17">
            <w:pPr>
              <w:spacing w:after="0"/>
              <w:rPr>
                <w:rFonts w:eastAsia="Times New Roman"/>
                <w:sz w:val="20"/>
                <w:szCs w:val="20"/>
              </w:rPr>
            </w:pPr>
          </w:p>
        </w:tc>
        <w:tc>
          <w:tcPr>
            <w:tcW w:w="1424" w:type="dxa"/>
            <w:noWrap/>
            <w:vAlign w:val="bottom"/>
            <w:hideMark/>
          </w:tcPr>
          <w:p w14:paraId="1E74678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2B48A25" w14:textId="77777777" w:rsidR="004A3F70" w:rsidRPr="00257E41" w:rsidRDefault="005F113B" w:rsidP="009C1D30">
            <w:pPr>
              <w:spacing w:after="0"/>
              <w:rPr>
                <w:rFonts w:eastAsia="Times New Roman"/>
                <w:sz w:val="20"/>
                <w:szCs w:val="20"/>
              </w:rPr>
            </w:pPr>
            <w:r>
              <w:rPr>
                <w:rFonts w:eastAsia="Times New Roman"/>
                <w:sz w:val="20"/>
                <w:szCs w:val="20"/>
              </w:rPr>
              <w:t>July 20, 2020</w:t>
            </w:r>
          </w:p>
        </w:tc>
      </w:tr>
      <w:tr w:rsidR="004A3F70" w:rsidRPr="00257E41" w14:paraId="258F659E"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7F437A69"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5ABC16AA"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CBE4FC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C082F5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10DA5C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39D9677" w14:textId="77777777" w:rsidR="004A3F70" w:rsidRPr="00257E41" w:rsidRDefault="004A3F70" w:rsidP="00865B17">
            <w:pPr>
              <w:spacing w:after="0"/>
              <w:rPr>
                <w:rFonts w:eastAsia="Times New Roman"/>
                <w:sz w:val="20"/>
                <w:szCs w:val="20"/>
              </w:rPr>
            </w:pPr>
          </w:p>
        </w:tc>
        <w:tc>
          <w:tcPr>
            <w:tcW w:w="1424" w:type="dxa"/>
            <w:noWrap/>
            <w:vAlign w:val="bottom"/>
            <w:hideMark/>
          </w:tcPr>
          <w:p w14:paraId="1FA21E8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97A364D" w14:textId="26E67567" w:rsidR="004A3F70" w:rsidRPr="00257E41" w:rsidRDefault="005F113B" w:rsidP="00D6015E">
            <w:pPr>
              <w:spacing w:after="0"/>
              <w:rPr>
                <w:rFonts w:eastAsia="Times New Roman"/>
                <w:sz w:val="20"/>
                <w:szCs w:val="20"/>
              </w:rPr>
            </w:pPr>
            <w:r>
              <w:rPr>
                <w:rFonts w:eastAsia="Times New Roman"/>
                <w:sz w:val="20"/>
                <w:szCs w:val="20"/>
              </w:rPr>
              <w:t>2020</w:t>
            </w:r>
            <w:r w:rsidR="00133342">
              <w:rPr>
                <w:rFonts w:eastAsia="Times New Roman"/>
                <w:sz w:val="20"/>
                <w:szCs w:val="20"/>
              </w:rPr>
              <w:t>-155</w:t>
            </w:r>
          </w:p>
        </w:tc>
        <w:tc>
          <w:tcPr>
            <w:tcW w:w="1246" w:type="dxa"/>
            <w:tcBorders>
              <w:top w:val="nil"/>
              <w:left w:val="nil"/>
              <w:bottom w:val="single" w:sz="4" w:space="0" w:color="auto"/>
              <w:right w:val="nil"/>
            </w:tcBorders>
            <w:noWrap/>
            <w:vAlign w:val="bottom"/>
            <w:hideMark/>
          </w:tcPr>
          <w:p w14:paraId="5081FB3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138AC07B"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093A22D0"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165632D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3E8710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74562CE"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BEC27F8" w14:textId="77777777" w:rsidR="004A3F70" w:rsidRPr="00257E41" w:rsidRDefault="004A3F70" w:rsidP="00865B17">
            <w:pPr>
              <w:spacing w:after="0"/>
              <w:rPr>
                <w:rFonts w:eastAsia="Times New Roman"/>
                <w:sz w:val="20"/>
                <w:szCs w:val="20"/>
              </w:rPr>
            </w:pPr>
          </w:p>
        </w:tc>
        <w:tc>
          <w:tcPr>
            <w:tcW w:w="293" w:type="dxa"/>
            <w:noWrap/>
            <w:vAlign w:val="bottom"/>
          </w:tcPr>
          <w:p w14:paraId="7DC6123B" w14:textId="77777777" w:rsidR="004A3F70" w:rsidRPr="00257E41" w:rsidRDefault="004A3F70" w:rsidP="00865B17">
            <w:pPr>
              <w:spacing w:after="0"/>
              <w:rPr>
                <w:rFonts w:eastAsia="Times New Roman"/>
                <w:sz w:val="20"/>
                <w:szCs w:val="20"/>
              </w:rPr>
            </w:pPr>
          </w:p>
        </w:tc>
        <w:tc>
          <w:tcPr>
            <w:tcW w:w="1424" w:type="dxa"/>
            <w:noWrap/>
            <w:vAlign w:val="bottom"/>
            <w:hideMark/>
          </w:tcPr>
          <w:p w14:paraId="32B66A0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B0E6D7B" w14:textId="7232AFF4" w:rsidR="004A3F70" w:rsidRPr="00257E41" w:rsidRDefault="00DE0F53" w:rsidP="00865B17">
            <w:pPr>
              <w:spacing w:after="0"/>
              <w:rPr>
                <w:rFonts w:eastAsia="Times New Roman"/>
                <w:sz w:val="20"/>
                <w:szCs w:val="20"/>
              </w:rPr>
            </w:pPr>
            <w:r>
              <w:rPr>
                <w:rFonts w:eastAsia="Times New Roman"/>
                <w:sz w:val="20"/>
                <w:szCs w:val="20"/>
              </w:rPr>
              <w:t xml:space="preserve">  </w:t>
            </w:r>
          </w:p>
        </w:tc>
      </w:tr>
      <w:tr w:rsidR="004A3F70" w:rsidRPr="00257E41" w14:paraId="5EC7A916"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D06FC62"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00D234E"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31029C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E20555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977E45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77EEA37"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AEC244F"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039CCDC"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474C57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9B78F2A"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CAEA8CE"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438EAB5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34F436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2D8AAD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D1FDD3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A7572C5" w14:textId="77777777" w:rsidR="004A3F70" w:rsidRPr="00257E41" w:rsidRDefault="004A3F70" w:rsidP="00865B17">
            <w:pPr>
              <w:spacing w:after="0"/>
              <w:rPr>
                <w:rFonts w:eastAsia="Times New Roman"/>
                <w:sz w:val="20"/>
                <w:szCs w:val="20"/>
              </w:rPr>
            </w:pPr>
          </w:p>
        </w:tc>
        <w:tc>
          <w:tcPr>
            <w:tcW w:w="1424" w:type="dxa"/>
            <w:noWrap/>
            <w:vAlign w:val="bottom"/>
            <w:hideMark/>
          </w:tcPr>
          <w:p w14:paraId="06C0E4F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11D3CF0" w14:textId="7DBAE525" w:rsidR="004A3F70" w:rsidRPr="00257E41" w:rsidRDefault="00DE0F53" w:rsidP="00865B17">
            <w:pPr>
              <w:spacing w:after="0"/>
              <w:rPr>
                <w:rFonts w:eastAsia="Times New Roman"/>
                <w:sz w:val="20"/>
                <w:szCs w:val="20"/>
              </w:rPr>
            </w:pPr>
            <w:r>
              <w:rPr>
                <w:rFonts w:eastAsia="Times New Roman"/>
                <w:sz w:val="20"/>
                <w:szCs w:val="20"/>
              </w:rPr>
              <w:t xml:space="preserve"> </w:t>
            </w:r>
          </w:p>
        </w:tc>
      </w:tr>
      <w:tr w:rsidR="004A3F70" w:rsidRPr="00257E41" w14:paraId="4C12C550"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1FC1F24" w14:textId="77777777" w:rsidR="004A3F70" w:rsidRPr="005F113B" w:rsidRDefault="005F113B" w:rsidP="00865B17">
            <w:pPr>
              <w:spacing w:after="0"/>
              <w:rPr>
                <w:rFonts w:eastAsia="Times New Roman"/>
                <w:smallCaps/>
              </w:rPr>
            </w:pPr>
            <w:r w:rsidRPr="005F113B">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0437C98"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80FCF3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18DAF2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3851EC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4FB315B"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3A14134"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C4F5D3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BB8654B" w14:textId="77777777" w:rsidR="004A3F70" w:rsidRPr="00257E41" w:rsidRDefault="004A3F70" w:rsidP="00865B17">
            <w:pPr>
              <w:spacing w:after="0"/>
              <w:rPr>
                <w:rFonts w:eastAsia="Times New Roman"/>
                <w:sz w:val="20"/>
                <w:szCs w:val="20"/>
              </w:rPr>
            </w:pPr>
          </w:p>
        </w:tc>
      </w:tr>
      <w:tr w:rsidR="004A3F70" w:rsidRPr="00257E41" w14:paraId="58589DA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7286A74"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3488963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6F6BC8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2AB620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3DBADF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DAE6C80" w14:textId="77777777" w:rsidR="004A3F70" w:rsidRPr="00257E41" w:rsidRDefault="004A3F70" w:rsidP="00865B17">
            <w:pPr>
              <w:spacing w:after="0"/>
              <w:rPr>
                <w:rFonts w:eastAsia="Times New Roman"/>
                <w:sz w:val="20"/>
                <w:szCs w:val="20"/>
              </w:rPr>
            </w:pPr>
          </w:p>
        </w:tc>
        <w:tc>
          <w:tcPr>
            <w:tcW w:w="1424" w:type="dxa"/>
            <w:noWrap/>
            <w:vAlign w:val="bottom"/>
          </w:tcPr>
          <w:p w14:paraId="778516B4" w14:textId="77777777" w:rsidR="004A3F70" w:rsidRPr="00257E41" w:rsidRDefault="004A3F70" w:rsidP="00865B17">
            <w:pPr>
              <w:spacing w:after="0"/>
              <w:rPr>
                <w:rFonts w:eastAsia="Times New Roman"/>
                <w:sz w:val="20"/>
                <w:szCs w:val="20"/>
              </w:rPr>
            </w:pPr>
          </w:p>
        </w:tc>
        <w:tc>
          <w:tcPr>
            <w:tcW w:w="1309" w:type="dxa"/>
            <w:noWrap/>
            <w:vAlign w:val="bottom"/>
          </w:tcPr>
          <w:p w14:paraId="47C4FE09" w14:textId="77777777" w:rsidR="004A3F70" w:rsidRPr="00257E41" w:rsidRDefault="004A3F70" w:rsidP="00865B17">
            <w:pPr>
              <w:spacing w:after="0"/>
              <w:rPr>
                <w:rFonts w:eastAsia="Times New Roman"/>
                <w:sz w:val="20"/>
                <w:szCs w:val="20"/>
              </w:rPr>
            </w:pPr>
          </w:p>
        </w:tc>
        <w:tc>
          <w:tcPr>
            <w:tcW w:w="1246" w:type="dxa"/>
            <w:noWrap/>
            <w:vAlign w:val="bottom"/>
          </w:tcPr>
          <w:p w14:paraId="6B5288D7" w14:textId="77777777" w:rsidR="004A3F70" w:rsidRPr="00257E41" w:rsidRDefault="004A3F70" w:rsidP="00865B17">
            <w:pPr>
              <w:spacing w:after="0"/>
              <w:rPr>
                <w:rFonts w:eastAsia="Times New Roman"/>
                <w:sz w:val="20"/>
                <w:szCs w:val="20"/>
              </w:rPr>
            </w:pPr>
          </w:p>
        </w:tc>
      </w:tr>
      <w:tr w:rsidR="004A3F70" w:rsidRPr="00257E41" w14:paraId="0CCE0DAB"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AA62CE5"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41543B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ED41E0C"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A918648"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BD93C6A" w14:textId="77777777" w:rsidR="004A3F70" w:rsidRPr="00257E41" w:rsidRDefault="004A3F70" w:rsidP="00865B17">
            <w:pPr>
              <w:spacing w:after="0"/>
              <w:rPr>
                <w:rFonts w:eastAsia="Times New Roman"/>
                <w:sz w:val="20"/>
                <w:szCs w:val="20"/>
              </w:rPr>
            </w:pPr>
          </w:p>
        </w:tc>
        <w:tc>
          <w:tcPr>
            <w:tcW w:w="293" w:type="dxa"/>
            <w:noWrap/>
            <w:vAlign w:val="bottom"/>
          </w:tcPr>
          <w:p w14:paraId="37EF9A8E" w14:textId="77777777" w:rsidR="004A3F70" w:rsidRPr="00257E41" w:rsidRDefault="004A3F70" w:rsidP="00865B17">
            <w:pPr>
              <w:spacing w:after="0"/>
              <w:rPr>
                <w:rFonts w:eastAsia="Times New Roman"/>
                <w:sz w:val="20"/>
                <w:szCs w:val="20"/>
              </w:rPr>
            </w:pPr>
          </w:p>
        </w:tc>
        <w:tc>
          <w:tcPr>
            <w:tcW w:w="1424" w:type="dxa"/>
            <w:noWrap/>
            <w:vAlign w:val="bottom"/>
          </w:tcPr>
          <w:p w14:paraId="7E091093" w14:textId="77777777" w:rsidR="004A3F70" w:rsidRDefault="004A3F70" w:rsidP="00865B17">
            <w:pPr>
              <w:spacing w:after="0"/>
              <w:rPr>
                <w:rFonts w:eastAsia="Times New Roman"/>
                <w:sz w:val="20"/>
                <w:szCs w:val="20"/>
              </w:rPr>
            </w:pPr>
          </w:p>
          <w:p w14:paraId="3CCDD32F" w14:textId="77777777" w:rsidR="007166B7" w:rsidRPr="00257E41" w:rsidRDefault="007166B7" w:rsidP="00865B17">
            <w:pPr>
              <w:spacing w:after="0"/>
              <w:rPr>
                <w:rFonts w:eastAsia="Times New Roman"/>
                <w:sz w:val="20"/>
                <w:szCs w:val="20"/>
              </w:rPr>
            </w:pPr>
          </w:p>
        </w:tc>
        <w:tc>
          <w:tcPr>
            <w:tcW w:w="1309" w:type="dxa"/>
            <w:noWrap/>
            <w:vAlign w:val="bottom"/>
          </w:tcPr>
          <w:p w14:paraId="3F2B8E9C" w14:textId="77777777" w:rsidR="004A3F70" w:rsidRPr="00257E41" w:rsidRDefault="004A3F70" w:rsidP="00865B17">
            <w:pPr>
              <w:spacing w:after="0"/>
              <w:rPr>
                <w:rFonts w:eastAsia="Times New Roman"/>
                <w:sz w:val="20"/>
                <w:szCs w:val="20"/>
              </w:rPr>
            </w:pPr>
          </w:p>
        </w:tc>
        <w:tc>
          <w:tcPr>
            <w:tcW w:w="1246" w:type="dxa"/>
            <w:noWrap/>
            <w:vAlign w:val="bottom"/>
          </w:tcPr>
          <w:p w14:paraId="050ADD07" w14:textId="77777777" w:rsidR="004A3F70" w:rsidRPr="00257E41" w:rsidRDefault="004A3F70" w:rsidP="00865B17">
            <w:pPr>
              <w:spacing w:after="0"/>
              <w:rPr>
                <w:rFonts w:eastAsia="Times New Roman"/>
                <w:sz w:val="20"/>
                <w:szCs w:val="20"/>
              </w:rPr>
            </w:pPr>
          </w:p>
        </w:tc>
      </w:tr>
    </w:tbl>
    <w:p w14:paraId="57EF0E78" w14:textId="77777777" w:rsidR="005F113B" w:rsidRDefault="005F113B" w:rsidP="00411893">
      <w:pPr>
        <w:jc w:val="center"/>
        <w:rPr>
          <w:rFonts w:ascii="Times New Roman" w:hAnsi="Times New Roman" w:cs="Times New Roman"/>
          <w:b/>
        </w:rPr>
      </w:pPr>
    </w:p>
    <w:p w14:paraId="090AF806" w14:textId="77777777" w:rsidR="00411893" w:rsidRPr="00691AB8" w:rsidRDefault="00411893" w:rsidP="00411893">
      <w:pPr>
        <w:jc w:val="center"/>
        <w:rPr>
          <w:rFonts w:ascii="Times New Roman" w:hAnsi="Times New Roman" w:cs="Times New Roman"/>
          <w:b/>
          <w:sz w:val="36"/>
          <w:szCs w:val="36"/>
        </w:rPr>
      </w:pPr>
      <w:r w:rsidRPr="00691AB8">
        <w:rPr>
          <w:rFonts w:ascii="Times New Roman" w:hAnsi="Times New Roman" w:cs="Times New Roman"/>
          <w:b/>
        </w:rPr>
        <w:t>RESOLUTION TO AMEND POLICIES AND PROCEDURES MANUAL OF THE BOROUGH OF EDGEWATER</w:t>
      </w:r>
    </w:p>
    <w:p w14:paraId="04D9BD46" w14:textId="77777777" w:rsidR="00411893" w:rsidRPr="00691AB8" w:rsidRDefault="00411893" w:rsidP="00411893">
      <w:pPr>
        <w:pStyle w:val="NoSpacing"/>
        <w:rPr>
          <w:rFonts w:ascii="Times New Roman" w:hAnsi="Times New Roman" w:cs="Times New Roman"/>
        </w:rPr>
      </w:pPr>
      <w:r w:rsidRPr="00691AB8">
        <w:rPr>
          <w:rFonts w:ascii="Times New Roman" w:hAnsi="Times New Roman" w:cs="Times New Roman"/>
          <w:b/>
        </w:rPr>
        <w:t>WHEREAS</w:t>
      </w:r>
      <w:r w:rsidR="00DE0F53" w:rsidRPr="00691AB8">
        <w:rPr>
          <w:rFonts w:ascii="Times New Roman" w:hAnsi="Times New Roman" w:cs="Times New Roman"/>
          <w:b/>
        </w:rPr>
        <w:t>,</w:t>
      </w:r>
      <w:r w:rsidRPr="00691AB8">
        <w:rPr>
          <w:rFonts w:ascii="Times New Roman" w:hAnsi="Times New Roman" w:cs="Times New Roman"/>
          <w:b/>
        </w:rPr>
        <w:t xml:space="preserve"> </w:t>
      </w:r>
      <w:r w:rsidRPr="00691AB8">
        <w:rPr>
          <w:rFonts w:ascii="Times New Roman" w:hAnsi="Times New Roman" w:cs="Times New Roman"/>
        </w:rPr>
        <w:t>the Borough of Edgewater adopted the employee policies and procedures manual in section 77-1 of the borough code of Borough Ordinance 1120-98 and;</w:t>
      </w:r>
    </w:p>
    <w:p w14:paraId="303ED7A9" w14:textId="77777777" w:rsidR="00411893" w:rsidRPr="00691AB8" w:rsidRDefault="00411893" w:rsidP="00411893">
      <w:pPr>
        <w:pStyle w:val="NoSpacing"/>
        <w:rPr>
          <w:rFonts w:ascii="Times New Roman" w:hAnsi="Times New Roman" w:cs="Times New Roman"/>
        </w:rPr>
      </w:pPr>
    </w:p>
    <w:p w14:paraId="75E42ED4" w14:textId="77777777" w:rsidR="00411893" w:rsidRPr="00691AB8" w:rsidRDefault="00411893" w:rsidP="00411893">
      <w:pPr>
        <w:pStyle w:val="NoSpacing"/>
        <w:rPr>
          <w:rFonts w:ascii="Times New Roman" w:hAnsi="Times New Roman" w:cs="Times New Roman"/>
        </w:rPr>
      </w:pPr>
      <w:r w:rsidRPr="00691AB8">
        <w:rPr>
          <w:rFonts w:ascii="Times New Roman" w:hAnsi="Times New Roman" w:cs="Times New Roman"/>
          <w:b/>
        </w:rPr>
        <w:t>WHEREAS</w:t>
      </w:r>
      <w:r w:rsidR="00DE0F53" w:rsidRPr="00691AB8">
        <w:rPr>
          <w:rFonts w:ascii="Times New Roman" w:hAnsi="Times New Roman" w:cs="Times New Roman"/>
          <w:b/>
        </w:rPr>
        <w:t>,</w:t>
      </w:r>
      <w:r w:rsidRPr="00691AB8">
        <w:rPr>
          <w:rFonts w:ascii="Times New Roman" w:hAnsi="Times New Roman" w:cs="Times New Roman"/>
          <w:b/>
        </w:rPr>
        <w:t xml:space="preserve"> </w:t>
      </w:r>
      <w:r w:rsidRPr="00691AB8">
        <w:rPr>
          <w:rFonts w:ascii="Times New Roman" w:hAnsi="Times New Roman" w:cs="Times New Roman"/>
        </w:rPr>
        <w:t>the policies and procedures manual from time to time will need to be amended based on recommendations by the South Bergen Municipal Joint Insurance Fund along with the Borough Attorney and Borough Administrator and;</w:t>
      </w:r>
    </w:p>
    <w:p w14:paraId="4DE5834F" w14:textId="77777777" w:rsidR="00411893" w:rsidRPr="00691AB8" w:rsidRDefault="00411893" w:rsidP="00411893">
      <w:pPr>
        <w:pStyle w:val="NoSpacing"/>
        <w:rPr>
          <w:rFonts w:ascii="Times New Roman" w:hAnsi="Times New Roman" w:cs="Times New Roman"/>
        </w:rPr>
      </w:pPr>
    </w:p>
    <w:p w14:paraId="78EB571F" w14:textId="77777777" w:rsidR="00411893" w:rsidRDefault="00411893" w:rsidP="00411893">
      <w:pPr>
        <w:pStyle w:val="NoSpacing"/>
        <w:rPr>
          <w:rFonts w:ascii="Times New Roman" w:hAnsi="Times New Roman" w:cs="Times New Roman"/>
        </w:rPr>
      </w:pPr>
      <w:r w:rsidRPr="00691AB8">
        <w:rPr>
          <w:rFonts w:ascii="Times New Roman" w:hAnsi="Times New Roman" w:cs="Times New Roman"/>
          <w:b/>
        </w:rPr>
        <w:t>WHEREAS</w:t>
      </w:r>
      <w:r w:rsidR="00DE0F53" w:rsidRPr="00691AB8">
        <w:rPr>
          <w:rFonts w:ascii="Times New Roman" w:hAnsi="Times New Roman" w:cs="Times New Roman"/>
          <w:b/>
        </w:rPr>
        <w:t>,</w:t>
      </w:r>
      <w:r w:rsidRPr="00691AB8">
        <w:rPr>
          <w:rFonts w:ascii="Times New Roman" w:hAnsi="Times New Roman" w:cs="Times New Roman"/>
          <w:b/>
        </w:rPr>
        <w:t xml:space="preserve"> </w:t>
      </w:r>
      <w:r w:rsidR="00A44BDE">
        <w:rPr>
          <w:rFonts w:ascii="Times New Roman" w:hAnsi="Times New Roman" w:cs="Times New Roman"/>
        </w:rPr>
        <w:t>the following section</w:t>
      </w:r>
      <w:r w:rsidR="005F113B">
        <w:rPr>
          <w:rFonts w:ascii="Times New Roman" w:hAnsi="Times New Roman" w:cs="Times New Roman"/>
        </w:rPr>
        <w:t>s and policies are to be amended and revised</w:t>
      </w:r>
      <w:r w:rsidR="00A44BDE">
        <w:rPr>
          <w:rFonts w:ascii="Times New Roman" w:hAnsi="Times New Roman" w:cs="Times New Roman"/>
        </w:rPr>
        <w:t>;</w:t>
      </w:r>
    </w:p>
    <w:p w14:paraId="777A2FE7" w14:textId="77777777" w:rsidR="00A44BDE" w:rsidRDefault="00A44BDE" w:rsidP="00411893">
      <w:pPr>
        <w:pStyle w:val="NoSpacing"/>
        <w:rPr>
          <w:rFonts w:ascii="Times New Roman" w:hAnsi="Times New Roman" w:cs="Times New Roman"/>
        </w:rPr>
      </w:pPr>
    </w:p>
    <w:p w14:paraId="258CA3A3" w14:textId="77777777" w:rsidR="00A44BDE" w:rsidRDefault="00A44BDE" w:rsidP="00411893">
      <w:pPr>
        <w:pStyle w:val="NoSpacing"/>
        <w:rPr>
          <w:rFonts w:ascii="Times New Roman" w:hAnsi="Times New Roman" w:cs="Times New Roman"/>
        </w:rPr>
      </w:pPr>
      <w:r>
        <w:rPr>
          <w:rFonts w:ascii="Times New Roman" w:hAnsi="Times New Roman" w:cs="Times New Roman"/>
        </w:rPr>
        <w:t>Section A, Item #3 – Contagious or Life –Threatening Illness Policy, Page 3.</w:t>
      </w:r>
    </w:p>
    <w:p w14:paraId="1F6E5B4A" w14:textId="77777777" w:rsidR="00A44BDE" w:rsidRDefault="00A44BDE" w:rsidP="00411893">
      <w:pPr>
        <w:pStyle w:val="NoSpacing"/>
        <w:rPr>
          <w:rFonts w:ascii="Times New Roman" w:hAnsi="Times New Roman" w:cs="Times New Roman"/>
        </w:rPr>
      </w:pPr>
      <w:r>
        <w:rPr>
          <w:rFonts w:ascii="Times New Roman" w:hAnsi="Times New Roman" w:cs="Times New Roman"/>
        </w:rPr>
        <w:t>Section A, Item #4 – Safety Policy, Page 3.</w:t>
      </w:r>
    </w:p>
    <w:p w14:paraId="67B0ECC3" w14:textId="77777777" w:rsidR="00A44BDE" w:rsidRDefault="00A44BDE" w:rsidP="00411893">
      <w:pPr>
        <w:pStyle w:val="NoSpacing"/>
        <w:rPr>
          <w:rFonts w:ascii="Times New Roman" w:hAnsi="Times New Roman" w:cs="Times New Roman"/>
        </w:rPr>
      </w:pPr>
      <w:r>
        <w:rPr>
          <w:rFonts w:ascii="Times New Roman" w:hAnsi="Times New Roman" w:cs="Times New Roman"/>
        </w:rPr>
        <w:t>Section A, Item #5 – Transitional Duty Policy, Page 3.</w:t>
      </w:r>
    </w:p>
    <w:p w14:paraId="0977EE9A" w14:textId="77777777" w:rsidR="00A44BDE" w:rsidRDefault="00A44BDE" w:rsidP="00411893">
      <w:pPr>
        <w:pStyle w:val="NoSpacing"/>
        <w:rPr>
          <w:rFonts w:ascii="Times New Roman" w:hAnsi="Times New Roman" w:cs="Times New Roman"/>
        </w:rPr>
      </w:pPr>
      <w:r>
        <w:rPr>
          <w:rFonts w:ascii="Times New Roman" w:hAnsi="Times New Roman" w:cs="Times New Roman"/>
        </w:rPr>
        <w:t>Section A, Item #7 – Workplace Violence Policy, Page 5.</w:t>
      </w:r>
    </w:p>
    <w:p w14:paraId="590943CA" w14:textId="77777777" w:rsidR="00A44BDE" w:rsidRDefault="00AE4E61" w:rsidP="00411893">
      <w:pPr>
        <w:pStyle w:val="NoSpacing"/>
        <w:rPr>
          <w:rFonts w:ascii="Times New Roman" w:hAnsi="Times New Roman" w:cs="Times New Roman"/>
        </w:rPr>
      </w:pPr>
      <w:r>
        <w:rPr>
          <w:rFonts w:ascii="Times New Roman" w:hAnsi="Times New Roman" w:cs="Times New Roman"/>
        </w:rPr>
        <w:t>Section A, Item #9 – Anti-Sexual Harassment Policy, Page 6.</w:t>
      </w:r>
    </w:p>
    <w:p w14:paraId="537A7EEA" w14:textId="77777777" w:rsidR="00AE4E61" w:rsidRDefault="00AE4E61" w:rsidP="00411893">
      <w:pPr>
        <w:pStyle w:val="NoSpacing"/>
        <w:rPr>
          <w:rFonts w:ascii="Times New Roman" w:hAnsi="Times New Roman" w:cs="Times New Roman"/>
        </w:rPr>
      </w:pPr>
      <w:r>
        <w:rPr>
          <w:rFonts w:ascii="Times New Roman" w:hAnsi="Times New Roman" w:cs="Times New Roman"/>
        </w:rPr>
        <w:t>Section A, Item #11 – Employee Complaint Policy, Page 8.</w:t>
      </w:r>
    </w:p>
    <w:p w14:paraId="1D63AB61" w14:textId="77777777" w:rsidR="00AE4E61" w:rsidRDefault="00AE4E61" w:rsidP="00411893">
      <w:pPr>
        <w:pStyle w:val="NoSpacing"/>
        <w:rPr>
          <w:rFonts w:ascii="Times New Roman" w:hAnsi="Times New Roman" w:cs="Times New Roman"/>
        </w:rPr>
      </w:pPr>
      <w:r>
        <w:rPr>
          <w:rFonts w:ascii="Times New Roman" w:hAnsi="Times New Roman" w:cs="Times New Roman"/>
        </w:rPr>
        <w:t>Section A, Item #12 – Grievance Policy, Page 9.</w:t>
      </w:r>
    </w:p>
    <w:p w14:paraId="13B26FF3" w14:textId="77777777" w:rsidR="00AE4E61" w:rsidRDefault="00AE4E61" w:rsidP="00411893">
      <w:pPr>
        <w:pStyle w:val="NoSpacing"/>
        <w:rPr>
          <w:rFonts w:ascii="Times New Roman" w:hAnsi="Times New Roman" w:cs="Times New Roman"/>
        </w:rPr>
      </w:pPr>
      <w:r>
        <w:rPr>
          <w:rFonts w:ascii="Times New Roman" w:hAnsi="Times New Roman" w:cs="Times New Roman"/>
        </w:rPr>
        <w:t>Section A, Item #14 – Conflict of Interest Policy, Page 10.</w:t>
      </w:r>
    </w:p>
    <w:p w14:paraId="3F7D6A3C" w14:textId="77777777" w:rsidR="007704B2" w:rsidRDefault="007704B2" w:rsidP="00411893">
      <w:pPr>
        <w:pStyle w:val="NoSpacing"/>
        <w:rPr>
          <w:rFonts w:ascii="Times New Roman" w:hAnsi="Times New Roman" w:cs="Times New Roman"/>
        </w:rPr>
      </w:pPr>
      <w:r>
        <w:rPr>
          <w:rFonts w:ascii="Times New Roman" w:hAnsi="Times New Roman" w:cs="Times New Roman"/>
        </w:rPr>
        <w:t>Section A, Item #19 – Resignation Policy, Page 14.</w:t>
      </w:r>
    </w:p>
    <w:p w14:paraId="49615909" w14:textId="77777777" w:rsidR="00AE4E61" w:rsidRDefault="00AE4E61" w:rsidP="00411893">
      <w:pPr>
        <w:pStyle w:val="NoSpacing"/>
        <w:rPr>
          <w:rFonts w:ascii="Times New Roman" w:hAnsi="Times New Roman" w:cs="Times New Roman"/>
        </w:rPr>
      </w:pPr>
      <w:r>
        <w:rPr>
          <w:rFonts w:ascii="Times New Roman" w:hAnsi="Times New Roman" w:cs="Times New Roman"/>
        </w:rPr>
        <w:t>Section A, Item #20 – Workforce Reduction Policy, Page 14.</w:t>
      </w:r>
    </w:p>
    <w:p w14:paraId="36A194EC" w14:textId="77777777" w:rsidR="00AE4E61" w:rsidRDefault="00AE4E61" w:rsidP="00411893">
      <w:pPr>
        <w:pStyle w:val="NoSpacing"/>
        <w:rPr>
          <w:rFonts w:ascii="Times New Roman" w:hAnsi="Times New Roman" w:cs="Times New Roman"/>
        </w:rPr>
      </w:pPr>
      <w:r>
        <w:rPr>
          <w:rFonts w:ascii="Times New Roman" w:hAnsi="Times New Roman" w:cs="Times New Roman"/>
        </w:rPr>
        <w:t>Section B, Item #2 – Attendance Policy, Page 15</w:t>
      </w:r>
    </w:p>
    <w:p w14:paraId="6FDAF5BA" w14:textId="77777777" w:rsidR="00AE4E61" w:rsidRDefault="00AE4E61" w:rsidP="00411893">
      <w:pPr>
        <w:pStyle w:val="NoSpacing"/>
        <w:rPr>
          <w:rFonts w:ascii="Times New Roman" w:hAnsi="Times New Roman" w:cs="Times New Roman"/>
        </w:rPr>
      </w:pPr>
      <w:r>
        <w:rPr>
          <w:rFonts w:ascii="Times New Roman" w:hAnsi="Times New Roman" w:cs="Times New Roman"/>
        </w:rPr>
        <w:t>Section B, Item #3 – Early Closing and Delayed Opening policy, Page 15.</w:t>
      </w:r>
    </w:p>
    <w:p w14:paraId="3E11D229" w14:textId="77777777" w:rsidR="00AE4E61" w:rsidRDefault="00AE4E61" w:rsidP="00411893">
      <w:pPr>
        <w:pStyle w:val="NoSpacing"/>
        <w:rPr>
          <w:rFonts w:ascii="Times New Roman" w:hAnsi="Times New Roman" w:cs="Times New Roman"/>
        </w:rPr>
      </w:pPr>
      <w:r>
        <w:rPr>
          <w:rFonts w:ascii="Times New Roman" w:hAnsi="Times New Roman" w:cs="Times New Roman"/>
        </w:rPr>
        <w:t>Section B, Item #4 – Breaks, Page 16.</w:t>
      </w:r>
    </w:p>
    <w:p w14:paraId="4CB856D2" w14:textId="77777777" w:rsidR="00AE4E61" w:rsidRDefault="00AE4E61" w:rsidP="00411893">
      <w:pPr>
        <w:pStyle w:val="NoSpacing"/>
        <w:rPr>
          <w:rFonts w:ascii="Times New Roman" w:hAnsi="Times New Roman" w:cs="Times New Roman"/>
        </w:rPr>
      </w:pPr>
      <w:r>
        <w:rPr>
          <w:rFonts w:ascii="Times New Roman" w:hAnsi="Times New Roman" w:cs="Times New Roman"/>
        </w:rPr>
        <w:t>Section B, Item #5 – Dress Code Policy, Page 16.</w:t>
      </w:r>
    </w:p>
    <w:p w14:paraId="56E78DA8" w14:textId="77777777" w:rsidR="00AE4E61" w:rsidRDefault="00AE4E61" w:rsidP="00411893">
      <w:pPr>
        <w:pStyle w:val="NoSpacing"/>
        <w:rPr>
          <w:rFonts w:ascii="Times New Roman" w:hAnsi="Times New Roman" w:cs="Times New Roman"/>
        </w:rPr>
      </w:pPr>
      <w:r>
        <w:rPr>
          <w:rFonts w:ascii="Times New Roman" w:hAnsi="Times New Roman" w:cs="Times New Roman"/>
        </w:rPr>
        <w:t>Section B, Item #6 – Smoking Policy, Page 16.</w:t>
      </w:r>
    </w:p>
    <w:p w14:paraId="0C3237EE" w14:textId="77777777" w:rsidR="00AE4E61" w:rsidRDefault="00AE4E61" w:rsidP="00411893">
      <w:pPr>
        <w:pStyle w:val="NoSpacing"/>
        <w:rPr>
          <w:rFonts w:ascii="Times New Roman" w:hAnsi="Times New Roman" w:cs="Times New Roman"/>
        </w:rPr>
      </w:pPr>
      <w:r>
        <w:rPr>
          <w:rFonts w:ascii="Times New Roman" w:hAnsi="Times New Roman" w:cs="Times New Roman"/>
        </w:rPr>
        <w:t>Section B, Item #8 – Driver’s License Policy, Page 17.</w:t>
      </w:r>
    </w:p>
    <w:p w14:paraId="7D986D63" w14:textId="77777777" w:rsidR="0056409F" w:rsidRDefault="0056409F" w:rsidP="00411893">
      <w:pPr>
        <w:pStyle w:val="NoSpacing"/>
        <w:rPr>
          <w:rFonts w:ascii="Times New Roman" w:hAnsi="Times New Roman" w:cs="Times New Roman"/>
        </w:rPr>
      </w:pPr>
      <w:r>
        <w:rPr>
          <w:rFonts w:ascii="Times New Roman" w:hAnsi="Times New Roman" w:cs="Times New Roman"/>
        </w:rPr>
        <w:lastRenderedPageBreak/>
        <w:t>Section B, Item #9 – Telephone Usage Policy, Page 17.</w:t>
      </w:r>
    </w:p>
    <w:p w14:paraId="5BA97D8D" w14:textId="77777777" w:rsidR="0056409F" w:rsidRDefault="0056409F" w:rsidP="00411893">
      <w:pPr>
        <w:pStyle w:val="NoSpacing"/>
        <w:rPr>
          <w:rFonts w:ascii="Times New Roman" w:hAnsi="Times New Roman" w:cs="Times New Roman"/>
        </w:rPr>
      </w:pPr>
      <w:r>
        <w:rPr>
          <w:rFonts w:ascii="Times New Roman" w:hAnsi="Times New Roman" w:cs="Times New Roman"/>
        </w:rPr>
        <w:t>Section B, Item #10 – Communication Media/Social Media Policy, Page 17</w:t>
      </w:r>
    </w:p>
    <w:p w14:paraId="10427D8A" w14:textId="77777777" w:rsidR="0056409F" w:rsidRDefault="0056409F" w:rsidP="00411893">
      <w:pPr>
        <w:pStyle w:val="NoSpacing"/>
        <w:rPr>
          <w:rFonts w:ascii="Times New Roman" w:hAnsi="Times New Roman" w:cs="Times New Roman"/>
        </w:rPr>
      </w:pPr>
      <w:r>
        <w:rPr>
          <w:rFonts w:ascii="Times New Roman" w:hAnsi="Times New Roman" w:cs="Times New Roman"/>
        </w:rPr>
        <w:t>Section B, Item #11 – Use of Internet Policy, Page 21.</w:t>
      </w:r>
    </w:p>
    <w:p w14:paraId="61D6DF83" w14:textId="77777777" w:rsidR="0056409F" w:rsidRDefault="0056409F" w:rsidP="00411893">
      <w:pPr>
        <w:pStyle w:val="NoSpacing"/>
        <w:rPr>
          <w:rFonts w:ascii="Times New Roman" w:hAnsi="Times New Roman" w:cs="Times New Roman"/>
        </w:rPr>
      </w:pPr>
      <w:r>
        <w:rPr>
          <w:rFonts w:ascii="Times New Roman" w:hAnsi="Times New Roman" w:cs="Times New Roman"/>
        </w:rPr>
        <w:t>Section B, Item #12 – Bulletin Board Policy, Page 22.</w:t>
      </w:r>
    </w:p>
    <w:p w14:paraId="0B499044" w14:textId="77777777" w:rsidR="0056409F" w:rsidRDefault="0056409F" w:rsidP="00411893">
      <w:pPr>
        <w:pStyle w:val="NoSpacing"/>
        <w:rPr>
          <w:rFonts w:ascii="Times New Roman" w:hAnsi="Times New Roman" w:cs="Times New Roman"/>
        </w:rPr>
      </w:pPr>
      <w:r>
        <w:rPr>
          <w:rFonts w:ascii="Times New Roman" w:hAnsi="Times New Roman" w:cs="Times New Roman"/>
        </w:rPr>
        <w:t>Section B, Item #13 – Video Surveillance Policy, Page 22.</w:t>
      </w:r>
    </w:p>
    <w:p w14:paraId="203034DB" w14:textId="77777777" w:rsidR="007704B2" w:rsidRDefault="007704B2" w:rsidP="00411893">
      <w:pPr>
        <w:pStyle w:val="NoSpacing"/>
        <w:rPr>
          <w:rFonts w:ascii="Times New Roman" w:hAnsi="Times New Roman" w:cs="Times New Roman"/>
        </w:rPr>
      </w:pPr>
      <w:r>
        <w:rPr>
          <w:rFonts w:ascii="Times New Roman" w:hAnsi="Times New Roman" w:cs="Times New Roman"/>
        </w:rPr>
        <w:t>Section C, Item #8 – Leave of Absence Policy, Page 34.</w:t>
      </w:r>
    </w:p>
    <w:p w14:paraId="74687937" w14:textId="77777777" w:rsidR="0056409F" w:rsidRDefault="0056409F" w:rsidP="00411893">
      <w:pPr>
        <w:pStyle w:val="NoSpacing"/>
        <w:rPr>
          <w:rFonts w:ascii="Times New Roman" w:hAnsi="Times New Roman" w:cs="Times New Roman"/>
        </w:rPr>
      </w:pPr>
      <w:r>
        <w:rPr>
          <w:rFonts w:ascii="Times New Roman" w:hAnsi="Times New Roman" w:cs="Times New Roman"/>
        </w:rPr>
        <w:t>Section D, Item #1 – Payroll Policy, Page 41.</w:t>
      </w:r>
    </w:p>
    <w:p w14:paraId="66FF3401" w14:textId="77777777" w:rsidR="0056409F" w:rsidRDefault="0056409F" w:rsidP="00411893">
      <w:pPr>
        <w:pStyle w:val="NoSpacing"/>
        <w:rPr>
          <w:rFonts w:ascii="Times New Roman" w:hAnsi="Times New Roman" w:cs="Times New Roman"/>
        </w:rPr>
      </w:pPr>
      <w:r>
        <w:rPr>
          <w:rFonts w:ascii="Times New Roman" w:hAnsi="Times New Roman" w:cs="Times New Roman"/>
        </w:rPr>
        <w:t>Section D, Item #2 – Overtime Compensation Policy, Page 43.</w:t>
      </w:r>
    </w:p>
    <w:p w14:paraId="677B0279" w14:textId="77777777" w:rsidR="007704B2" w:rsidRDefault="007704B2" w:rsidP="00411893">
      <w:pPr>
        <w:pStyle w:val="NoSpacing"/>
        <w:rPr>
          <w:rFonts w:ascii="Times New Roman" w:hAnsi="Times New Roman" w:cs="Times New Roman"/>
        </w:rPr>
      </w:pPr>
      <w:r>
        <w:rPr>
          <w:rFonts w:ascii="Times New Roman" w:hAnsi="Times New Roman" w:cs="Times New Roman"/>
        </w:rPr>
        <w:t>Section D, Item #3 – Criminal Background Check Policy, Page 44.</w:t>
      </w:r>
    </w:p>
    <w:p w14:paraId="751ABC50" w14:textId="77777777" w:rsidR="0056409F" w:rsidRDefault="0056409F" w:rsidP="00411893">
      <w:pPr>
        <w:pStyle w:val="NoSpacing"/>
        <w:rPr>
          <w:rFonts w:ascii="Times New Roman" w:hAnsi="Times New Roman" w:cs="Times New Roman"/>
        </w:rPr>
      </w:pPr>
      <w:r>
        <w:rPr>
          <w:rFonts w:ascii="Times New Roman" w:hAnsi="Times New Roman" w:cs="Times New Roman"/>
        </w:rPr>
        <w:t>Section D, Item #4 – Health Insurance Policy, Page 47.</w:t>
      </w:r>
    </w:p>
    <w:p w14:paraId="1DB73988" w14:textId="77777777" w:rsidR="0056409F" w:rsidRDefault="0056409F" w:rsidP="00411893">
      <w:pPr>
        <w:pStyle w:val="NoSpacing"/>
        <w:rPr>
          <w:rFonts w:ascii="Times New Roman" w:hAnsi="Times New Roman" w:cs="Times New Roman"/>
        </w:rPr>
      </w:pPr>
      <w:r>
        <w:rPr>
          <w:rFonts w:ascii="Times New Roman" w:hAnsi="Times New Roman" w:cs="Times New Roman"/>
        </w:rPr>
        <w:t>Section D, Item #6 – Educational Assistance and Training Policy, Page 48.</w:t>
      </w:r>
    </w:p>
    <w:p w14:paraId="1926E29C" w14:textId="77777777" w:rsidR="0056409F" w:rsidRDefault="0056409F" w:rsidP="00411893">
      <w:pPr>
        <w:pStyle w:val="NoSpacing"/>
        <w:rPr>
          <w:rFonts w:ascii="Times New Roman" w:hAnsi="Times New Roman" w:cs="Times New Roman"/>
        </w:rPr>
      </w:pPr>
      <w:r>
        <w:rPr>
          <w:rFonts w:ascii="Times New Roman" w:hAnsi="Times New Roman" w:cs="Times New Roman"/>
        </w:rPr>
        <w:t>Section D, Item #7 – Conference and Seminar Policy, Page 48.</w:t>
      </w:r>
    </w:p>
    <w:p w14:paraId="03D04A1A" w14:textId="77777777" w:rsidR="007704B2" w:rsidRDefault="007704B2" w:rsidP="00411893">
      <w:pPr>
        <w:pStyle w:val="NoSpacing"/>
        <w:rPr>
          <w:rFonts w:ascii="Times New Roman" w:hAnsi="Times New Roman" w:cs="Times New Roman"/>
        </w:rPr>
      </w:pPr>
      <w:r>
        <w:rPr>
          <w:rFonts w:ascii="Times New Roman" w:hAnsi="Times New Roman" w:cs="Times New Roman"/>
        </w:rPr>
        <w:t>Section E, Item #3 – Open Public Meetings Act Policy, Page 52.</w:t>
      </w:r>
    </w:p>
    <w:p w14:paraId="68B7693C" w14:textId="77777777" w:rsidR="007704B2" w:rsidRDefault="007704B2" w:rsidP="00411893">
      <w:pPr>
        <w:pStyle w:val="NoSpacing"/>
        <w:rPr>
          <w:rFonts w:ascii="Times New Roman" w:hAnsi="Times New Roman" w:cs="Times New Roman"/>
        </w:rPr>
      </w:pPr>
      <w:r>
        <w:rPr>
          <w:rFonts w:ascii="Times New Roman" w:hAnsi="Times New Roman" w:cs="Times New Roman"/>
        </w:rPr>
        <w:t>Section E, Item #4 – Processing and Orientation of New Employees, Page 52.</w:t>
      </w:r>
    </w:p>
    <w:p w14:paraId="5F4D1FED" w14:textId="77777777" w:rsidR="007704B2" w:rsidRDefault="007704B2" w:rsidP="00411893">
      <w:pPr>
        <w:pStyle w:val="NoSpacing"/>
        <w:rPr>
          <w:rFonts w:ascii="Times New Roman" w:hAnsi="Times New Roman" w:cs="Times New Roman"/>
        </w:rPr>
      </w:pPr>
      <w:r>
        <w:rPr>
          <w:rFonts w:ascii="Times New Roman" w:hAnsi="Times New Roman" w:cs="Times New Roman"/>
        </w:rPr>
        <w:t>Section E, Item #6 – Employee Handbook Procedure, Page 53.</w:t>
      </w:r>
    </w:p>
    <w:p w14:paraId="2CCEADFA" w14:textId="77777777" w:rsidR="007704B2" w:rsidRDefault="007704B2" w:rsidP="00411893">
      <w:pPr>
        <w:pStyle w:val="NoSpacing"/>
        <w:rPr>
          <w:rFonts w:ascii="Times New Roman" w:hAnsi="Times New Roman" w:cs="Times New Roman"/>
        </w:rPr>
      </w:pPr>
      <w:r>
        <w:rPr>
          <w:rFonts w:ascii="Times New Roman" w:hAnsi="Times New Roman" w:cs="Times New Roman"/>
        </w:rPr>
        <w:t>Section E, Item #11 – Continuing Education Procedure, Page 57.</w:t>
      </w:r>
    </w:p>
    <w:p w14:paraId="0FF5125C" w14:textId="77777777" w:rsidR="00AE4E61" w:rsidRDefault="00AE4E61" w:rsidP="00411893">
      <w:pPr>
        <w:pStyle w:val="NoSpacing"/>
        <w:rPr>
          <w:rFonts w:ascii="Times New Roman" w:hAnsi="Times New Roman" w:cs="Times New Roman"/>
        </w:rPr>
      </w:pPr>
    </w:p>
    <w:p w14:paraId="47CE1249" w14:textId="77777777" w:rsidR="00411893" w:rsidRPr="00691AB8" w:rsidRDefault="00411893" w:rsidP="00411893">
      <w:pPr>
        <w:tabs>
          <w:tab w:val="left" w:pos="576"/>
          <w:tab w:val="left" w:pos="1152"/>
          <w:tab w:val="left" w:pos="1728"/>
          <w:tab w:val="left" w:pos="2304"/>
          <w:tab w:val="left" w:pos="2880"/>
          <w:tab w:val="left" w:pos="5616"/>
        </w:tabs>
        <w:jc w:val="both"/>
        <w:rPr>
          <w:rFonts w:ascii="Times New Roman" w:hAnsi="Times New Roman" w:cs="Times New Roman"/>
        </w:rPr>
      </w:pPr>
      <w:r w:rsidRPr="00691AB8">
        <w:rPr>
          <w:rFonts w:ascii="Times New Roman" w:hAnsi="Times New Roman" w:cs="Times New Roman"/>
          <w:b/>
        </w:rPr>
        <w:t>NOW THEREFORE BE IT RESOLVED</w:t>
      </w:r>
      <w:r w:rsidR="00892D8C" w:rsidRPr="00691AB8">
        <w:rPr>
          <w:rFonts w:ascii="Times New Roman" w:hAnsi="Times New Roman" w:cs="Times New Roman"/>
          <w:b/>
        </w:rPr>
        <w:t>,</w:t>
      </w:r>
      <w:r w:rsidRPr="00691AB8">
        <w:rPr>
          <w:rFonts w:ascii="Times New Roman" w:hAnsi="Times New Roman" w:cs="Times New Roman"/>
          <w:b/>
        </w:rPr>
        <w:t xml:space="preserve"> </w:t>
      </w:r>
      <w:r w:rsidRPr="00691AB8">
        <w:rPr>
          <w:rFonts w:ascii="Times New Roman" w:hAnsi="Times New Roman" w:cs="Times New Roman"/>
        </w:rPr>
        <w:t>by the Edgewater Mayor and Council that the policies and procedures manual of the Borough of Edgew</w:t>
      </w:r>
      <w:r w:rsidR="00892D8C" w:rsidRPr="00691AB8">
        <w:rPr>
          <w:rFonts w:ascii="Times New Roman" w:hAnsi="Times New Roman" w:cs="Times New Roman"/>
        </w:rPr>
        <w:t xml:space="preserve">ater </w:t>
      </w:r>
      <w:r w:rsidR="005F113B">
        <w:rPr>
          <w:rFonts w:ascii="Times New Roman" w:hAnsi="Times New Roman" w:cs="Times New Roman"/>
        </w:rPr>
        <w:t xml:space="preserve">for the </w:t>
      </w:r>
      <w:r w:rsidR="00892D8C" w:rsidRPr="00691AB8">
        <w:rPr>
          <w:rFonts w:ascii="Times New Roman" w:hAnsi="Times New Roman" w:cs="Times New Roman"/>
        </w:rPr>
        <w:t>above referenced sectio</w:t>
      </w:r>
      <w:r w:rsidR="005F113B">
        <w:rPr>
          <w:rFonts w:ascii="Times New Roman" w:hAnsi="Times New Roman" w:cs="Times New Roman"/>
        </w:rPr>
        <w:t>ns are</w:t>
      </w:r>
      <w:r w:rsidRPr="00691AB8">
        <w:rPr>
          <w:rFonts w:ascii="Times New Roman" w:hAnsi="Times New Roman" w:cs="Times New Roman"/>
        </w:rPr>
        <w:t xml:space="preserve"> hereby amended and adopted</w:t>
      </w:r>
      <w:r w:rsidR="00892D8C" w:rsidRPr="00691AB8">
        <w:rPr>
          <w:rFonts w:ascii="Times New Roman" w:hAnsi="Times New Roman" w:cs="Times New Roman"/>
        </w:rPr>
        <w:t>.</w:t>
      </w:r>
    </w:p>
    <w:p w14:paraId="47A06392" w14:textId="77777777" w:rsidR="005F113B" w:rsidRDefault="00411893" w:rsidP="005F113B">
      <w:pPr>
        <w:rPr>
          <w:rFonts w:ascii="Times New Roman" w:hAnsi="Times New Roman" w:cs="Times New Roman"/>
        </w:rPr>
      </w:pPr>
      <w:r w:rsidRPr="00691AB8">
        <w:rPr>
          <w:rFonts w:ascii="Times New Roman" w:hAnsi="Times New Roman" w:cs="Times New Roman"/>
          <w:b/>
        </w:rPr>
        <w:t xml:space="preserve">BE IT FURTHER RESOLVED </w:t>
      </w:r>
      <w:r w:rsidRPr="00691AB8">
        <w:rPr>
          <w:rFonts w:ascii="Times New Roman" w:hAnsi="Times New Roman" w:cs="Times New Roman"/>
        </w:rPr>
        <w:t>that the amended section(s) will become part of the permanent policies and procedu</w:t>
      </w:r>
      <w:r w:rsidR="00691AB8" w:rsidRPr="00691AB8">
        <w:rPr>
          <w:rFonts w:ascii="Times New Roman" w:hAnsi="Times New Roman" w:cs="Times New Roman"/>
        </w:rPr>
        <w:t>res manual and said appendage</w:t>
      </w:r>
      <w:r w:rsidR="005F113B">
        <w:rPr>
          <w:rFonts w:ascii="Times New Roman" w:hAnsi="Times New Roman" w:cs="Times New Roman"/>
        </w:rPr>
        <w:t>(s)</w:t>
      </w:r>
      <w:r w:rsidRPr="00691AB8">
        <w:rPr>
          <w:rFonts w:ascii="Times New Roman" w:hAnsi="Times New Roman" w:cs="Times New Roman"/>
        </w:rPr>
        <w:t xml:space="preserve"> will be distributed to all staff and personnel accordingly.</w:t>
      </w:r>
    </w:p>
    <w:p w14:paraId="6F18A4D7" w14:textId="77777777" w:rsidR="005F113B" w:rsidRDefault="005F113B" w:rsidP="005F113B">
      <w:pPr>
        <w:rPr>
          <w:rFonts w:ascii="Times New Roman" w:hAnsi="Times New Roman" w:cs="Times New Roman"/>
        </w:rPr>
      </w:pPr>
    </w:p>
    <w:p w14:paraId="1F78ACEA" w14:textId="77777777" w:rsidR="007166B7" w:rsidRPr="005F113B" w:rsidRDefault="007166B7" w:rsidP="005F113B">
      <w:pPr>
        <w:rPr>
          <w:rFonts w:ascii="Times New Roman" w:hAnsi="Times New Roman" w:cs="Times New Roman"/>
        </w:rPr>
      </w:pPr>
      <w:r w:rsidRPr="00691AB8">
        <w:rPr>
          <w:rFonts w:ascii="Times New Roman" w:eastAsia="Times New Roman" w:hAnsi="Times New Roman" w:cs="Times New Roman"/>
          <w:b/>
          <w:bCs/>
        </w:rPr>
        <w:t xml:space="preserve">I hereby certify that the above resolution was adopted by the Governing Body on </w:t>
      </w:r>
      <w:r w:rsidR="005F113B">
        <w:rPr>
          <w:rFonts w:ascii="Times New Roman" w:eastAsia="Times New Roman" w:hAnsi="Times New Roman" w:cs="Times New Roman"/>
          <w:b/>
          <w:bCs/>
        </w:rPr>
        <w:t>July 20, 2020.</w:t>
      </w:r>
    </w:p>
    <w:p w14:paraId="738E5A8E" w14:textId="77777777" w:rsidR="007166B7" w:rsidRPr="00691AB8" w:rsidRDefault="007166B7" w:rsidP="007166B7">
      <w:pPr>
        <w:tabs>
          <w:tab w:val="left" w:pos="368"/>
        </w:tabs>
        <w:spacing w:after="0" w:line="277" w:lineRule="exact"/>
        <w:rPr>
          <w:rFonts w:ascii="Times New Roman" w:eastAsia="Calibri" w:hAnsi="Times New Roman" w:cs="Times New Roman"/>
          <w:b/>
        </w:rPr>
      </w:pPr>
      <w:r w:rsidRPr="00691AB8">
        <w:rPr>
          <w:rFonts w:ascii="Times New Roman" w:eastAsia="Calibri" w:hAnsi="Times New Roman" w:cs="Times New Roman"/>
          <w:b/>
        </w:rPr>
        <w:tab/>
      </w:r>
    </w:p>
    <w:p w14:paraId="3734F9B7" w14:textId="77777777" w:rsidR="007166B7" w:rsidRPr="00691AB8" w:rsidRDefault="007166B7" w:rsidP="007166B7">
      <w:pPr>
        <w:tabs>
          <w:tab w:val="left" w:pos="368"/>
        </w:tabs>
        <w:spacing w:after="0" w:line="277" w:lineRule="exact"/>
        <w:rPr>
          <w:rFonts w:ascii="Times New Roman" w:eastAsia="Calibri" w:hAnsi="Times New Roman" w:cs="Times New Roman"/>
          <w:b/>
        </w:rPr>
      </w:pPr>
    </w:p>
    <w:p w14:paraId="065CAC56" w14:textId="77777777" w:rsidR="007166B7" w:rsidRPr="00691AB8" w:rsidRDefault="007166B7" w:rsidP="007166B7">
      <w:pPr>
        <w:tabs>
          <w:tab w:val="left" w:pos="368"/>
        </w:tabs>
        <w:spacing w:after="0" w:line="277" w:lineRule="exact"/>
        <w:rPr>
          <w:rFonts w:ascii="Times New Roman" w:eastAsia="Calibri" w:hAnsi="Times New Roman" w:cs="Times New Roman"/>
          <w:b/>
        </w:rPr>
      </w:pPr>
    </w:p>
    <w:p w14:paraId="2C4C2454" w14:textId="77777777" w:rsidR="007166B7" w:rsidRPr="005F113B" w:rsidRDefault="007166B7" w:rsidP="007166B7">
      <w:pPr>
        <w:tabs>
          <w:tab w:val="left" w:pos="368"/>
        </w:tabs>
        <w:spacing w:after="0" w:line="277" w:lineRule="exact"/>
        <w:rPr>
          <w:rFonts w:ascii="Times New Roman" w:eastAsia="Calibri" w:hAnsi="Times New Roman" w:cs="Times New Roman"/>
          <w:b/>
        </w:rPr>
      </w:pPr>
      <w:r w:rsidRPr="005F113B">
        <w:rPr>
          <w:rFonts w:ascii="Times New Roman" w:eastAsia="Calibri" w:hAnsi="Times New Roman" w:cs="Times New Roman"/>
          <w:b/>
        </w:rPr>
        <w:t>____________________________</w:t>
      </w:r>
      <w:r w:rsidRPr="005F113B">
        <w:rPr>
          <w:rFonts w:ascii="Times New Roman" w:eastAsia="Calibri" w:hAnsi="Times New Roman" w:cs="Times New Roman"/>
          <w:b/>
        </w:rPr>
        <w:tab/>
      </w:r>
      <w:r w:rsidRPr="005F113B">
        <w:rPr>
          <w:rFonts w:ascii="Times New Roman" w:eastAsia="Calibri" w:hAnsi="Times New Roman" w:cs="Times New Roman"/>
          <w:b/>
        </w:rPr>
        <w:tab/>
      </w:r>
      <w:r w:rsidRPr="005F113B">
        <w:rPr>
          <w:rFonts w:ascii="Times New Roman" w:eastAsia="Calibri" w:hAnsi="Times New Roman" w:cs="Times New Roman"/>
          <w:b/>
        </w:rPr>
        <w:tab/>
        <w:t>________________________</w:t>
      </w:r>
    </w:p>
    <w:p w14:paraId="001A7021" w14:textId="77777777" w:rsidR="005F113B" w:rsidRDefault="005F113B" w:rsidP="007166B7">
      <w:pPr>
        <w:tabs>
          <w:tab w:val="left" w:pos="368"/>
        </w:tabs>
        <w:spacing w:after="0" w:line="277" w:lineRule="exact"/>
        <w:rPr>
          <w:rFonts w:ascii="Times New Roman" w:eastAsia="Times New Roman" w:hAnsi="Times New Roman" w:cs="Times New Roman"/>
          <w:b/>
        </w:rPr>
      </w:pPr>
      <w:r>
        <w:rPr>
          <w:rFonts w:ascii="Times New Roman" w:eastAsia="Times New Roman" w:hAnsi="Times New Roman" w:cs="Times New Roman"/>
          <w:b/>
        </w:rPr>
        <w:t xml:space="preserve">Michael McPartland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7166B7" w:rsidRPr="005F113B">
        <w:rPr>
          <w:rFonts w:ascii="Times New Roman" w:eastAsia="Times New Roman" w:hAnsi="Times New Roman" w:cs="Times New Roman"/>
          <w:b/>
        </w:rPr>
        <w:t>Annamarie O’Connor, RMC</w:t>
      </w:r>
    </w:p>
    <w:p w14:paraId="114C4BA7" w14:textId="77777777" w:rsidR="007166B7" w:rsidRPr="005F113B" w:rsidRDefault="005F113B" w:rsidP="007166B7">
      <w:pPr>
        <w:tabs>
          <w:tab w:val="left" w:pos="368"/>
        </w:tabs>
        <w:spacing w:after="0" w:line="277" w:lineRule="exact"/>
        <w:rPr>
          <w:rFonts w:ascii="Times New Roman" w:eastAsia="Times New Roman" w:hAnsi="Times New Roman" w:cs="Times New Roman"/>
          <w:b/>
        </w:rPr>
      </w:pPr>
      <w:r>
        <w:rPr>
          <w:rFonts w:ascii="Times New Roman" w:eastAsia="Times New Roman" w:hAnsi="Times New Roman" w:cs="Times New Roman"/>
          <w:b/>
        </w:rPr>
        <w:t>Mayor                                                                        Borough Clerk</w:t>
      </w:r>
      <w:r w:rsidR="007166B7" w:rsidRPr="005F113B">
        <w:rPr>
          <w:rFonts w:ascii="Times New Roman" w:eastAsia="Times New Roman" w:hAnsi="Times New Roman" w:cs="Times New Roman"/>
          <w:b/>
        </w:rPr>
        <w:tab/>
      </w:r>
      <w:r w:rsidR="007166B7" w:rsidRPr="005F113B">
        <w:rPr>
          <w:rFonts w:ascii="Times New Roman" w:eastAsia="Times New Roman" w:hAnsi="Times New Roman" w:cs="Times New Roman"/>
          <w:b/>
        </w:rPr>
        <w:tab/>
      </w:r>
      <w:r w:rsidR="007166B7" w:rsidRPr="005F113B">
        <w:rPr>
          <w:rFonts w:ascii="Times New Roman" w:eastAsia="Times New Roman" w:hAnsi="Times New Roman" w:cs="Times New Roman"/>
          <w:b/>
        </w:rPr>
        <w:tab/>
      </w:r>
      <w:r w:rsidR="007166B7" w:rsidRPr="005F113B">
        <w:rPr>
          <w:rFonts w:ascii="Times New Roman" w:eastAsia="Times New Roman" w:hAnsi="Times New Roman" w:cs="Times New Roman"/>
          <w:b/>
        </w:rPr>
        <w:tab/>
      </w:r>
      <w:r w:rsidR="007166B7" w:rsidRPr="005F113B">
        <w:rPr>
          <w:rFonts w:ascii="Times New Roman" w:eastAsia="Times New Roman" w:hAnsi="Times New Roman" w:cs="Times New Roman"/>
          <w:b/>
        </w:rPr>
        <w:tab/>
      </w:r>
      <w:r w:rsidR="007166B7" w:rsidRPr="005F113B">
        <w:rPr>
          <w:rFonts w:ascii="Times New Roman" w:eastAsia="Times New Roman" w:hAnsi="Times New Roman" w:cs="Times New Roman"/>
          <w:b/>
        </w:rPr>
        <w:tab/>
      </w:r>
      <w:r w:rsidR="007166B7" w:rsidRPr="005F113B">
        <w:rPr>
          <w:rFonts w:ascii="Times New Roman" w:eastAsia="Times New Roman" w:hAnsi="Times New Roman" w:cs="Times New Roman"/>
          <w:b/>
        </w:rPr>
        <w:tab/>
      </w:r>
      <w:r w:rsidR="007166B7" w:rsidRPr="005F113B">
        <w:rPr>
          <w:rFonts w:ascii="Times New Roman" w:eastAsia="Times New Roman" w:hAnsi="Times New Roman" w:cs="Times New Roman"/>
          <w:b/>
        </w:rPr>
        <w:tab/>
      </w:r>
    </w:p>
    <w:p w14:paraId="36FEF8D9"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481D4" w14:textId="77777777" w:rsidR="009935C0" w:rsidRDefault="009935C0">
      <w:pPr>
        <w:spacing w:after="0"/>
      </w:pPr>
      <w:r>
        <w:separator/>
      </w:r>
    </w:p>
  </w:endnote>
  <w:endnote w:type="continuationSeparator" w:id="0">
    <w:p w14:paraId="12F92D10"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1D7D632B" w14:textId="77777777" w:rsidR="00865B17" w:rsidRDefault="00A759C6">
        <w:pPr>
          <w:pStyle w:val="Footer"/>
          <w:jc w:val="center"/>
        </w:pPr>
        <w:r>
          <w:fldChar w:fldCharType="begin"/>
        </w:r>
        <w:r w:rsidR="00865B17">
          <w:instrText xml:space="preserve"> PAGE   \* MERGEFORMAT </w:instrText>
        </w:r>
        <w:r>
          <w:fldChar w:fldCharType="separate"/>
        </w:r>
        <w:r w:rsidR="005F113B">
          <w:rPr>
            <w:noProof/>
          </w:rPr>
          <w:t>1</w:t>
        </w:r>
        <w:r>
          <w:rPr>
            <w:noProof/>
          </w:rPr>
          <w:fldChar w:fldCharType="end"/>
        </w:r>
      </w:p>
    </w:sdtContent>
  </w:sdt>
  <w:p w14:paraId="6E522409"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9492A" w14:textId="77777777" w:rsidR="009935C0" w:rsidRDefault="009935C0">
      <w:pPr>
        <w:spacing w:after="0"/>
      </w:pPr>
      <w:r>
        <w:separator/>
      </w:r>
    </w:p>
  </w:footnote>
  <w:footnote w:type="continuationSeparator" w:id="0">
    <w:p w14:paraId="5545F578"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7059A"/>
    <w:rsid w:val="000F44E1"/>
    <w:rsid w:val="00133342"/>
    <w:rsid w:val="001452E2"/>
    <w:rsid w:val="001543F4"/>
    <w:rsid w:val="00186E5E"/>
    <w:rsid w:val="001A3CCE"/>
    <w:rsid w:val="001A5551"/>
    <w:rsid w:val="001B3C55"/>
    <w:rsid w:val="001D75BF"/>
    <w:rsid w:val="002625C6"/>
    <w:rsid w:val="00285849"/>
    <w:rsid w:val="00341FC7"/>
    <w:rsid w:val="00355960"/>
    <w:rsid w:val="00376FE6"/>
    <w:rsid w:val="00390D7B"/>
    <w:rsid w:val="003A02F7"/>
    <w:rsid w:val="00411893"/>
    <w:rsid w:val="00413D43"/>
    <w:rsid w:val="0041586F"/>
    <w:rsid w:val="004A3F70"/>
    <w:rsid w:val="004C76A3"/>
    <w:rsid w:val="00523A29"/>
    <w:rsid w:val="0056409F"/>
    <w:rsid w:val="00564DF3"/>
    <w:rsid w:val="005767B7"/>
    <w:rsid w:val="005F113B"/>
    <w:rsid w:val="00636217"/>
    <w:rsid w:val="00691AB8"/>
    <w:rsid w:val="006A6C36"/>
    <w:rsid w:val="006E61E1"/>
    <w:rsid w:val="007166B7"/>
    <w:rsid w:val="0072369C"/>
    <w:rsid w:val="00725499"/>
    <w:rsid w:val="007462BF"/>
    <w:rsid w:val="00766DE2"/>
    <w:rsid w:val="007704B2"/>
    <w:rsid w:val="007722BF"/>
    <w:rsid w:val="0077504D"/>
    <w:rsid w:val="007817AD"/>
    <w:rsid w:val="00844EF9"/>
    <w:rsid w:val="00865AD1"/>
    <w:rsid w:val="00865B17"/>
    <w:rsid w:val="00892D8C"/>
    <w:rsid w:val="008C062D"/>
    <w:rsid w:val="008C1ECD"/>
    <w:rsid w:val="009935C0"/>
    <w:rsid w:val="009A116B"/>
    <w:rsid w:val="009B28E5"/>
    <w:rsid w:val="009C1D30"/>
    <w:rsid w:val="009C7A82"/>
    <w:rsid w:val="009D6957"/>
    <w:rsid w:val="00A11AFE"/>
    <w:rsid w:val="00A220CC"/>
    <w:rsid w:val="00A35EBA"/>
    <w:rsid w:val="00A44BDE"/>
    <w:rsid w:val="00A759C6"/>
    <w:rsid w:val="00AB3F38"/>
    <w:rsid w:val="00AE4E61"/>
    <w:rsid w:val="00B10FFD"/>
    <w:rsid w:val="00B35791"/>
    <w:rsid w:val="00B9215C"/>
    <w:rsid w:val="00BA188D"/>
    <w:rsid w:val="00BF2271"/>
    <w:rsid w:val="00C20723"/>
    <w:rsid w:val="00C24424"/>
    <w:rsid w:val="00CD0A84"/>
    <w:rsid w:val="00CE3ED7"/>
    <w:rsid w:val="00CF1261"/>
    <w:rsid w:val="00D11E6C"/>
    <w:rsid w:val="00D515A0"/>
    <w:rsid w:val="00D6015E"/>
    <w:rsid w:val="00D84181"/>
    <w:rsid w:val="00DB5F56"/>
    <w:rsid w:val="00DE0F53"/>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7B38"/>
  <w15:docId w15:val="{F533E966-6773-4FD2-995E-DEE577CA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213F-1E43-4CFF-8174-B89BFF7F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2020-07-15T12:55:00Z</dcterms:created>
  <dcterms:modified xsi:type="dcterms:W3CDTF">2020-07-15T12:55:00Z</dcterms:modified>
</cp:coreProperties>
</file>