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13" w:rsidRPr="007215C2" w:rsidRDefault="001B0F13" w:rsidP="001B0F13">
      <w:pPr>
        <w:jc w:val="center"/>
        <w:rPr>
          <w:b/>
        </w:rPr>
      </w:pPr>
      <w:r w:rsidRPr="007215C2">
        <w:rPr>
          <w:b/>
        </w:rPr>
        <w:t xml:space="preserve">BOROUGH OF </w:t>
      </w:r>
      <w:r>
        <w:rPr>
          <w:b/>
        </w:rPr>
        <w:t>EDGEWATER</w:t>
      </w:r>
    </w:p>
    <w:p w:rsidR="001B0F13" w:rsidRPr="007215C2" w:rsidRDefault="001B0F13" w:rsidP="001B0F13">
      <w:pPr>
        <w:jc w:val="center"/>
        <w:rPr>
          <w:b/>
        </w:rPr>
      </w:pPr>
      <w:r w:rsidRPr="007215C2">
        <w:rPr>
          <w:b/>
        </w:rPr>
        <w:t>BERGEN COUNTY, NEW JERSEY</w:t>
      </w:r>
    </w:p>
    <w:p w:rsidR="001B0F13" w:rsidRPr="007215C2" w:rsidRDefault="001B0F13" w:rsidP="001B0F13">
      <w:pPr>
        <w:jc w:val="center"/>
        <w:rPr>
          <w:b/>
        </w:rPr>
      </w:pPr>
      <w:r w:rsidRPr="007215C2">
        <w:rPr>
          <w:b/>
        </w:rPr>
        <w:t xml:space="preserve">NOTICE OF </w:t>
      </w:r>
      <w:r>
        <w:rPr>
          <w:b/>
        </w:rPr>
        <w:t>ADOPTION OF ORDINANCE 201</w:t>
      </w:r>
      <w:r>
        <w:rPr>
          <w:b/>
        </w:rPr>
        <w:t>9</w:t>
      </w:r>
      <w:r>
        <w:rPr>
          <w:b/>
        </w:rPr>
        <w:t>-001</w:t>
      </w:r>
    </w:p>
    <w:p w:rsidR="001B0F13" w:rsidRPr="007215C2" w:rsidRDefault="001B0F13" w:rsidP="001B0F13"/>
    <w:p w:rsidR="001B0F13" w:rsidRDefault="001B0F13" w:rsidP="001B0F13">
      <w:pPr>
        <w:suppressAutoHyphens/>
        <w:jc w:val="both"/>
        <w:rPr>
          <w:color w:val="000000"/>
        </w:rPr>
      </w:pPr>
      <w:r w:rsidRPr="007215C2">
        <w:tab/>
      </w:r>
      <w:r>
        <w:rPr>
          <w:color w:val="000000"/>
        </w:rPr>
        <w:t xml:space="preserve">PUBLIC NOTICE IS HEREBY GIVEN </w:t>
      </w:r>
      <w:proofErr w:type="gramStart"/>
      <w:r>
        <w:rPr>
          <w:color w:val="000000"/>
        </w:rPr>
        <w:t>THAT  AN</w:t>
      </w:r>
      <w:proofErr w:type="gramEnd"/>
      <w:r>
        <w:rPr>
          <w:color w:val="000000"/>
        </w:rPr>
        <w:t xml:space="preserve"> ORDINANCE ENTITLED “</w:t>
      </w:r>
    </w:p>
    <w:p w:rsidR="001B0F13" w:rsidRPr="001B0F13" w:rsidRDefault="001B0F13" w:rsidP="001B0F13">
      <w:pPr>
        <w:rPr>
          <w:rFonts w:ascii="Arial" w:hAnsi="Arial" w:cs="Arial"/>
          <w:b/>
        </w:rPr>
      </w:pPr>
      <w:r w:rsidRPr="001B0F13">
        <w:rPr>
          <w:rFonts w:ascii="Arial" w:hAnsi="Arial" w:cs="Arial"/>
          <w:b/>
        </w:rPr>
        <w:t>Amending Chapter 240 “Land Use and Development Article IX Entitled Zoning Provisions</w:t>
      </w:r>
    </w:p>
    <w:p w:rsidR="001B0F13" w:rsidRPr="001B0F13" w:rsidRDefault="001B0F13" w:rsidP="001B0F13">
      <w:pPr>
        <w:suppressAutoHyphens/>
        <w:jc w:val="both"/>
        <w:rPr>
          <w:rFonts w:ascii="Arial" w:hAnsi="Arial" w:cs="Arial"/>
          <w:color w:val="000000"/>
        </w:rPr>
      </w:pPr>
    </w:p>
    <w:p w:rsidR="001B0F13" w:rsidRPr="001B0F13" w:rsidRDefault="001B0F13" w:rsidP="001B0F13">
      <w:pPr>
        <w:suppressAutoHyphens/>
        <w:jc w:val="both"/>
        <w:rPr>
          <w:rFonts w:ascii="Arial" w:hAnsi="Arial" w:cs="Arial"/>
          <w:b/>
          <w:lang w:val="en-CA"/>
        </w:rPr>
      </w:pPr>
      <w:r w:rsidRPr="001B0F13">
        <w:rPr>
          <w:rFonts w:ascii="Arial" w:hAnsi="Arial" w:cs="Arial"/>
          <w:b/>
        </w:rPr>
        <w:t>” has been finally adopted by the Mayor and Council of the Borough of Edgewater, in the County of Bergen, New Jersey on March 1</w:t>
      </w:r>
      <w:r w:rsidRPr="001B0F13">
        <w:rPr>
          <w:rFonts w:ascii="Arial" w:hAnsi="Arial" w:cs="Arial"/>
          <w:b/>
        </w:rPr>
        <w:t>8</w:t>
      </w:r>
      <w:r w:rsidRPr="001B0F13">
        <w:rPr>
          <w:rFonts w:ascii="Arial" w:hAnsi="Arial" w:cs="Arial"/>
          <w:b/>
        </w:rPr>
        <w:t>, 201</w:t>
      </w:r>
      <w:r w:rsidRPr="001B0F13">
        <w:rPr>
          <w:rFonts w:ascii="Arial" w:hAnsi="Arial" w:cs="Arial"/>
          <w:b/>
        </w:rPr>
        <w:t>9</w:t>
      </w:r>
    </w:p>
    <w:p w:rsidR="001B0F13" w:rsidRDefault="001B0F13" w:rsidP="001B0F13">
      <w:pPr>
        <w:ind w:left="4320" w:firstLine="720"/>
        <w:rPr>
          <w:b/>
        </w:rPr>
      </w:pPr>
    </w:p>
    <w:p w:rsidR="001B0F13" w:rsidRDefault="001B0F13" w:rsidP="001B0F13">
      <w:pPr>
        <w:ind w:left="4320" w:firstLine="720"/>
        <w:rPr>
          <w:b/>
        </w:rPr>
      </w:pPr>
    </w:p>
    <w:p w:rsidR="001B0F13" w:rsidRDefault="001B0F13" w:rsidP="001B0F13">
      <w:pPr>
        <w:ind w:left="4320" w:firstLine="720"/>
        <w:rPr>
          <w:b/>
        </w:rPr>
      </w:pPr>
    </w:p>
    <w:p w:rsidR="001B0F13" w:rsidRDefault="001B0F13" w:rsidP="001B0F13">
      <w:pPr>
        <w:ind w:left="4320" w:firstLine="720"/>
        <w:rPr>
          <w:b/>
        </w:rPr>
      </w:pPr>
    </w:p>
    <w:p w:rsidR="001B0F13" w:rsidRDefault="001B0F13" w:rsidP="001B0F13">
      <w:pPr>
        <w:ind w:left="4320" w:firstLine="720"/>
        <w:rPr>
          <w:b/>
        </w:rPr>
      </w:pPr>
    </w:p>
    <w:p w:rsidR="001B0F13" w:rsidRPr="007215C2" w:rsidRDefault="001B0F13" w:rsidP="001B0F13">
      <w:pPr>
        <w:ind w:left="4320" w:firstLine="720"/>
        <w:rPr>
          <w:b/>
        </w:rPr>
      </w:pPr>
    </w:p>
    <w:p w:rsidR="001B0F13" w:rsidRPr="007215C2" w:rsidRDefault="001B0F13" w:rsidP="001B0F13">
      <w:pPr>
        <w:ind w:left="4320" w:firstLine="720"/>
        <w:rPr>
          <w:b/>
        </w:rPr>
      </w:pPr>
      <w:bookmarkStart w:id="0" w:name="_GoBack"/>
      <w:bookmarkEnd w:id="0"/>
      <w:r>
        <w:rPr>
          <w:b/>
        </w:rPr>
        <w:t>Annamarie O’Connor</w:t>
      </w:r>
      <w:r w:rsidRPr="007215C2">
        <w:rPr>
          <w:b/>
        </w:rPr>
        <w:t>, RMC</w:t>
      </w:r>
    </w:p>
    <w:p w:rsidR="001B0F13" w:rsidRPr="007215C2" w:rsidRDefault="001B0F13" w:rsidP="001B0F13">
      <w:pPr>
        <w:ind w:left="4320" w:firstLine="720"/>
        <w:rPr>
          <w:b/>
        </w:rPr>
      </w:pPr>
      <w:r w:rsidRPr="007215C2">
        <w:rPr>
          <w:b/>
        </w:rPr>
        <w:t>Borough Clerk</w:t>
      </w:r>
    </w:p>
    <w:p w:rsidR="00E01467" w:rsidRDefault="00E01467"/>
    <w:sectPr w:rsidR="00E0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13"/>
    <w:rsid w:val="001B0F13"/>
    <w:rsid w:val="00E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F13"/>
    <w:pPr>
      <w:spacing w:after="200"/>
      <w:ind w:left="720"/>
      <w:contextualSpacing/>
    </w:pPr>
    <w:rPr>
      <w:rFonts w:ascii="Arial" w:eastAsiaTheme="minorHAns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F13"/>
    <w:pPr>
      <w:spacing w:after="200"/>
      <w:ind w:left="720"/>
      <w:contextualSpacing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2019-03-22T14:58:00Z</dcterms:created>
  <dcterms:modified xsi:type="dcterms:W3CDTF">2019-03-22T15:01:00Z</dcterms:modified>
</cp:coreProperties>
</file>