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2D43B56" wp14:editId="52F5372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bookmarkStart w:id="0" w:name="_GoBack"/>
        <w:bookmarkEnd w:id="0"/>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E2719" w:rsidP="009C1D30">
            <w:pPr>
              <w:spacing w:after="0"/>
              <w:rPr>
                <w:rFonts w:eastAsia="Times New Roman"/>
                <w:sz w:val="20"/>
                <w:szCs w:val="20"/>
              </w:rPr>
            </w:pPr>
            <w:r>
              <w:rPr>
                <w:rFonts w:eastAsia="Times New Roman"/>
                <w:sz w:val="20"/>
                <w:szCs w:val="20"/>
              </w:rPr>
              <w:t>May 20,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12230F"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E2719">
            <w:pPr>
              <w:spacing w:after="0"/>
              <w:rPr>
                <w:rFonts w:eastAsia="Times New Roman"/>
                <w:sz w:val="20"/>
                <w:szCs w:val="20"/>
              </w:rPr>
            </w:pPr>
            <w:r>
              <w:rPr>
                <w:rFonts w:eastAsia="Times New Roman"/>
                <w:sz w:val="20"/>
                <w:szCs w:val="20"/>
              </w:rPr>
              <w:t>201</w:t>
            </w:r>
            <w:r w:rsidR="00EE2719">
              <w:rPr>
                <w:rFonts w:eastAsia="Times New Roman"/>
                <w:sz w:val="20"/>
                <w:szCs w:val="20"/>
              </w:rPr>
              <w:t>9</w:t>
            </w:r>
            <w:r w:rsidR="00376FE6">
              <w:rPr>
                <w:rFonts w:eastAsia="Times New Roman"/>
                <w:sz w:val="20"/>
                <w:szCs w:val="20"/>
              </w:rPr>
              <w:t>-</w:t>
            </w:r>
            <w:r w:rsidR="00256958">
              <w:rPr>
                <w:rFonts w:eastAsia="Times New Roman"/>
                <w:sz w:val="20"/>
                <w:szCs w:val="20"/>
              </w:rPr>
              <w:t>141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12230F"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12230F"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12230F"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12230F"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12230F" w:rsidP="00865B17">
            <w:pPr>
              <w:spacing w:after="0"/>
              <w:rPr>
                <w:rFonts w:eastAsia="Times New Roman"/>
                <w:sz w:val="20"/>
                <w:szCs w:val="20"/>
              </w:rPr>
            </w:pPr>
            <w:r>
              <w:rPr>
                <w:rFonts w:eastAsia="Times New Roman"/>
                <w:sz w:val="20"/>
                <w:szCs w:val="20"/>
              </w:rPr>
              <w:t>Councilwoman Lawlor</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12230F"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12230F">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31395" w:rsidRPr="002F2CD8" w:rsidRDefault="00256958" w:rsidP="002F2CD8">
      <w:pPr>
        <w:spacing w:after="0"/>
        <w:rPr>
          <w:b/>
        </w:rPr>
      </w:pPr>
      <w:r w:rsidRPr="002F2CD8">
        <w:rPr>
          <w:rFonts w:eastAsia="Times New Roman"/>
        </w:rPr>
        <w:t xml:space="preserve">   </w:t>
      </w:r>
      <w:r w:rsidR="00B31395" w:rsidRPr="002F2CD8">
        <w:rPr>
          <w:b/>
        </w:rPr>
        <w:t>Enabling Resolution 2019 Bergen County Open Space Trust Fund Application</w:t>
      </w:r>
    </w:p>
    <w:p w:rsidR="00B31395" w:rsidRPr="002F2CD8" w:rsidRDefault="00B31395" w:rsidP="00B31395">
      <w:pPr>
        <w:spacing w:after="0"/>
        <w:ind w:firstLine="720"/>
        <w:jc w:val="center"/>
      </w:pPr>
      <w:r w:rsidRPr="002F2CD8">
        <w:t xml:space="preserve">                                             </w:t>
      </w:r>
    </w:p>
    <w:p w:rsidR="00B31395" w:rsidRPr="002F2CD8" w:rsidRDefault="00B31395" w:rsidP="00B31395">
      <w:r w:rsidRPr="002F2CD8">
        <w:rPr>
          <w:b/>
        </w:rPr>
        <w:t>WHEREAS,</w:t>
      </w:r>
      <w:r w:rsidRPr="002F2CD8">
        <w:t xml:space="preserve"> the Bergen County Open Space, Recreation, Floodplain Protection, Farmland &amp; Historic Preservation Trust Fund (“Trust Fund”), provides grants to municipal governments and to nonprofit organizations for assistance in the acquisition of lands for open space conservation purposes and/or outdoor recreation facilities; and,</w:t>
      </w:r>
    </w:p>
    <w:p w:rsidR="00B31395" w:rsidRPr="002F2CD8" w:rsidRDefault="00B31395" w:rsidP="00B31395">
      <w:pPr>
        <w:rPr>
          <w:highlight w:val="yellow"/>
        </w:rPr>
      </w:pPr>
      <w:r w:rsidRPr="002F2CD8">
        <w:rPr>
          <w:b/>
        </w:rPr>
        <w:t>WHEREAS,</w:t>
      </w:r>
      <w:r w:rsidRPr="002F2CD8">
        <w:t xml:space="preserve"> the Borough of Edgewater desires to further the public interest by obtaining a grant of $125,000</w:t>
      </w:r>
      <w:commentRangeStart w:id="1"/>
      <w:r w:rsidRPr="002F2CD8">
        <w:t xml:space="preserve"> </w:t>
      </w:r>
      <w:commentRangeEnd w:id="1"/>
      <w:r w:rsidRPr="002F2CD8">
        <w:rPr>
          <w:rStyle w:val="CommentReference"/>
        </w:rPr>
        <w:commentReference w:id="1"/>
      </w:r>
      <w:r w:rsidRPr="002F2CD8">
        <w:t>from the Trust Fund to fund the following project: the 2019 Edgewater Land Acquisition Project; and,</w:t>
      </w:r>
    </w:p>
    <w:p w:rsidR="00B31395" w:rsidRPr="002F2CD8" w:rsidRDefault="00B31395" w:rsidP="00B31395">
      <w:r w:rsidRPr="002F2CD8">
        <w:rPr>
          <w:b/>
        </w:rPr>
        <w:t>WHEREAS,</w:t>
      </w:r>
      <w:r w:rsidRPr="002F2CD8">
        <w:t xml:space="preserve"> the governing body/board has reviewed the County Trust Fund Program Statement, the County Program Open Space Policy and Procedures Manual, and the open space application and instructions and desires to make an application for such a grant and provide application information and furnish such documents as may be required; and,</w:t>
      </w:r>
    </w:p>
    <w:p w:rsidR="00B31395" w:rsidRPr="002F2CD8" w:rsidRDefault="00B31395" w:rsidP="00B31395">
      <w:r w:rsidRPr="002F2CD8">
        <w:rPr>
          <w:b/>
        </w:rPr>
        <w:t>WHEREAS,</w:t>
      </w:r>
      <w:r w:rsidRPr="002F2CD8">
        <w:t xml:space="preserve"> as part of the application process, the governing body/board has held a public hearing on May 20</w:t>
      </w:r>
      <w:r w:rsidRPr="002F2CD8">
        <w:rPr>
          <w:vertAlign w:val="superscript"/>
        </w:rPr>
        <w:t>th</w:t>
      </w:r>
      <w:r w:rsidRPr="002F2CD8">
        <w:t xml:space="preserve"> 2019 to receive comments prior to the submission of said application(s); and,</w:t>
      </w:r>
    </w:p>
    <w:p w:rsidR="00B31395" w:rsidRPr="002F2CD8" w:rsidRDefault="00B31395" w:rsidP="00B31395">
      <w:r w:rsidRPr="002F2CD8">
        <w:rPr>
          <w:b/>
        </w:rPr>
        <w:t>WHEREAS,</w:t>
      </w:r>
      <w:r w:rsidRPr="002F2CD8">
        <w:t xml:space="preserve"> the Trust Fund shall determine whether the application is complete and in conformance with the scope and intent of the Trust Fund program; and,</w:t>
      </w:r>
    </w:p>
    <w:p w:rsidR="00B31395" w:rsidRPr="002F2CD8" w:rsidRDefault="00B31395" w:rsidP="00B31395">
      <w:r w:rsidRPr="002F2CD8">
        <w:rPr>
          <w:b/>
        </w:rPr>
        <w:t>WHEREAS,</w:t>
      </w:r>
      <w:r w:rsidRPr="002F2CD8">
        <w:t xml:space="preserve"> the applicant is willing to use the Trust Fund grant funding in accordance with such rules, regulations and applicable statutes, and is willing to enter into an agreement with the County of Bergen for the above-named project(s); and</w:t>
      </w:r>
    </w:p>
    <w:p w:rsidR="00B31395" w:rsidRPr="002F2CD8" w:rsidRDefault="00B31395" w:rsidP="00B31395">
      <w:r w:rsidRPr="002F2CD8">
        <w:rPr>
          <w:b/>
        </w:rPr>
        <w:t>WHEREAS,</w:t>
      </w:r>
      <w:r w:rsidRPr="002F2CD8">
        <w:t xml:space="preserve"> if the applicant is successful in acquiring said project through the use of a Trust Fund grant, then the applicant will permanently preserve said project for open space </w:t>
      </w:r>
      <w:r w:rsidRPr="002F2CD8">
        <w:lastRenderedPageBreak/>
        <w:t>conservation and/or outdoor recreation purposes though a recorded deed of conservation easement.</w:t>
      </w:r>
    </w:p>
    <w:p w:rsidR="00B31395" w:rsidRPr="002F2CD8" w:rsidRDefault="00B31395" w:rsidP="00B31395">
      <w:r w:rsidRPr="002F2CD8">
        <w:rPr>
          <w:b/>
        </w:rPr>
        <w:t>NOW, THEREFORE, BE IT RESOLVED,</w:t>
      </w:r>
      <w:r w:rsidRPr="002F2CD8">
        <w:t xml:space="preserve"> by the Borough Council of Edgewater:</w:t>
      </w:r>
    </w:p>
    <w:p w:rsidR="00B31395" w:rsidRPr="002F2CD8" w:rsidRDefault="00B31395" w:rsidP="00B31395">
      <w:pPr>
        <w:pStyle w:val="ListParagraph"/>
        <w:numPr>
          <w:ilvl w:val="0"/>
          <w:numId w:val="3"/>
        </w:numPr>
        <w:spacing w:after="160" w:line="259" w:lineRule="auto"/>
        <w:rPr>
          <w:rFonts w:ascii="Arial" w:hAnsi="Arial" w:cs="Arial"/>
        </w:rPr>
      </w:pPr>
      <w:r w:rsidRPr="002F2CD8">
        <w:rPr>
          <w:rFonts w:ascii="Arial" w:hAnsi="Arial" w:cs="Arial"/>
        </w:rPr>
        <w:t>That it is hereby authorized to submit the above completed project application to the Trust Fund by this year’s deadline established; and,</w:t>
      </w:r>
    </w:p>
    <w:p w:rsidR="00B31395" w:rsidRPr="002F2CD8" w:rsidRDefault="00B31395" w:rsidP="00B31395">
      <w:pPr>
        <w:pStyle w:val="ListParagraph"/>
        <w:numPr>
          <w:ilvl w:val="0"/>
          <w:numId w:val="3"/>
        </w:numPr>
        <w:spacing w:after="160" w:line="259" w:lineRule="auto"/>
        <w:rPr>
          <w:rFonts w:ascii="Arial" w:hAnsi="Arial" w:cs="Arial"/>
        </w:rPr>
      </w:pPr>
      <w:r w:rsidRPr="002F2CD8">
        <w:rPr>
          <w:rFonts w:ascii="Arial" w:hAnsi="Arial" w:cs="Arial"/>
        </w:rPr>
        <w:t>That, in the event of a Trust Fund award may be less than the grant amount requested above, the applicant has, or will secure, the balance of funding necessary to complete the project; and,</w:t>
      </w:r>
    </w:p>
    <w:p w:rsidR="00B31395" w:rsidRPr="002F2CD8" w:rsidRDefault="00B31395" w:rsidP="00B31395">
      <w:pPr>
        <w:pStyle w:val="ListParagraph"/>
        <w:numPr>
          <w:ilvl w:val="0"/>
          <w:numId w:val="3"/>
        </w:numPr>
        <w:spacing w:after="160" w:line="259" w:lineRule="auto"/>
        <w:rPr>
          <w:rFonts w:ascii="Arial" w:hAnsi="Arial" w:cs="Arial"/>
        </w:rPr>
      </w:pPr>
      <w:r w:rsidRPr="002F2CD8">
        <w:rPr>
          <w:rFonts w:ascii="Arial" w:hAnsi="Arial" w:cs="Arial"/>
        </w:rPr>
        <w:t>That the applicant agrees to comply with all applicable federal, state, and local laws, rules, and regulations in its performance of the project; and,</w:t>
      </w:r>
    </w:p>
    <w:p w:rsidR="00B31395" w:rsidRPr="002F2CD8" w:rsidRDefault="00B31395" w:rsidP="00B31395">
      <w:pPr>
        <w:pStyle w:val="ListParagraph"/>
        <w:numPr>
          <w:ilvl w:val="0"/>
          <w:numId w:val="3"/>
        </w:numPr>
        <w:spacing w:after="160" w:line="259" w:lineRule="auto"/>
        <w:rPr>
          <w:rFonts w:ascii="Arial" w:hAnsi="Arial" w:cs="Arial"/>
        </w:rPr>
      </w:pPr>
      <w:r w:rsidRPr="002F2CD8">
        <w:rPr>
          <w:rFonts w:ascii="Arial" w:hAnsi="Arial" w:cs="Arial"/>
        </w:rPr>
        <w:t>That this resolution shall take effect immediately</w:t>
      </w:r>
    </w:p>
    <w:p w:rsidR="00B31395" w:rsidRPr="0098557F" w:rsidRDefault="00B31395" w:rsidP="00B31395">
      <w:pPr>
        <w:pStyle w:val="ListParagraph"/>
      </w:pPr>
    </w:p>
    <w:p w:rsidR="00B31395" w:rsidRPr="0098557F" w:rsidRDefault="00B31395" w:rsidP="00B31395">
      <w:pPr>
        <w:rPr>
          <w:rFonts w:ascii="Times New Roman" w:hAnsi="Times New Roman" w:cs="Times New Roman"/>
        </w:rPr>
      </w:pPr>
    </w:p>
    <w:p w:rsidR="00256958" w:rsidRPr="005B3901" w:rsidRDefault="00256958" w:rsidP="00256958">
      <w:pPr>
        <w:spacing w:after="0"/>
        <w:jc w:val="both"/>
        <w:rPr>
          <w:rFonts w:ascii="Times New Roman" w:eastAsia="Times New Roman" w:hAnsi="Times New Roman" w:cs="Times New Roman"/>
        </w:rPr>
      </w:pPr>
    </w:p>
    <w:p w:rsidR="00256958" w:rsidRPr="0098557F" w:rsidRDefault="00256958" w:rsidP="00256958">
      <w:pPr>
        <w:rPr>
          <w:rFonts w:ascii="Times New Roman" w:hAnsi="Times New Roman" w:cs="Times New Roman"/>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EE2719">
        <w:rPr>
          <w:rFonts w:eastAsia="Times New Roman"/>
          <w:b/>
          <w:bCs/>
          <w:sz w:val="20"/>
          <w:szCs w:val="20"/>
        </w:rPr>
        <w:t>May 20, 2019</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1"/>
      <w:pgSz w:w="12240" w:h="15840"/>
      <w:pgMar w:top="1440" w:right="1440" w:bottom="1440" w:left="117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ealon Isaacs" w:date="2019-05-17T15:23:00Z" w:initials="NI">
    <w:p w:rsidR="00B31395" w:rsidRDefault="00B31395" w:rsidP="00B31395">
      <w:pPr>
        <w:pStyle w:val="CommentText"/>
      </w:pPr>
      <w:r>
        <w:rPr>
          <w:rStyle w:val="CommentReference"/>
        </w:rPr>
        <w:annotationRef/>
      </w:r>
      <w:r>
        <w:t xml:space="preserve">Should not exceed 66% of the appraised value because only 2/3 will be conserved for open space, per Lou </w:t>
      </w:r>
      <w:proofErr w:type="spellStart"/>
      <w:r>
        <w:t>Ploskonka</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2230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27B16D24"/>
    <w:multiLevelType w:val="hybridMultilevel"/>
    <w:tmpl w:val="5BC28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2230F"/>
    <w:rsid w:val="001452E2"/>
    <w:rsid w:val="001543F4"/>
    <w:rsid w:val="00186E5E"/>
    <w:rsid w:val="001A3CCE"/>
    <w:rsid w:val="001A5551"/>
    <w:rsid w:val="001D75BF"/>
    <w:rsid w:val="00240C3B"/>
    <w:rsid w:val="00256958"/>
    <w:rsid w:val="002625C6"/>
    <w:rsid w:val="00285849"/>
    <w:rsid w:val="00295BE3"/>
    <w:rsid w:val="002F2CD8"/>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31395"/>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E2719"/>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styleId="CommentReference">
    <w:name w:val="annotation reference"/>
    <w:basedOn w:val="DefaultParagraphFont"/>
    <w:uiPriority w:val="99"/>
    <w:semiHidden/>
    <w:unhideWhenUsed/>
    <w:rsid w:val="00256958"/>
    <w:rPr>
      <w:sz w:val="16"/>
      <w:szCs w:val="16"/>
    </w:rPr>
  </w:style>
  <w:style w:type="paragraph" w:styleId="CommentText">
    <w:name w:val="annotation text"/>
    <w:basedOn w:val="Normal"/>
    <w:link w:val="CommentTextChar"/>
    <w:uiPriority w:val="99"/>
    <w:semiHidden/>
    <w:unhideWhenUsed/>
    <w:rsid w:val="00256958"/>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5695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styleId="CommentReference">
    <w:name w:val="annotation reference"/>
    <w:basedOn w:val="DefaultParagraphFont"/>
    <w:uiPriority w:val="99"/>
    <w:semiHidden/>
    <w:unhideWhenUsed/>
    <w:rsid w:val="00256958"/>
    <w:rPr>
      <w:sz w:val="16"/>
      <w:szCs w:val="16"/>
    </w:rPr>
  </w:style>
  <w:style w:type="paragraph" w:styleId="CommentText">
    <w:name w:val="annotation text"/>
    <w:basedOn w:val="Normal"/>
    <w:link w:val="CommentTextChar"/>
    <w:uiPriority w:val="99"/>
    <w:semiHidden/>
    <w:unhideWhenUsed/>
    <w:rsid w:val="00256958"/>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5695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DBE1-BAF5-460E-BF07-6B00E466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2019-05-21T19:00:00Z</cp:lastPrinted>
  <dcterms:created xsi:type="dcterms:W3CDTF">2019-05-17T19:13:00Z</dcterms:created>
  <dcterms:modified xsi:type="dcterms:W3CDTF">2019-05-21T19:01:00Z</dcterms:modified>
</cp:coreProperties>
</file>