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C296B" w:rsidP="009C1D30">
            <w:pPr>
              <w:spacing w:after="0"/>
              <w:rPr>
                <w:rFonts w:eastAsia="Times New Roman"/>
                <w:sz w:val="20"/>
                <w:szCs w:val="20"/>
              </w:rPr>
            </w:pPr>
            <w:r>
              <w:rPr>
                <w:rFonts w:eastAsia="Times New Roman"/>
                <w:sz w:val="20"/>
                <w:szCs w:val="20"/>
              </w:rPr>
              <w:t>October 21</w:t>
            </w:r>
            <w:r w:rsidR="00AD29A2">
              <w:rPr>
                <w:rFonts w:eastAsia="Times New Roman"/>
                <w:sz w:val="20"/>
                <w:szCs w:val="20"/>
              </w:rPr>
              <w:t>,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1C296B" w:rsidP="00EE2719">
            <w:pPr>
              <w:spacing w:after="0"/>
              <w:rPr>
                <w:rFonts w:eastAsia="Times New Roman"/>
                <w:sz w:val="20"/>
                <w:szCs w:val="20"/>
              </w:rPr>
            </w:pPr>
            <w:r>
              <w:rPr>
                <w:rFonts w:eastAsia="Times New Roman"/>
                <w:sz w:val="20"/>
                <w:szCs w:val="20"/>
              </w:rPr>
              <w:t>2019-233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46D55" w:rsidRPr="0036698E" w:rsidRDefault="00D46D55" w:rsidP="00D46D55">
      <w:pPr>
        <w:spacing w:after="160" w:line="259" w:lineRule="auto"/>
        <w:jc w:val="center"/>
        <w:rPr>
          <w:rFonts w:ascii="Georgia" w:hAnsi="Georgia" w:cstheme="minorBidi"/>
          <w:b/>
          <w:bCs/>
        </w:rPr>
      </w:pPr>
      <w:r w:rsidRPr="0036698E">
        <w:rPr>
          <w:rFonts w:ascii="Georgia" w:hAnsi="Georgia" w:cstheme="minorBidi"/>
          <w:b/>
          <w:bCs/>
        </w:rPr>
        <w:t>RESOLUTION SUPPORTING THE STATE HOUSE COMMISSION FINAL APPLICATION TO THE NJDEP GREEN ACRES PROGRAM FOR EDGEWATER COLONY DOCKS ENCROACHMENT NJDEP MINOR AND MAJOR DIVERSION SHC#0213002</w:t>
      </w:r>
    </w:p>
    <w:p w:rsidR="00D46D55" w:rsidRPr="0036698E" w:rsidRDefault="00D46D55" w:rsidP="00D46D55">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Block 1, Lot 2  is encumbered with restrictions against disposal or diversion from recreation conservation uses by the New Jersey Department of Environmental Protection’s Green Acres Program; and </w:t>
      </w:r>
    </w:p>
    <w:p w:rsidR="00D46D55" w:rsidRPr="0036698E" w:rsidRDefault="00D46D55" w:rsidP="00D46D55">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it is necessary to remove the Green Acres restrictions from approximately 1.06-acre portion of the Borough’s riparian parcel to legalize both Edgewater Colony historical and existing private recreational boat dock sites and to legalize the potential opportunity to construct  future private recreational boat dock sites; and </w:t>
      </w:r>
    </w:p>
    <w:p w:rsidR="00D46D55" w:rsidRPr="0036698E" w:rsidRDefault="00D46D55" w:rsidP="00D46D55">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the removal of Green Acres restrictions from parkland requires the approval of the Commissioner of the Department of Environmental Protection and the State House Commission pursuant to N.J.A.C. 7:36-26; and</w:t>
      </w:r>
    </w:p>
    <w:p w:rsidR="00D46D55" w:rsidRPr="0036698E" w:rsidRDefault="00D46D55" w:rsidP="00D46D55">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the Borough </w:t>
      </w:r>
      <w:r>
        <w:rPr>
          <w:rFonts w:ascii="Georgia" w:hAnsi="Georgia" w:cstheme="minorBidi"/>
        </w:rPr>
        <w:t xml:space="preserve">of Edgewater </w:t>
      </w:r>
      <w:r w:rsidRPr="0036698E">
        <w:rPr>
          <w:rFonts w:ascii="Georgia" w:hAnsi="Georgia" w:cstheme="minorBidi"/>
        </w:rPr>
        <w:t>has submitted diversion application</w:t>
      </w:r>
      <w:r>
        <w:rPr>
          <w:rFonts w:ascii="Georgia" w:hAnsi="Georgia" w:cstheme="minorBidi"/>
        </w:rPr>
        <w:t>s</w:t>
      </w:r>
      <w:r w:rsidRPr="0036698E">
        <w:rPr>
          <w:rFonts w:ascii="Georgia" w:hAnsi="Georgia" w:cstheme="minorBidi"/>
        </w:rPr>
        <w:t xml:space="preserve"> pursuant to N.J.A.C.7:36-26 for:</w:t>
      </w:r>
    </w:p>
    <w:p w:rsidR="00D46D55" w:rsidRPr="0036698E" w:rsidRDefault="00D46D55" w:rsidP="00D46D55">
      <w:pPr>
        <w:spacing w:after="160" w:line="259" w:lineRule="auto"/>
        <w:jc w:val="both"/>
        <w:rPr>
          <w:rFonts w:ascii="Georgia" w:hAnsi="Georgia" w:cstheme="minorBidi"/>
        </w:rPr>
      </w:pPr>
      <w:r w:rsidRPr="0036698E">
        <w:rPr>
          <w:rFonts w:ascii="Georgia" w:hAnsi="Georgia" w:cstheme="minorBidi"/>
          <w:b/>
        </w:rPr>
        <w:t>a.</w:t>
      </w:r>
      <w:r>
        <w:rPr>
          <w:rFonts w:ascii="Georgia" w:hAnsi="Georgia" w:cstheme="minorBidi"/>
        </w:rPr>
        <w:t xml:space="preserve">    </w:t>
      </w:r>
      <w:r w:rsidRPr="0036698E">
        <w:rPr>
          <w:rFonts w:ascii="Georgia" w:hAnsi="Georgia" w:cstheme="minorBidi"/>
        </w:rPr>
        <w:t xml:space="preserve">Approval of this Minor Diversion Application to release Green Acres restrictions from a portion of the Borough’s unfunded riparian parcel “riparian property” to legalize the pre-existing encroachments (that is, the existing private boat dock sites and Zane Exempt private boat dock sites on less than an acre of the riparian Property), consisting of 16 private boat dock sites and one (1) community boat launch site; and </w:t>
      </w:r>
    </w:p>
    <w:p w:rsidR="00D46D55" w:rsidRPr="0036698E" w:rsidRDefault="00D46D55" w:rsidP="00D46D55">
      <w:pPr>
        <w:spacing w:after="160" w:line="259" w:lineRule="auto"/>
        <w:jc w:val="both"/>
        <w:rPr>
          <w:rFonts w:ascii="Georgia" w:hAnsi="Georgia" w:cstheme="minorBidi"/>
        </w:rPr>
      </w:pPr>
      <w:r w:rsidRPr="0036698E">
        <w:rPr>
          <w:rFonts w:ascii="Georgia" w:hAnsi="Georgia" w:cstheme="minorBidi"/>
        </w:rPr>
        <w:t xml:space="preserve"> </w:t>
      </w:r>
      <w:r w:rsidRPr="0036698E">
        <w:rPr>
          <w:rFonts w:ascii="Georgia" w:hAnsi="Georgia" w:cstheme="minorBidi"/>
          <w:b/>
        </w:rPr>
        <w:t>b.</w:t>
      </w:r>
      <w:r>
        <w:rPr>
          <w:rFonts w:ascii="Georgia" w:hAnsi="Georgia" w:cstheme="minorBidi"/>
        </w:rPr>
        <w:t xml:space="preserve"> Approval</w:t>
      </w:r>
      <w:r w:rsidRPr="0036698E">
        <w:rPr>
          <w:rFonts w:ascii="Georgia" w:hAnsi="Georgia" w:cstheme="minorBidi"/>
        </w:rPr>
        <w:t xml:space="preserve"> of a Major Diversion to divert six (6) future potential private boat dock     sites (“dock opportunities’) located water</w:t>
      </w:r>
      <w:r>
        <w:rPr>
          <w:rFonts w:ascii="Georgia" w:hAnsi="Georgia" w:cstheme="minorBidi"/>
        </w:rPr>
        <w:t>-</w:t>
      </w:r>
      <w:r w:rsidRPr="0036698E">
        <w:rPr>
          <w:rFonts w:ascii="Georgia" w:hAnsi="Georgia" w:cstheme="minorBidi"/>
        </w:rPr>
        <w:t xml:space="preserve">ward of existing shareholders’ home sites in the Edgewater Colony where: (1) there are no existing docks and for which a Zane Exemption </w:t>
      </w:r>
      <w:r w:rsidRPr="0036698E">
        <w:rPr>
          <w:rFonts w:ascii="Georgia" w:hAnsi="Georgia" w:cstheme="minorBidi"/>
        </w:rPr>
        <w:lastRenderedPageBreak/>
        <w:t>does not apply, and (2) the proposed dock location is unimpeded by existing DEP-held conservation easements and by wetlands; and</w:t>
      </w:r>
    </w:p>
    <w:p w:rsidR="00D46D55" w:rsidRPr="0036698E" w:rsidRDefault="00D46D55" w:rsidP="00D46D55">
      <w:pPr>
        <w:spacing w:after="160" w:line="259" w:lineRule="auto"/>
        <w:rPr>
          <w:rFonts w:ascii="Georgia" w:hAnsi="Georgia" w:cstheme="minorBidi"/>
        </w:rPr>
      </w:pPr>
      <w:r w:rsidRPr="0036698E">
        <w:rPr>
          <w:rFonts w:ascii="Georgia" w:hAnsi="Georgia" w:cstheme="minorBidi"/>
          <w:b/>
        </w:rPr>
        <w:t>WHER</w:t>
      </w:r>
      <w:r w:rsidRPr="00DB2FC1">
        <w:rPr>
          <w:rFonts w:ascii="Georgia" w:hAnsi="Georgia" w:cstheme="minorBidi"/>
          <w:b/>
        </w:rPr>
        <w:t>E</w:t>
      </w:r>
      <w:r w:rsidRPr="0036698E">
        <w:rPr>
          <w:rFonts w:ascii="Georgia" w:hAnsi="Georgia" w:cstheme="minorBidi"/>
          <w:b/>
        </w:rPr>
        <w:t>AS,</w:t>
      </w:r>
      <w:r w:rsidRPr="0036698E">
        <w:rPr>
          <w:rFonts w:ascii="Georgia" w:hAnsi="Georgia" w:cstheme="minorBidi"/>
        </w:rPr>
        <w:t xml:space="preserve"> in accordance with the requirements of (N.J.A.C. 7:36-26.4(d) 5) and (N.J.A.C. 7:36-26.4(d)7), both monetary compensation through the executed Lease and Use Agreement between the Borough and Edgewater Colony, Incorporated will generate a private source of revenue dedicated to the Borough’s public recreation and conservation endeavors or the benefit of all taxpayers of the Borough, and by the offer of conveyance of the eligible adjoining replacement land to be dedicated a by Deed and Restrictive Dedication by Edgewater Colony Incorporated to the Borough of Edgewater consisting of an area of </w:t>
      </w:r>
      <w:r w:rsidRPr="0036698E">
        <w:rPr>
          <w:rFonts w:ascii="Georgia" w:hAnsi="Georgia" w:cstheme="minorBidi"/>
          <w:b/>
        </w:rPr>
        <w:t>1.308</w:t>
      </w:r>
      <w:r w:rsidRPr="0036698E">
        <w:rPr>
          <w:rFonts w:ascii="Georgia" w:hAnsi="Georgia" w:cstheme="minorBidi"/>
        </w:rPr>
        <w:t xml:space="preserve"> acres as parkland to compensate in part  for the proposed diversion as well as create a public pedestrian footpath through the parkland for a pedestrian connection to Henry Hudson Drive for public access to Palisades Interstate Park. </w:t>
      </w:r>
    </w:p>
    <w:p w:rsidR="00D46D55" w:rsidRPr="0036698E" w:rsidRDefault="00D46D55" w:rsidP="00D46D55">
      <w:pPr>
        <w:spacing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by Resolution #2011-304 adopted on December 19, 2011 authorizing the submission </w:t>
      </w:r>
      <w:r>
        <w:rPr>
          <w:rFonts w:ascii="Georgia" w:hAnsi="Georgia" w:cstheme="minorBidi"/>
        </w:rPr>
        <w:t xml:space="preserve">of a </w:t>
      </w:r>
      <w:r w:rsidRPr="0036698E">
        <w:rPr>
          <w:rFonts w:ascii="Georgia" w:hAnsi="Georgia" w:cstheme="minorBidi"/>
        </w:rPr>
        <w:t>major diversion pre-application pursuant to N.J.A.C. 7:36-26.9(d); and</w:t>
      </w:r>
    </w:p>
    <w:p w:rsidR="00D46D55" w:rsidRPr="0036698E" w:rsidRDefault="00D46D55" w:rsidP="00D46D55">
      <w:pPr>
        <w:spacing w:line="259" w:lineRule="auto"/>
        <w:rPr>
          <w:rFonts w:ascii="Georgia" w:hAnsi="Georgia" w:cstheme="minorBidi"/>
        </w:rPr>
      </w:pPr>
    </w:p>
    <w:p w:rsidR="00D46D55" w:rsidRPr="0036698E" w:rsidRDefault="00D46D55" w:rsidP="00D46D55">
      <w:pPr>
        <w:pStyle w:val="NoSpacing"/>
      </w:pPr>
      <w:r w:rsidRPr="0036698E">
        <w:rPr>
          <w:b/>
        </w:rPr>
        <w:t>WHEREAS,</w:t>
      </w:r>
      <w:r w:rsidRPr="0036698E">
        <w:t xml:space="preserve"> by  Resolution #2013-305</w:t>
      </w:r>
      <w:r>
        <w:t xml:space="preserve"> adopted on December 13, 2013 </w:t>
      </w:r>
      <w:r w:rsidRPr="0036698E">
        <w:t xml:space="preserve">the Governing Body authorized the submission of the minor diversion pre-application to Green Acres pursuant to N.J.A.C. 7:36-26.4(d)10; and </w:t>
      </w:r>
    </w:p>
    <w:p w:rsidR="00D46D55" w:rsidRPr="0036698E" w:rsidRDefault="00D46D55" w:rsidP="00D46D55">
      <w:pPr>
        <w:pStyle w:val="NoSpacing"/>
      </w:pPr>
    </w:p>
    <w:p w:rsidR="00D46D55" w:rsidRPr="0036698E" w:rsidRDefault="00D46D55" w:rsidP="00D46D55">
      <w:pPr>
        <w:pStyle w:val="NoSpacing"/>
      </w:pPr>
      <w:r w:rsidRPr="0036698E">
        <w:rPr>
          <w:b/>
        </w:rPr>
        <w:t>WHEREAS,</w:t>
      </w:r>
      <w:r w:rsidRPr="0036698E">
        <w:t xml:space="preserve"> by Resolution #2018-107 adopted on April 16, 2018 the Governing Body approved and authorized both the above described monetary and replacement land proposal for submittal to Green Acres</w:t>
      </w:r>
      <w:r>
        <w:t>; and</w:t>
      </w:r>
    </w:p>
    <w:p w:rsidR="00D46D55" w:rsidRPr="0036698E" w:rsidRDefault="00D46D55" w:rsidP="00D46D55">
      <w:pPr>
        <w:pStyle w:val="NoSpacing"/>
      </w:pPr>
    </w:p>
    <w:p w:rsidR="00D46D55" w:rsidRPr="0036698E" w:rsidRDefault="00D46D55" w:rsidP="00D46D55">
      <w:pPr>
        <w:pStyle w:val="NoSpacing"/>
      </w:pPr>
      <w:r w:rsidRPr="0036698E">
        <w:rPr>
          <w:b/>
        </w:rPr>
        <w:t>WHEREAS,</w:t>
      </w:r>
      <w:r>
        <w:t xml:space="preserve"> a public hearing was held on </w:t>
      </w:r>
      <w:r w:rsidRPr="0036698E">
        <w:t xml:space="preserve">September </w:t>
      </w:r>
      <w:r w:rsidR="00E27E88">
        <w:t>23</w:t>
      </w:r>
      <w:bookmarkStart w:id="0" w:name="_GoBack"/>
      <w:bookmarkEnd w:id="0"/>
      <w:r w:rsidRPr="0036698E">
        <w:t>, 2019</w:t>
      </w:r>
      <w:r>
        <w:t xml:space="preserve"> </w:t>
      </w:r>
      <w:r w:rsidRPr="0036698E">
        <w:t>and public comment was accepted until October 8, 2019; and</w:t>
      </w:r>
    </w:p>
    <w:p w:rsidR="00D46D55" w:rsidRPr="0036698E" w:rsidRDefault="00D46D55" w:rsidP="00D46D55">
      <w:pPr>
        <w:pStyle w:val="NoSpacing"/>
      </w:pPr>
    </w:p>
    <w:p w:rsidR="00D46D55" w:rsidRPr="0036698E" w:rsidRDefault="00D46D55" w:rsidP="00D46D55">
      <w:pPr>
        <w:pStyle w:val="NoSpacing"/>
      </w:pPr>
      <w:r w:rsidRPr="0036698E">
        <w:rPr>
          <w:b/>
        </w:rPr>
        <w:t>WHEREAS,</w:t>
      </w:r>
      <w:r w:rsidRPr="0036698E">
        <w:t xml:space="preserve"> in accordance with N.J.A.C. 7:36-26.11(</w:t>
      </w:r>
      <w:proofErr w:type="spellStart"/>
      <w:r w:rsidRPr="0036698E">
        <w:t>i</w:t>
      </w:r>
      <w:proofErr w:type="spellEnd"/>
      <w:r w:rsidRPr="0036698E">
        <w:t>)4, it is necessary for the Borough of Edgewater to submit as part of the final application a Resolution endorsing the application t</w:t>
      </w:r>
      <w:r>
        <w:t>o divert or dispose of parkland; and</w:t>
      </w:r>
    </w:p>
    <w:p w:rsidR="00D46D55" w:rsidRPr="0036698E" w:rsidRDefault="00D46D55" w:rsidP="00D46D55">
      <w:pPr>
        <w:pStyle w:val="NoSpacing"/>
      </w:pPr>
    </w:p>
    <w:p w:rsidR="00D46D55" w:rsidRPr="0036698E" w:rsidRDefault="00D46D55" w:rsidP="00D46D55">
      <w:pPr>
        <w:pStyle w:val="NoSpacing"/>
      </w:pPr>
      <w:r w:rsidRPr="0036698E">
        <w:rPr>
          <w:b/>
        </w:rPr>
        <w:t>NOW THEREFORE, BE IT RESOLVED</w:t>
      </w:r>
      <w:r>
        <w:t>,</w:t>
      </w:r>
      <w:r w:rsidRPr="0036698E">
        <w:t xml:space="preserve"> by the Borough of Edgewater, in the County of Bergen, State of New Jersey as follows: </w:t>
      </w:r>
    </w:p>
    <w:p w:rsidR="00D46D55" w:rsidRPr="0036698E" w:rsidRDefault="00D46D55" w:rsidP="00D46D55">
      <w:pPr>
        <w:spacing w:line="259" w:lineRule="auto"/>
        <w:rPr>
          <w:rFonts w:ascii="Georgia" w:hAnsi="Georgia" w:cstheme="minorBidi"/>
        </w:rPr>
      </w:pPr>
    </w:p>
    <w:p w:rsidR="00D46D55" w:rsidRPr="0036698E" w:rsidRDefault="00D46D55" w:rsidP="00D46D55">
      <w:pPr>
        <w:spacing w:after="160" w:line="259" w:lineRule="auto"/>
        <w:rPr>
          <w:rFonts w:ascii="Georgia" w:hAnsi="Georgia" w:cstheme="minorBidi"/>
        </w:rPr>
      </w:pPr>
      <w:r w:rsidRPr="0036698E">
        <w:rPr>
          <w:rFonts w:ascii="Georgia" w:hAnsi="Georgia" w:cstheme="minorBidi"/>
          <w:b/>
        </w:rPr>
        <w:t>1.</w:t>
      </w:r>
      <w:r w:rsidRPr="0036698E">
        <w:rPr>
          <w:rFonts w:ascii="Georgia" w:hAnsi="Georgia" w:cstheme="minorBidi"/>
        </w:rPr>
        <w:t xml:space="preserve">  The Borough of Edgewater endorses the filing of a final application documents for the Edgewater Colony Docks Encroachment Minor and Major Diversion pursuant to N.J.A.C. 7:36-26; </w:t>
      </w:r>
    </w:p>
    <w:p w:rsidR="00D46D55" w:rsidRPr="0036698E" w:rsidRDefault="00D46D55" w:rsidP="00D46D55">
      <w:pPr>
        <w:spacing w:after="160" w:line="259" w:lineRule="auto"/>
        <w:rPr>
          <w:rFonts w:ascii="Georgia" w:hAnsi="Georgia" w:cstheme="minorBidi"/>
        </w:rPr>
      </w:pPr>
      <w:r w:rsidRPr="0036698E">
        <w:rPr>
          <w:rFonts w:ascii="Georgia" w:hAnsi="Georgia" w:cstheme="minorBidi"/>
          <w:b/>
        </w:rPr>
        <w:t>2.</w:t>
      </w:r>
      <w:r w:rsidRPr="0036698E">
        <w:rPr>
          <w:rFonts w:ascii="Georgia" w:hAnsi="Georgia" w:cstheme="minorBidi"/>
        </w:rPr>
        <w:t xml:space="preserve">  The Borough of Edgewater has reviewed both oral and written comments accepted during the public </w:t>
      </w:r>
      <w:proofErr w:type="gramStart"/>
      <w:r w:rsidRPr="0036698E">
        <w:rPr>
          <w:rFonts w:ascii="Georgia" w:hAnsi="Georgia" w:cstheme="minorBidi"/>
        </w:rPr>
        <w:t>comment</w:t>
      </w:r>
      <w:r w:rsidR="00A90D77">
        <w:rPr>
          <w:rFonts w:ascii="Georgia" w:hAnsi="Georgia" w:cstheme="minorBidi"/>
        </w:rPr>
        <w:t xml:space="preserve"> </w:t>
      </w:r>
      <w:r w:rsidRPr="0036698E">
        <w:rPr>
          <w:rFonts w:ascii="Georgia" w:hAnsi="Georgia" w:cstheme="minorBidi"/>
        </w:rPr>
        <w:t xml:space="preserve"> period</w:t>
      </w:r>
      <w:proofErr w:type="gramEnd"/>
      <w:r w:rsidRPr="0036698E">
        <w:rPr>
          <w:rFonts w:ascii="Georgia" w:hAnsi="Georgia" w:cstheme="minorBidi"/>
        </w:rPr>
        <w:t xml:space="preserve"> and have made a finding that the minor and major disposal or diversion of parkland is still in the publics best interest;</w:t>
      </w:r>
    </w:p>
    <w:p w:rsidR="00D46D55" w:rsidRPr="0036698E" w:rsidRDefault="00D46D55" w:rsidP="00D46D55">
      <w:pPr>
        <w:widowControl w:val="0"/>
        <w:tabs>
          <w:tab w:val="left" w:pos="1179"/>
          <w:tab w:val="left" w:pos="9720"/>
        </w:tabs>
        <w:ind w:right="150"/>
        <w:jc w:val="both"/>
        <w:rPr>
          <w:rFonts w:ascii="Georgia" w:hAnsi="Georgia" w:cstheme="minorBidi"/>
        </w:rPr>
      </w:pPr>
      <w:r w:rsidRPr="0036698E">
        <w:rPr>
          <w:rFonts w:ascii="Georgia" w:hAnsi="Georgia" w:cstheme="minorBidi"/>
          <w:b/>
        </w:rPr>
        <w:t>3.</w:t>
      </w:r>
      <w:r w:rsidRPr="0036698E">
        <w:rPr>
          <w:rFonts w:ascii="Georgia" w:hAnsi="Georgia" w:cstheme="minorBidi"/>
        </w:rPr>
        <w:t xml:space="preserve"> The Borough of Edgewater hereby finds that the </w:t>
      </w:r>
      <w:bookmarkStart w:id="1" w:name="_Hlk19008060"/>
      <w:r w:rsidRPr="0036698E">
        <w:rPr>
          <w:rFonts w:ascii="Georgia" w:hAnsi="Georgia" w:cstheme="minorBidi"/>
        </w:rPr>
        <w:t xml:space="preserve">Edgewater Colony Docks Encroachment Minor and Major Diversion </w:t>
      </w:r>
      <w:bookmarkEnd w:id="1"/>
      <w:r w:rsidRPr="0036698E">
        <w:rPr>
          <w:rFonts w:ascii="Georgia" w:hAnsi="Georgia" w:cstheme="minorBidi"/>
        </w:rPr>
        <w:t xml:space="preserve">meets the minimum substantive criteria at </w:t>
      </w:r>
      <w:r w:rsidRPr="0036698E">
        <w:rPr>
          <w:rFonts w:ascii="Georgia" w:hAnsi="Georgia" w:cstheme="minorBidi"/>
        </w:rPr>
        <w:lastRenderedPageBreak/>
        <w:t>N.J.A.C. 7:36-26.1(d) in order to resolve an existing encroachment issue</w:t>
      </w:r>
      <w:r>
        <w:rPr>
          <w:rFonts w:ascii="Georgia" w:hAnsi="Georgia" w:cstheme="minorBidi"/>
        </w:rPr>
        <w:t xml:space="preserve"> </w:t>
      </w:r>
      <w:r w:rsidRPr="0036698E">
        <w:rPr>
          <w:rFonts w:ascii="Georgia" w:hAnsi="Georgia" w:cstheme="minorBidi"/>
        </w:rPr>
        <w:t>by implementing amicable solutions which can benefit to all of the taxpayers of the Borough of Edgewater.</w:t>
      </w:r>
    </w:p>
    <w:p w:rsidR="00D46D55" w:rsidRPr="0036698E" w:rsidRDefault="00D46D55" w:rsidP="00D46D55">
      <w:pPr>
        <w:widowControl w:val="0"/>
        <w:jc w:val="both"/>
        <w:rPr>
          <w:rFonts w:ascii="Georgia" w:eastAsia="Arial" w:hAnsi="Georgia" w:cstheme="minorBidi"/>
          <w:sz w:val="22"/>
          <w:szCs w:val="22"/>
        </w:rPr>
      </w:pPr>
    </w:p>
    <w:p w:rsidR="00D46D55" w:rsidRPr="0036698E" w:rsidRDefault="00D46D55" w:rsidP="00D46D55">
      <w:pPr>
        <w:spacing w:line="259" w:lineRule="auto"/>
        <w:rPr>
          <w:rFonts w:ascii="Georgia" w:hAnsi="Georgia" w:cstheme="minorBidi"/>
        </w:rPr>
      </w:pPr>
      <w:r w:rsidRPr="0036698E">
        <w:rPr>
          <w:rFonts w:ascii="Georgia" w:hAnsi="Georgia" w:cstheme="minorBidi"/>
          <w:b/>
        </w:rPr>
        <w:t>4.</w:t>
      </w:r>
      <w:r w:rsidRPr="0036698E">
        <w:rPr>
          <w:rFonts w:ascii="Georgia" w:hAnsi="Georgia" w:cstheme="minorBidi"/>
        </w:rPr>
        <w:t xml:space="preserve">  The Borough of Edgewater acknowledges that in order to obtain the approval of Edgewater Colony Docks Encroachment Minor and Major Diversion all substantive </w:t>
      </w:r>
    </w:p>
    <w:p w:rsidR="00D46D55" w:rsidRPr="0036698E" w:rsidRDefault="00D46D55" w:rsidP="00D46D55">
      <w:pPr>
        <w:spacing w:line="259" w:lineRule="auto"/>
        <w:rPr>
          <w:rFonts w:ascii="Georgia" w:hAnsi="Georgia" w:cstheme="minorBidi"/>
        </w:rPr>
      </w:pPr>
      <w:proofErr w:type="gramStart"/>
      <w:r w:rsidRPr="0036698E">
        <w:rPr>
          <w:rFonts w:ascii="Georgia" w:hAnsi="Georgia" w:cstheme="minorBidi"/>
        </w:rPr>
        <w:t>and</w:t>
      </w:r>
      <w:proofErr w:type="gramEnd"/>
      <w:r w:rsidRPr="0036698E">
        <w:rPr>
          <w:rFonts w:ascii="Georgia" w:hAnsi="Georgia" w:cstheme="minorBidi"/>
        </w:rPr>
        <w:t xml:space="preserve"> procedural requirements of N.J.A.C. 7:36-26 must be met, including </w:t>
      </w:r>
    </w:p>
    <w:p w:rsidR="00D46D55" w:rsidRPr="0036698E" w:rsidRDefault="00D46D55" w:rsidP="00D46D55">
      <w:pPr>
        <w:spacing w:line="259" w:lineRule="auto"/>
        <w:rPr>
          <w:rFonts w:ascii="Georgia" w:hAnsi="Georgia" w:cstheme="minorBidi"/>
        </w:rPr>
      </w:pPr>
      <w:proofErr w:type="gramStart"/>
      <w:r w:rsidRPr="0036698E">
        <w:rPr>
          <w:rFonts w:ascii="Georgia" w:hAnsi="Georgia" w:cstheme="minorBidi"/>
        </w:rPr>
        <w:t>compensation</w:t>
      </w:r>
      <w:proofErr w:type="gramEnd"/>
      <w:r w:rsidRPr="0036698E">
        <w:rPr>
          <w:rFonts w:ascii="Georgia" w:hAnsi="Georgia" w:cstheme="minorBidi"/>
        </w:rPr>
        <w:t xml:space="preserve"> requirements at N.J.A.C. 7:36-26.10 by the Borough to ensure that the public is adequately compensated for the continued use of a portion of the parkland to be diverted for the private recreational boat docks.</w:t>
      </w:r>
    </w:p>
    <w:p w:rsidR="00D46D55" w:rsidRDefault="00D46D55" w:rsidP="00D46D55">
      <w:pPr>
        <w:rPr>
          <w:rFonts w:ascii="Georgia" w:hAnsi="Georgia" w:cstheme="minorBidi"/>
        </w:rPr>
      </w:pPr>
    </w:p>
    <w:p w:rsidR="00D46D55" w:rsidRDefault="00D46D55" w:rsidP="00D46D55">
      <w:pPr>
        <w:rPr>
          <w:rFonts w:ascii="Georgia" w:hAnsi="Georgia" w:cstheme="minorBidi"/>
        </w:rPr>
      </w:pPr>
      <w:r w:rsidRPr="00C0322C">
        <w:rPr>
          <w:rFonts w:ascii="Georgia" w:hAnsi="Georgia" w:cstheme="minorBidi"/>
          <w:b/>
        </w:rPr>
        <w:t xml:space="preserve">5. </w:t>
      </w:r>
      <w:r>
        <w:rPr>
          <w:rFonts w:ascii="Georgia" w:hAnsi="Georgia" w:cstheme="minorBidi"/>
        </w:rPr>
        <w:t xml:space="preserve">  </w:t>
      </w:r>
      <w:r w:rsidRPr="0036698E">
        <w:rPr>
          <w:rFonts w:ascii="Georgia" w:hAnsi="Georgia" w:cstheme="minorBidi"/>
        </w:rPr>
        <w:t>Upon approval of Edgewater Colony Docks Encroachment by the Commissioner of the New Jersey Department of Environmental Protection and the State House Commission and proof that all terms and conditions of the approval have been satisfied or will be satisfied in a timely manner, the Governing Body of the Borough of Edgewater hereby authorizes and directs the Mayor and the Borough Administrator to execute</w:t>
      </w:r>
      <w:r>
        <w:rPr>
          <w:rFonts w:ascii="Georgia" w:hAnsi="Georgia" w:cstheme="minorBidi"/>
        </w:rPr>
        <w:t>;</w:t>
      </w:r>
      <w:r w:rsidRPr="0036698E">
        <w:rPr>
          <w:rFonts w:ascii="Georgia" w:hAnsi="Georgia" w:cstheme="minorBidi"/>
        </w:rPr>
        <w:t xml:space="preserve"> </w:t>
      </w:r>
    </w:p>
    <w:p w:rsidR="00D46D55" w:rsidRDefault="00D46D55" w:rsidP="00D46D55">
      <w:pPr>
        <w:rPr>
          <w:rFonts w:ascii="Georgia" w:hAnsi="Georgia" w:cstheme="minorBidi"/>
        </w:rPr>
      </w:pPr>
      <w:r w:rsidRPr="00C0322C">
        <w:rPr>
          <w:rFonts w:ascii="Georgia" w:hAnsi="Georgia" w:cstheme="minorBidi"/>
          <w:b/>
        </w:rPr>
        <w:t>a.</w:t>
      </w:r>
      <w:r>
        <w:rPr>
          <w:rFonts w:ascii="Georgia" w:hAnsi="Georgia" w:cstheme="minorBidi"/>
        </w:rPr>
        <w:t xml:space="preserve"> A</w:t>
      </w:r>
      <w:r w:rsidRPr="0036698E">
        <w:rPr>
          <w:rFonts w:ascii="Georgia" w:hAnsi="Georgia" w:cstheme="minorBidi"/>
        </w:rPr>
        <w:t xml:space="preserve"> Green Acres Release and Compensation Agreement</w:t>
      </w:r>
      <w:r>
        <w:rPr>
          <w:rFonts w:ascii="Georgia" w:hAnsi="Georgia" w:cstheme="minorBidi"/>
        </w:rPr>
        <w:t>,</w:t>
      </w:r>
      <w:r w:rsidRPr="0036698E">
        <w:rPr>
          <w:rFonts w:ascii="Georgia" w:hAnsi="Georgia" w:cstheme="minorBidi"/>
        </w:rPr>
        <w:t xml:space="preserve"> and </w:t>
      </w:r>
    </w:p>
    <w:p w:rsidR="00D46D55" w:rsidRDefault="00D46D55" w:rsidP="00D46D55">
      <w:pPr>
        <w:rPr>
          <w:rFonts w:ascii="Georgia" w:hAnsi="Georgia" w:cstheme="minorBidi"/>
        </w:rPr>
      </w:pPr>
    </w:p>
    <w:p w:rsidR="00D46D55" w:rsidRPr="0036698E" w:rsidRDefault="00D46D55" w:rsidP="00D46D55">
      <w:pPr>
        <w:rPr>
          <w:rFonts w:ascii="Georgia" w:hAnsi="Georgia" w:cstheme="minorBidi"/>
        </w:rPr>
      </w:pPr>
      <w:r w:rsidRPr="00C0322C">
        <w:rPr>
          <w:rFonts w:ascii="Georgia" w:hAnsi="Georgia" w:cstheme="minorBidi"/>
          <w:b/>
        </w:rPr>
        <w:t>b.</w:t>
      </w:r>
      <w:r>
        <w:rPr>
          <w:rFonts w:ascii="Georgia" w:hAnsi="Georgia" w:cstheme="minorBidi"/>
        </w:rPr>
        <w:t xml:space="preserve"> Accept</w:t>
      </w:r>
      <w:r w:rsidRPr="0036698E">
        <w:rPr>
          <w:rFonts w:ascii="Georgia" w:hAnsi="Georgia" w:cstheme="minorBidi"/>
        </w:rPr>
        <w:t xml:space="preserve"> the Deed of Restriction Dedication from Edgewater Colony, Incorporated for the eligible adjoining replacement land to compensation in part for the diversion, in accordance with N.J.A.C. 7:36-26.11(m).</w:t>
      </w:r>
    </w:p>
    <w:p w:rsidR="00AD29A2" w:rsidRDefault="00AD29A2" w:rsidP="00AD29A2"/>
    <w:p w:rsidR="00AD29A2" w:rsidRDefault="00AD29A2" w:rsidP="00AD29A2">
      <w:r>
        <w:t xml:space="preserve">I hereby certify that the above resolution was adopted by the Mayor and Council on </w:t>
      </w:r>
      <w:r w:rsidR="00D46D55">
        <w:t>October 21</w:t>
      </w:r>
      <w:r>
        <w:t>, 2019.</w:t>
      </w:r>
    </w:p>
    <w:p w:rsidR="00A039A2" w:rsidRDefault="00A039A2" w:rsidP="00DE7E9B">
      <w:pPr>
        <w:rPr>
          <w:rFonts w:eastAsia="Times New Roman"/>
          <w:b/>
          <w:bCs/>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375A19">
        <w:pPr>
          <w:pStyle w:val="Footer"/>
          <w:jc w:val="center"/>
        </w:pPr>
        <w:r>
          <w:fldChar w:fldCharType="begin"/>
        </w:r>
        <w:r w:rsidR="00865B17">
          <w:instrText xml:space="preserve"> PAGE   \* MERGEFORMAT </w:instrText>
        </w:r>
        <w:r>
          <w:fldChar w:fldCharType="separate"/>
        </w:r>
        <w:r w:rsidR="00E27E88">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3F70"/>
    <w:rsid w:val="0007059A"/>
    <w:rsid w:val="000C7840"/>
    <w:rsid w:val="000F44E1"/>
    <w:rsid w:val="000F468F"/>
    <w:rsid w:val="00107AD3"/>
    <w:rsid w:val="001452E2"/>
    <w:rsid w:val="001543F4"/>
    <w:rsid w:val="00186E5E"/>
    <w:rsid w:val="001A3CCE"/>
    <w:rsid w:val="001A5551"/>
    <w:rsid w:val="001C296B"/>
    <w:rsid w:val="001D75BF"/>
    <w:rsid w:val="00240C3B"/>
    <w:rsid w:val="002625C6"/>
    <w:rsid w:val="00285849"/>
    <w:rsid w:val="00295BE3"/>
    <w:rsid w:val="00324D16"/>
    <w:rsid w:val="00341FC7"/>
    <w:rsid w:val="00355960"/>
    <w:rsid w:val="00375A19"/>
    <w:rsid w:val="00376FE6"/>
    <w:rsid w:val="00390D7B"/>
    <w:rsid w:val="003A02F7"/>
    <w:rsid w:val="00413D43"/>
    <w:rsid w:val="0041586F"/>
    <w:rsid w:val="004A3F70"/>
    <w:rsid w:val="004C76A3"/>
    <w:rsid w:val="00523A29"/>
    <w:rsid w:val="005463AE"/>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4052E"/>
    <w:rsid w:val="009935C0"/>
    <w:rsid w:val="009A116B"/>
    <w:rsid w:val="009B28E5"/>
    <w:rsid w:val="009C1D30"/>
    <w:rsid w:val="009C7A82"/>
    <w:rsid w:val="00A039A2"/>
    <w:rsid w:val="00A11AFE"/>
    <w:rsid w:val="00A220CC"/>
    <w:rsid w:val="00A316CD"/>
    <w:rsid w:val="00A35EBA"/>
    <w:rsid w:val="00A759C6"/>
    <w:rsid w:val="00A90D77"/>
    <w:rsid w:val="00AB3F38"/>
    <w:rsid w:val="00AD29A2"/>
    <w:rsid w:val="00B10FFD"/>
    <w:rsid w:val="00B52DD1"/>
    <w:rsid w:val="00B9215C"/>
    <w:rsid w:val="00BA188D"/>
    <w:rsid w:val="00BC6D5D"/>
    <w:rsid w:val="00BF2271"/>
    <w:rsid w:val="00C20723"/>
    <w:rsid w:val="00CD0A84"/>
    <w:rsid w:val="00CE3ED7"/>
    <w:rsid w:val="00CF1261"/>
    <w:rsid w:val="00D11E6C"/>
    <w:rsid w:val="00D46D55"/>
    <w:rsid w:val="00D6015E"/>
    <w:rsid w:val="00D84181"/>
    <w:rsid w:val="00DB5F56"/>
    <w:rsid w:val="00DE7E9B"/>
    <w:rsid w:val="00E27E88"/>
    <w:rsid w:val="00E36C7A"/>
    <w:rsid w:val="00E506E8"/>
    <w:rsid w:val="00E527E0"/>
    <w:rsid w:val="00E736A0"/>
    <w:rsid w:val="00EA6301"/>
    <w:rsid w:val="00EB15B8"/>
    <w:rsid w:val="00EC008E"/>
    <w:rsid w:val="00ED3952"/>
    <w:rsid w:val="00EE2719"/>
    <w:rsid w:val="00F122B3"/>
    <w:rsid w:val="00F31108"/>
    <w:rsid w:val="00F371A7"/>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2492-85AD-48D8-A1C1-B1B66A4A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2019-09-18T18:40:00Z</cp:lastPrinted>
  <dcterms:created xsi:type="dcterms:W3CDTF">2019-10-11T15:08:00Z</dcterms:created>
  <dcterms:modified xsi:type="dcterms:W3CDTF">2019-10-17T20:50:00Z</dcterms:modified>
</cp:coreProperties>
</file>