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5AAB25A" wp14:editId="7088F83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24D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23F88">
              <w:rPr>
                <w:rFonts w:eastAsia="Times New Roman"/>
                <w:sz w:val="20"/>
                <w:szCs w:val="20"/>
              </w:rPr>
              <w:t>221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23F88" w:rsidRPr="001903C1" w:rsidRDefault="00323F88" w:rsidP="00323F88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AUGUST 13, 2018</w:t>
      </w:r>
    </w:p>
    <w:p w:rsidR="00323F88" w:rsidRDefault="00323F88" w:rsidP="00323F88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taxpayers are entitled to a refund due to Tax Court Appeals; </w:t>
      </w:r>
    </w:p>
    <w:p w:rsidR="00323F88" w:rsidRPr="001903C1" w:rsidRDefault="00323F88" w:rsidP="00323F88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Block   Lot           </w:t>
      </w:r>
      <w:r>
        <w:rPr>
          <w:rFonts w:ascii="Verdana" w:hAnsi="Verdana"/>
          <w:sz w:val="22"/>
          <w:szCs w:val="22"/>
        </w:rPr>
        <w:tab/>
        <w:t>Property Owner              Tax Year             Amount</w:t>
      </w:r>
    </w:p>
    <w:p w:rsidR="00323F88" w:rsidRDefault="00323F88" w:rsidP="00323F8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67</w:t>
      </w:r>
      <w:r>
        <w:rPr>
          <w:rFonts w:ascii="Verdana" w:hAnsi="Verdana"/>
          <w:sz w:val="22"/>
          <w:szCs w:val="22"/>
        </w:rPr>
        <w:tab/>
        <w:t xml:space="preserve">  1.01</w:t>
      </w:r>
      <w:r>
        <w:rPr>
          <w:rFonts w:ascii="Verdana" w:hAnsi="Verdana"/>
          <w:sz w:val="22"/>
          <w:szCs w:val="22"/>
        </w:rPr>
        <w:tab/>
        <w:t xml:space="preserve">       CA State Teacher’s Ret       2013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$32,274.47</w:t>
      </w:r>
    </w:p>
    <w:p w:rsidR="00323F88" w:rsidRDefault="00323F88" w:rsidP="00323F88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67</w:t>
      </w:r>
      <w:r>
        <w:rPr>
          <w:rFonts w:ascii="Verdana" w:hAnsi="Verdana"/>
          <w:sz w:val="22"/>
          <w:szCs w:val="22"/>
        </w:rPr>
        <w:tab/>
        <w:t xml:space="preserve">  1.01</w:t>
      </w:r>
      <w:r>
        <w:rPr>
          <w:rFonts w:ascii="Verdana" w:hAnsi="Verdana"/>
          <w:sz w:val="22"/>
          <w:szCs w:val="22"/>
        </w:rPr>
        <w:tab/>
        <w:t xml:space="preserve">       CA State Teacher’s Ret       2014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$33,763.15</w:t>
      </w:r>
    </w:p>
    <w:p w:rsidR="00323F88" w:rsidRDefault="00323F88" w:rsidP="00323F88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67</w:t>
      </w:r>
      <w:r>
        <w:rPr>
          <w:rFonts w:ascii="Verdana" w:hAnsi="Verdana"/>
          <w:sz w:val="22"/>
          <w:szCs w:val="22"/>
        </w:rPr>
        <w:tab/>
        <w:t xml:space="preserve">  1.01</w:t>
      </w:r>
      <w:r>
        <w:rPr>
          <w:rFonts w:ascii="Verdana" w:hAnsi="Verdana"/>
          <w:sz w:val="22"/>
          <w:szCs w:val="22"/>
        </w:rPr>
        <w:tab/>
        <w:t xml:space="preserve">       CA State Teacher’s Ret       2015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$34,835.00</w:t>
      </w:r>
    </w:p>
    <w:p w:rsidR="00323F88" w:rsidRDefault="00323F88" w:rsidP="00323F8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ab/>
        <w:t xml:space="preserve"> 67</w:t>
      </w:r>
      <w:r>
        <w:rPr>
          <w:rFonts w:ascii="Verdana" w:hAnsi="Verdana"/>
          <w:sz w:val="22"/>
          <w:szCs w:val="22"/>
        </w:rPr>
        <w:tab/>
        <w:t xml:space="preserve">  1.01</w:t>
      </w:r>
      <w:r>
        <w:rPr>
          <w:rFonts w:ascii="Verdana" w:hAnsi="Verdana"/>
          <w:sz w:val="22"/>
          <w:szCs w:val="22"/>
        </w:rPr>
        <w:tab/>
        <w:t xml:space="preserve">       CA State Teacher’s Ret       2016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$53,101.37</w:t>
      </w:r>
    </w:p>
    <w:p w:rsidR="00323F88" w:rsidRDefault="00323F88" w:rsidP="00323F88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67</w:t>
      </w:r>
      <w:r>
        <w:rPr>
          <w:rFonts w:ascii="Verdana" w:hAnsi="Verdana"/>
          <w:sz w:val="22"/>
          <w:szCs w:val="22"/>
        </w:rPr>
        <w:tab/>
        <w:t xml:space="preserve">  1.01</w:t>
      </w:r>
      <w:r>
        <w:rPr>
          <w:rFonts w:ascii="Verdana" w:hAnsi="Verdana"/>
          <w:sz w:val="22"/>
          <w:szCs w:val="22"/>
        </w:rPr>
        <w:tab/>
        <w:t xml:space="preserve">       CA State Teacher’s Ret       2017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$53,728.20</w:t>
      </w:r>
    </w:p>
    <w:p w:rsidR="00323F88" w:rsidRDefault="00323F88" w:rsidP="00323F8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323F88" w:rsidRDefault="00323F88" w:rsidP="00323F88">
      <w:pPr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$207,702.19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24D16">
        <w:rPr>
          <w:rFonts w:eastAsia="Times New Roman"/>
          <w:b/>
          <w:bCs/>
          <w:sz w:val="20"/>
          <w:szCs w:val="20"/>
        </w:rPr>
        <w:t>August 13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23F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23F88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6FD4-1899-4558-88DB-C73E6B9D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2018-08-01T13:55:00Z</dcterms:created>
  <dcterms:modified xsi:type="dcterms:W3CDTF">2018-08-01T13:55:00Z</dcterms:modified>
</cp:coreProperties>
</file>