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F1" w:rsidRPr="00E32AA0" w:rsidRDefault="006571F1" w:rsidP="006571F1">
      <w:pPr>
        <w:spacing w:after="0"/>
        <w:jc w:val="center"/>
        <w:rPr>
          <w:rFonts w:eastAsia="Times New Roman"/>
          <w:b/>
        </w:rPr>
      </w:pPr>
      <w:proofErr w:type="gramStart"/>
      <w:r>
        <w:rPr>
          <w:rFonts w:eastAsia="Times New Roman"/>
          <w:b/>
        </w:rPr>
        <w:t>MAYOR &amp;</w:t>
      </w:r>
      <w:proofErr w:type="gramEnd"/>
      <w:r>
        <w:rPr>
          <w:rFonts w:eastAsia="Times New Roman"/>
          <w:b/>
        </w:rPr>
        <w:t xml:space="preserve"> C</w:t>
      </w:r>
      <w:r w:rsidRPr="00E32AA0">
        <w:rPr>
          <w:rFonts w:eastAsia="Times New Roman"/>
          <w:b/>
        </w:rPr>
        <w:t>OUNCIL</w:t>
      </w:r>
    </w:p>
    <w:p w:rsidR="006571F1" w:rsidRPr="00E32AA0" w:rsidRDefault="006571F1" w:rsidP="006571F1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6571F1" w:rsidRDefault="00CA2966" w:rsidP="006571F1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6571F1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6571F1" w:rsidRDefault="006571F1" w:rsidP="006571F1">
      <w:pPr>
        <w:spacing w:after="0"/>
        <w:jc w:val="center"/>
        <w:rPr>
          <w:rFonts w:eastAsia="Times New Roman"/>
          <w:b/>
        </w:rPr>
      </w:pPr>
    </w:p>
    <w:p w:rsidR="006571F1" w:rsidRPr="00E32AA0" w:rsidRDefault="006571F1" w:rsidP="006571F1">
      <w:pPr>
        <w:spacing w:after="0"/>
        <w:jc w:val="center"/>
        <w:rPr>
          <w:rFonts w:eastAsia="Times New Roman"/>
          <w:b/>
        </w:rPr>
      </w:pPr>
    </w:p>
    <w:p w:rsidR="006571F1" w:rsidRPr="00E32AA0" w:rsidRDefault="006571F1" w:rsidP="006571F1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April 16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8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6571F1" w:rsidRPr="00E32AA0" w:rsidRDefault="006571F1" w:rsidP="006571F1">
      <w:pPr>
        <w:spacing w:after="0"/>
        <w:rPr>
          <w:rFonts w:eastAsia="Times New Roman"/>
          <w:b/>
        </w:rPr>
      </w:pPr>
    </w:p>
    <w:p w:rsidR="006571F1" w:rsidRPr="00E32AA0" w:rsidRDefault="006571F1" w:rsidP="006571F1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6571F1" w:rsidRPr="00E32AA0" w:rsidRDefault="006571F1" w:rsidP="006571F1">
      <w:pPr>
        <w:spacing w:after="0"/>
        <w:ind w:left="360"/>
        <w:rPr>
          <w:rFonts w:eastAsia="Times New Roman"/>
        </w:rPr>
      </w:pPr>
    </w:p>
    <w:p w:rsidR="006571F1" w:rsidRPr="00E32AA0" w:rsidRDefault="006571F1" w:rsidP="006571F1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6571F1" w:rsidRPr="00E32AA0" w:rsidRDefault="006571F1" w:rsidP="003409E2">
      <w:pPr>
        <w:spacing w:after="0"/>
        <w:ind w:left="360"/>
        <w:rPr>
          <w:rFonts w:eastAsia="Times New Roman"/>
          <w:b/>
        </w:rPr>
      </w:pPr>
    </w:p>
    <w:p w:rsidR="003D1611" w:rsidRDefault="006571F1" w:rsidP="003409E2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ROLL CALL</w:t>
      </w:r>
    </w:p>
    <w:p w:rsidR="003D1611" w:rsidRDefault="003D1611" w:rsidP="003409E2">
      <w:pPr>
        <w:pStyle w:val="ListParagraph"/>
        <w:rPr>
          <w:rFonts w:eastAsia="Times New Roman"/>
          <w:b/>
        </w:rPr>
      </w:pPr>
    </w:p>
    <w:p w:rsidR="003409E2" w:rsidRDefault="003409E2" w:rsidP="003409E2">
      <w:pPr>
        <w:pStyle w:val="ListParagraph"/>
        <w:numPr>
          <w:ilvl w:val="0"/>
          <w:numId w:val="1"/>
        </w:numPr>
        <w:spacing w:after="0"/>
        <w:ind w:right="-360"/>
      </w:pPr>
      <w:r w:rsidRPr="00061F77">
        <w:rPr>
          <w:rFonts w:eastAsia="Times New Roman"/>
          <w:b/>
        </w:rPr>
        <w:t xml:space="preserve">CONFERENCE:  </w:t>
      </w:r>
      <w:r w:rsidRPr="003409E2">
        <w:rPr>
          <w:b/>
        </w:rPr>
        <w:t xml:space="preserve">Steve </w:t>
      </w:r>
      <w:proofErr w:type="spellStart"/>
      <w:r w:rsidRPr="003409E2">
        <w:rPr>
          <w:b/>
        </w:rPr>
        <w:t>Wielkotz</w:t>
      </w:r>
      <w:proofErr w:type="spellEnd"/>
      <w:r w:rsidRPr="003409E2">
        <w:rPr>
          <w:b/>
        </w:rPr>
        <w:t>,</w:t>
      </w:r>
      <w:r w:rsidRPr="003409E2">
        <w:rPr>
          <w:b/>
        </w:rPr>
        <w:t xml:space="preserve"> RMA</w:t>
      </w:r>
      <w:r w:rsidRPr="003409E2">
        <w:rPr>
          <w:b/>
        </w:rPr>
        <w:t>– re: Budget</w:t>
      </w:r>
    </w:p>
    <w:p w:rsidR="006571F1" w:rsidRPr="00E32AA0" w:rsidRDefault="006571F1" w:rsidP="003409E2">
      <w:pPr>
        <w:spacing w:after="0"/>
        <w:ind w:left="720"/>
        <w:contextualSpacing/>
        <w:rPr>
          <w:rFonts w:eastAsia="Times New Roman"/>
          <w:b/>
        </w:rPr>
      </w:pPr>
    </w:p>
    <w:p w:rsidR="003D1611" w:rsidRPr="003409E2" w:rsidRDefault="003D1611" w:rsidP="003409E2">
      <w:pPr>
        <w:spacing w:after="0"/>
        <w:ind w:left="720" w:right="-360"/>
        <w:rPr>
          <w:b/>
        </w:rPr>
      </w:pPr>
      <w:r w:rsidRPr="003409E2">
        <w:rPr>
          <w:b/>
        </w:rPr>
        <w:t xml:space="preserve">Ord. </w:t>
      </w:r>
      <w:r w:rsidRPr="003409E2">
        <w:rPr>
          <w:b/>
        </w:rPr>
        <w:t>2018-005</w:t>
      </w:r>
      <w:r w:rsidRPr="003409E2">
        <w:rPr>
          <w:b/>
        </w:rPr>
        <w:t xml:space="preserve"> </w:t>
      </w:r>
      <w:proofErr w:type="gramStart"/>
      <w:r w:rsidRPr="003409E2">
        <w:rPr>
          <w:b/>
        </w:rPr>
        <w:t>An</w:t>
      </w:r>
      <w:proofErr w:type="gramEnd"/>
      <w:r w:rsidRPr="003409E2">
        <w:rPr>
          <w:b/>
        </w:rPr>
        <w:t xml:space="preserve"> Ordinance to Exceed the Municipal Budget Appropriation Limits   and to Establish a CAP Bank.</w:t>
      </w:r>
    </w:p>
    <w:p w:rsidR="003D1611" w:rsidRPr="003409E2" w:rsidRDefault="005E4E9B" w:rsidP="003409E2">
      <w:pPr>
        <w:spacing w:after="0"/>
        <w:ind w:right="-360" w:firstLine="720"/>
        <w:rPr>
          <w:b/>
        </w:rPr>
      </w:pPr>
      <w:proofErr w:type="gramStart"/>
      <w:r w:rsidRPr="003409E2">
        <w:rPr>
          <w:b/>
        </w:rPr>
        <w:t xml:space="preserve">Resolution </w:t>
      </w:r>
      <w:r w:rsidR="003A4BEF">
        <w:rPr>
          <w:b/>
        </w:rPr>
        <w:t xml:space="preserve"> </w:t>
      </w:r>
      <w:r w:rsidR="003D1611" w:rsidRPr="003409E2">
        <w:rPr>
          <w:b/>
        </w:rPr>
        <w:t xml:space="preserve"> 201</w:t>
      </w:r>
      <w:r w:rsidR="008330C2" w:rsidRPr="003409E2">
        <w:rPr>
          <w:b/>
        </w:rPr>
        <w:t>8</w:t>
      </w:r>
      <w:r w:rsidR="003D1611" w:rsidRPr="003409E2">
        <w:rPr>
          <w:b/>
        </w:rPr>
        <w:t>-11</w:t>
      </w:r>
      <w:r w:rsidR="008330C2" w:rsidRPr="003409E2">
        <w:rPr>
          <w:b/>
        </w:rPr>
        <w:t>9</w:t>
      </w:r>
      <w:r w:rsidR="003D1611" w:rsidRPr="003409E2">
        <w:rPr>
          <w:b/>
        </w:rPr>
        <w:t xml:space="preserve"> Budget Introduction.</w:t>
      </w:r>
      <w:proofErr w:type="gramEnd"/>
    </w:p>
    <w:p w:rsidR="003D1611" w:rsidRPr="003409E2" w:rsidRDefault="003D1611" w:rsidP="003409E2">
      <w:pPr>
        <w:spacing w:after="0"/>
        <w:ind w:right="-360"/>
        <w:rPr>
          <w:b/>
        </w:rPr>
      </w:pPr>
    </w:p>
    <w:p w:rsidR="006571F1" w:rsidRPr="003409E2" w:rsidRDefault="006571F1" w:rsidP="003409E2">
      <w:pPr>
        <w:ind w:left="720"/>
        <w:contextualSpacing/>
        <w:rPr>
          <w:rFonts w:eastAsia="Times New Roman"/>
          <w:b/>
        </w:rPr>
      </w:pPr>
    </w:p>
    <w:p w:rsidR="006571F1" w:rsidRPr="003409E2" w:rsidRDefault="006571F1" w:rsidP="003409E2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3409E2">
        <w:rPr>
          <w:rFonts w:eastAsia="Times New Roman"/>
          <w:b/>
        </w:rPr>
        <w:t>OPEN MEETING TO PUBLIC</w:t>
      </w:r>
    </w:p>
    <w:p w:rsidR="006571F1" w:rsidRPr="003409E2" w:rsidRDefault="006571F1" w:rsidP="003409E2">
      <w:pPr>
        <w:pStyle w:val="ListParagraph"/>
        <w:spacing w:after="0"/>
        <w:ind w:left="1440"/>
        <w:rPr>
          <w:rFonts w:eastAsia="Times New Roman"/>
          <w:b/>
        </w:rPr>
      </w:pPr>
    </w:p>
    <w:p w:rsidR="00495124" w:rsidRPr="003409E2" w:rsidRDefault="006571F1" w:rsidP="003409E2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3409E2">
        <w:rPr>
          <w:rFonts w:eastAsia="Times New Roman"/>
          <w:b/>
        </w:rPr>
        <w:t>ORDINANCES: Introduction:</w:t>
      </w:r>
    </w:p>
    <w:p w:rsidR="003409E2" w:rsidRPr="003409E2" w:rsidRDefault="003409E2" w:rsidP="003409E2">
      <w:pPr>
        <w:pStyle w:val="NoSpacing"/>
        <w:ind w:left="1440"/>
        <w:rPr>
          <w:b/>
        </w:rPr>
      </w:pPr>
    </w:p>
    <w:p w:rsidR="00495124" w:rsidRPr="003409E2" w:rsidRDefault="00495124" w:rsidP="003409E2">
      <w:pPr>
        <w:pStyle w:val="NoSpacing"/>
        <w:numPr>
          <w:ilvl w:val="1"/>
          <w:numId w:val="1"/>
        </w:numPr>
        <w:jc w:val="both"/>
        <w:rPr>
          <w:b/>
        </w:rPr>
      </w:pPr>
      <w:r w:rsidRPr="003409E2">
        <w:rPr>
          <w:b/>
        </w:rPr>
        <w:t>ORDINANCE NO. 2018-006</w:t>
      </w:r>
    </w:p>
    <w:p w:rsidR="003409E2" w:rsidRPr="003409E2" w:rsidRDefault="00495124" w:rsidP="003409E2">
      <w:pPr>
        <w:pStyle w:val="NoSpacing"/>
        <w:ind w:left="1440"/>
        <w:jc w:val="both"/>
        <w:rPr>
          <w:b/>
        </w:rPr>
      </w:pPr>
      <w:r w:rsidRPr="003409E2">
        <w:rPr>
          <w:b/>
        </w:rPr>
        <w:t xml:space="preserve">AN ORDINANCE FIXING THE SALARIES OF THE DEPARTMENT OF </w:t>
      </w:r>
      <w:r w:rsidRPr="003409E2">
        <w:rPr>
          <w:b/>
        </w:rPr>
        <w:t xml:space="preserve">     </w:t>
      </w:r>
      <w:r w:rsidRPr="003409E2">
        <w:rPr>
          <w:b/>
        </w:rPr>
        <w:t>PUBLIC WORKS THE BOROUGH OF EDGEWATER IN THE COUNTY OF BERGEN, AND THE STATE OF NEW JERSEY FOR THE FISCAL YEARS 2017, 2018, 2019 AND 2020</w:t>
      </w:r>
    </w:p>
    <w:p w:rsidR="003409E2" w:rsidRPr="003409E2" w:rsidRDefault="003409E2" w:rsidP="003409E2">
      <w:pPr>
        <w:pStyle w:val="NoSpacing"/>
        <w:jc w:val="both"/>
        <w:rPr>
          <w:b/>
        </w:rPr>
      </w:pPr>
    </w:p>
    <w:p w:rsidR="003409E2" w:rsidRPr="003409E2" w:rsidRDefault="003409E2" w:rsidP="003409E2">
      <w:pPr>
        <w:pStyle w:val="NoSpacing"/>
        <w:numPr>
          <w:ilvl w:val="1"/>
          <w:numId w:val="1"/>
        </w:numPr>
        <w:jc w:val="both"/>
        <w:rPr>
          <w:b/>
        </w:rPr>
      </w:pPr>
      <w:r w:rsidRPr="003409E2">
        <w:rPr>
          <w:b/>
        </w:rPr>
        <w:t>ORDINANCE NO.2018-007</w:t>
      </w:r>
    </w:p>
    <w:p w:rsidR="003409E2" w:rsidRPr="003409E2" w:rsidRDefault="003409E2" w:rsidP="003409E2">
      <w:pPr>
        <w:autoSpaceDE w:val="0"/>
        <w:autoSpaceDN w:val="0"/>
        <w:adjustRightInd w:val="0"/>
        <w:ind w:left="1440"/>
        <w:jc w:val="both"/>
        <w:rPr>
          <w:b/>
        </w:rPr>
      </w:pPr>
      <w:r w:rsidRPr="003409E2">
        <w:rPr>
          <w:b/>
        </w:rPr>
        <w:t>AN ORDINANCE OF THE BOROUGH OF EDGEWATER, REPEALING AND REPLACING CHAPTER 322 OF THE CODE OF THE BOROUGH OF EDGEWATER, ENTITLED “PUBLIC SAFETY RADIO COVERAGE” OF THE BOROUGH CODE</w:t>
      </w:r>
    </w:p>
    <w:p w:rsidR="006571F1" w:rsidRPr="00E32AA0" w:rsidRDefault="006571F1" w:rsidP="006571F1">
      <w:pPr>
        <w:spacing w:after="0"/>
        <w:ind w:left="2340" w:right="1440"/>
        <w:contextualSpacing/>
        <w:jc w:val="both"/>
        <w:rPr>
          <w:rFonts w:eastAsia="Times New Roman"/>
        </w:rPr>
      </w:pPr>
    </w:p>
    <w:p w:rsidR="006571F1" w:rsidRPr="00716762" w:rsidRDefault="006571F1" w:rsidP="00495124">
      <w:pPr>
        <w:pStyle w:val="ListParagraph"/>
        <w:ind w:left="1440"/>
        <w:rPr>
          <w:b/>
          <w:sz w:val="28"/>
          <w:szCs w:val="28"/>
        </w:rPr>
      </w:pPr>
      <w:r w:rsidRPr="00165CC3">
        <w:rPr>
          <w:rFonts w:eastAsia="Times New Roman"/>
          <w:b/>
        </w:rPr>
        <w:t xml:space="preserve"> Adoption: </w:t>
      </w:r>
      <w:r>
        <w:rPr>
          <w:rFonts w:eastAsia="Times New Roman"/>
          <w:b/>
        </w:rPr>
        <w:t>NONE</w:t>
      </w:r>
    </w:p>
    <w:p w:rsidR="006571F1" w:rsidRPr="000C5857" w:rsidRDefault="006571F1" w:rsidP="006571F1">
      <w:pPr>
        <w:pStyle w:val="ListParagraph"/>
        <w:ind w:left="1440"/>
        <w:rPr>
          <w:b/>
        </w:rPr>
      </w:pPr>
    </w:p>
    <w:p w:rsidR="006571F1" w:rsidRDefault="006571F1" w:rsidP="006571F1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 xml:space="preserve"> </w:t>
      </w:r>
    </w:p>
    <w:p w:rsidR="004417B9" w:rsidRPr="00CD74AB" w:rsidRDefault="004417B9" w:rsidP="004417B9">
      <w:pPr>
        <w:pStyle w:val="ListParagraph"/>
        <w:rPr>
          <w:rFonts w:eastAsia="Calibri"/>
          <w:b/>
        </w:rPr>
      </w:pPr>
    </w:p>
    <w:p w:rsidR="006571F1" w:rsidRDefault="006571F1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1.</w:t>
      </w:r>
      <w:r w:rsidR="004417B9">
        <w:rPr>
          <w:rFonts w:eastAsia="Calibri"/>
          <w:b/>
        </w:rPr>
        <w:t xml:space="preserve"> </w:t>
      </w:r>
      <w:r>
        <w:rPr>
          <w:rFonts w:eastAsia="Calibri"/>
          <w:b/>
        </w:rPr>
        <w:t>2018-106 2018 Safety Officers</w:t>
      </w:r>
    </w:p>
    <w:p w:rsidR="006571F1" w:rsidRDefault="006571F1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2.</w:t>
      </w:r>
      <w:r w:rsidR="004417B9">
        <w:rPr>
          <w:rFonts w:eastAsia="Calibri"/>
          <w:b/>
        </w:rPr>
        <w:t xml:space="preserve"> </w:t>
      </w:r>
      <w:r>
        <w:rPr>
          <w:rFonts w:eastAsia="Calibri"/>
          <w:b/>
        </w:rPr>
        <w:t>2018-107 Edgewater Colony Boat Dock Lease Agreement</w:t>
      </w:r>
    </w:p>
    <w:p w:rsidR="00E05E00" w:rsidRDefault="00E05E00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3.</w:t>
      </w:r>
      <w:r w:rsidR="004417B9">
        <w:rPr>
          <w:rFonts w:eastAsia="Calibri"/>
          <w:b/>
        </w:rPr>
        <w:t xml:space="preserve"> </w:t>
      </w:r>
      <w:r>
        <w:rPr>
          <w:rFonts w:eastAsia="Calibri"/>
          <w:b/>
        </w:rPr>
        <w:t>2018-108 30 Day Temporary Sign Permit</w:t>
      </w:r>
    </w:p>
    <w:p w:rsidR="008E4B5D" w:rsidRDefault="008E4B5D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4</w:t>
      </w:r>
      <w:r w:rsidR="004417B9">
        <w:rPr>
          <w:rFonts w:eastAsia="Calibri"/>
          <w:b/>
        </w:rPr>
        <w:t xml:space="preserve"> </w:t>
      </w:r>
      <w:r>
        <w:rPr>
          <w:rFonts w:eastAsia="Calibri"/>
          <w:b/>
        </w:rPr>
        <w:t>.2018-109 Award</w:t>
      </w:r>
      <w:r w:rsidR="00EF5020">
        <w:rPr>
          <w:rFonts w:eastAsia="Calibri"/>
          <w:b/>
        </w:rPr>
        <w:t>ing</w:t>
      </w:r>
      <w:r>
        <w:rPr>
          <w:rFonts w:eastAsia="Calibri"/>
          <w:b/>
        </w:rPr>
        <w:t xml:space="preserve"> of Bid-Undercliff Ave Section III Improvements</w:t>
      </w:r>
    </w:p>
    <w:p w:rsidR="008E4B5D" w:rsidRDefault="00765850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5</w:t>
      </w:r>
      <w:r w:rsidR="004417B9">
        <w:rPr>
          <w:rFonts w:eastAsia="Calibri"/>
          <w:b/>
        </w:rPr>
        <w:t xml:space="preserve"> </w:t>
      </w:r>
      <w:r w:rsidR="008E4B5D">
        <w:rPr>
          <w:rFonts w:eastAsia="Calibri"/>
          <w:b/>
        </w:rPr>
        <w:t>2018-110 Precision Building Change Order # 17</w:t>
      </w:r>
    </w:p>
    <w:p w:rsidR="008E4B5D" w:rsidRDefault="008E4B5D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6.</w:t>
      </w:r>
      <w:r w:rsidR="004417B9">
        <w:rPr>
          <w:rFonts w:eastAsia="Calibri"/>
          <w:b/>
        </w:rPr>
        <w:t xml:space="preserve"> </w:t>
      </w:r>
      <w:r>
        <w:rPr>
          <w:rFonts w:eastAsia="Calibri"/>
          <w:b/>
        </w:rPr>
        <w:t>2018-111</w:t>
      </w:r>
      <w:r w:rsidR="00EF5020">
        <w:rPr>
          <w:rFonts w:eastAsia="Calibri"/>
          <w:b/>
        </w:rPr>
        <w:t xml:space="preserve"> Authorizing Heavy Duty Cleaning Services</w:t>
      </w:r>
    </w:p>
    <w:p w:rsidR="00EF5020" w:rsidRDefault="00B92D9F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lastRenderedPageBreak/>
        <w:t>7</w:t>
      </w:r>
      <w:r w:rsidR="00CA2966">
        <w:rPr>
          <w:rFonts w:eastAsia="Calibri"/>
          <w:b/>
        </w:rPr>
        <w:t xml:space="preserve">. </w:t>
      </w:r>
      <w:r w:rsidR="004417B9">
        <w:rPr>
          <w:rFonts w:eastAsia="Calibri"/>
          <w:b/>
        </w:rPr>
        <w:t xml:space="preserve"> </w:t>
      </w:r>
      <w:r w:rsidR="00765850">
        <w:rPr>
          <w:rFonts w:eastAsia="Calibri"/>
          <w:b/>
        </w:rPr>
        <w:t xml:space="preserve"> </w:t>
      </w:r>
      <w:r w:rsidR="00EF5020">
        <w:rPr>
          <w:rFonts w:eastAsia="Calibri"/>
          <w:b/>
        </w:rPr>
        <w:t xml:space="preserve">2018-112 </w:t>
      </w:r>
      <w:r w:rsidR="00CA2966">
        <w:rPr>
          <w:rFonts w:eastAsia="Calibri"/>
          <w:b/>
        </w:rPr>
        <w:t>Renewal</w:t>
      </w:r>
      <w:bookmarkStart w:id="0" w:name="_GoBack"/>
      <w:bookmarkEnd w:id="0"/>
      <w:r w:rsidR="00EF5020">
        <w:rPr>
          <w:rFonts w:eastAsia="Calibri"/>
          <w:b/>
        </w:rPr>
        <w:t xml:space="preserve"> of Liquor License</w:t>
      </w:r>
      <w:r w:rsidR="009D2FFC">
        <w:rPr>
          <w:rFonts w:eastAsia="Calibri"/>
          <w:b/>
        </w:rPr>
        <w:t xml:space="preserve"> </w:t>
      </w:r>
      <w:proofErr w:type="spellStart"/>
      <w:r w:rsidR="009D2FFC">
        <w:rPr>
          <w:rFonts w:eastAsia="Calibri"/>
          <w:b/>
        </w:rPr>
        <w:t>Barracano</w:t>
      </w:r>
      <w:proofErr w:type="spellEnd"/>
    </w:p>
    <w:p w:rsidR="00EF5020" w:rsidRDefault="00B92D9F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8</w:t>
      </w:r>
      <w:r w:rsidR="00CA2966">
        <w:rPr>
          <w:rFonts w:eastAsia="Calibri"/>
          <w:b/>
        </w:rPr>
        <w:t xml:space="preserve">. </w:t>
      </w:r>
      <w:r w:rsidR="00765850">
        <w:rPr>
          <w:rFonts w:eastAsia="Calibri"/>
          <w:b/>
        </w:rPr>
        <w:t xml:space="preserve"> </w:t>
      </w:r>
      <w:r w:rsidR="00EF5020">
        <w:rPr>
          <w:rFonts w:eastAsia="Calibri"/>
          <w:b/>
        </w:rPr>
        <w:t xml:space="preserve"> 2018-113 Salary &amp; Wages</w:t>
      </w:r>
    </w:p>
    <w:p w:rsidR="00EF5020" w:rsidRDefault="00EF5020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9.</w:t>
      </w:r>
      <w:r w:rsidR="00CA2966">
        <w:rPr>
          <w:rFonts w:eastAsia="Calibri"/>
          <w:b/>
        </w:rPr>
        <w:t xml:space="preserve">  </w:t>
      </w:r>
      <w:r w:rsidR="00765850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2018-114 </w:t>
      </w:r>
      <w:r w:rsidR="00B92D9F">
        <w:rPr>
          <w:rFonts w:eastAsia="Calibri"/>
          <w:b/>
        </w:rPr>
        <w:t>Salary &amp; Wages</w:t>
      </w:r>
    </w:p>
    <w:p w:rsidR="00B92D9F" w:rsidRDefault="004417B9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10</w:t>
      </w:r>
      <w:r w:rsidR="00B92D9F">
        <w:rPr>
          <w:rFonts w:eastAsia="Calibri"/>
          <w:b/>
        </w:rPr>
        <w:t>.</w:t>
      </w:r>
      <w:r w:rsidR="00765850">
        <w:rPr>
          <w:rFonts w:eastAsia="Calibri"/>
          <w:b/>
        </w:rPr>
        <w:t xml:space="preserve"> </w:t>
      </w:r>
      <w:r w:rsidR="00B92D9F">
        <w:rPr>
          <w:rFonts w:eastAsia="Calibri"/>
          <w:b/>
        </w:rPr>
        <w:t>2018-115 Services &amp; Supplies</w:t>
      </w:r>
    </w:p>
    <w:p w:rsidR="009D2FFC" w:rsidRDefault="009D2FFC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11.</w:t>
      </w:r>
      <w:r w:rsidR="00765850">
        <w:rPr>
          <w:rFonts w:eastAsia="Calibri"/>
          <w:b/>
        </w:rPr>
        <w:t xml:space="preserve"> </w:t>
      </w:r>
      <w:r>
        <w:rPr>
          <w:rFonts w:eastAsia="Calibri"/>
          <w:b/>
        </w:rPr>
        <w:t>2018-116 Hiring New Crossing Guard</w:t>
      </w:r>
    </w:p>
    <w:p w:rsidR="00F277EB" w:rsidRDefault="00F277EB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 xml:space="preserve">12. 2018-117 Person to Person Transfer </w:t>
      </w:r>
      <w:r w:rsidR="00793809">
        <w:rPr>
          <w:rFonts w:eastAsia="Calibri"/>
          <w:b/>
        </w:rPr>
        <w:t>of</w:t>
      </w:r>
      <w:r>
        <w:rPr>
          <w:rFonts w:eastAsia="Calibri"/>
          <w:b/>
        </w:rPr>
        <w:t xml:space="preserve"> Liquor License</w:t>
      </w:r>
    </w:p>
    <w:p w:rsidR="00F277EB" w:rsidRDefault="00F277EB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13.</w:t>
      </w:r>
      <w:r w:rsidR="00CA2966">
        <w:rPr>
          <w:rFonts w:eastAsia="Calibri"/>
          <w:b/>
        </w:rPr>
        <w:t xml:space="preserve"> 2018-118 </w:t>
      </w:r>
      <w:r>
        <w:rPr>
          <w:rFonts w:eastAsia="Calibri"/>
          <w:b/>
        </w:rPr>
        <w:t>Donation</w:t>
      </w:r>
    </w:p>
    <w:p w:rsidR="00456AEF" w:rsidRDefault="00456AEF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14.2018-12</w:t>
      </w:r>
      <w:r w:rsidR="005E4E9B">
        <w:rPr>
          <w:rFonts w:eastAsia="Calibri"/>
          <w:b/>
        </w:rPr>
        <w:t>0</w:t>
      </w:r>
      <w:r>
        <w:rPr>
          <w:rFonts w:eastAsia="Calibri"/>
          <w:b/>
        </w:rPr>
        <w:t xml:space="preserve"> Approving the Execution of Contract with DPW</w:t>
      </w:r>
    </w:p>
    <w:p w:rsidR="00784540" w:rsidRDefault="00784540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15.2018-121 Authorizing Public Bidding for 2018 Road Paving Program</w:t>
      </w:r>
    </w:p>
    <w:p w:rsidR="00072324" w:rsidRDefault="00072324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 xml:space="preserve">16.2018-122 NJDEP Green Acres Enabling </w:t>
      </w:r>
    </w:p>
    <w:p w:rsidR="0019752B" w:rsidRDefault="00CA2966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 xml:space="preserve">17.2018-123 </w:t>
      </w:r>
      <w:r w:rsidR="00793809">
        <w:rPr>
          <w:rFonts w:eastAsia="Calibri"/>
          <w:b/>
        </w:rPr>
        <w:t>Authorizing a Petty Cash Fund</w:t>
      </w:r>
    </w:p>
    <w:p w:rsidR="00793809" w:rsidRDefault="00CA2966" w:rsidP="006571F1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 xml:space="preserve">18.2018-124 </w:t>
      </w:r>
      <w:r w:rsidR="00793809">
        <w:rPr>
          <w:rFonts w:eastAsia="Calibri"/>
          <w:b/>
        </w:rPr>
        <w:t>Seasonal staff Marina/DPW</w:t>
      </w:r>
    </w:p>
    <w:p w:rsidR="008330C2" w:rsidRDefault="008330C2" w:rsidP="006571F1">
      <w:pPr>
        <w:pStyle w:val="ListParagraph"/>
        <w:rPr>
          <w:rFonts w:eastAsia="Calibri"/>
          <w:b/>
        </w:rPr>
      </w:pPr>
    </w:p>
    <w:p w:rsidR="00B92D9F" w:rsidRPr="00B95EBB" w:rsidRDefault="00B92D9F" w:rsidP="006571F1">
      <w:pPr>
        <w:pStyle w:val="ListParagraph"/>
        <w:rPr>
          <w:rFonts w:eastAsia="Calibri"/>
          <w:b/>
        </w:rPr>
      </w:pPr>
    </w:p>
    <w:p w:rsidR="006571F1" w:rsidRPr="00120575" w:rsidRDefault="006571F1" w:rsidP="006571F1">
      <w:pPr>
        <w:pStyle w:val="ListParagraph"/>
        <w:rPr>
          <w:rFonts w:eastAsia="Calibri"/>
          <w:b/>
        </w:rPr>
      </w:pPr>
    </w:p>
    <w:p w:rsidR="006571F1" w:rsidRPr="00E32AA0" w:rsidRDefault="006571F1" w:rsidP="006571F1">
      <w:pPr>
        <w:spacing w:after="0"/>
        <w:rPr>
          <w:rFonts w:ascii="Times New Roman" w:eastAsia="Times New Roman" w:hAnsi="Times New Roman" w:cs="Times New Roman"/>
        </w:rPr>
      </w:pPr>
    </w:p>
    <w:p w:rsidR="006571F1" w:rsidRPr="00E32AA0" w:rsidRDefault="006571F1" w:rsidP="006571F1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6571F1" w:rsidRDefault="006571F1" w:rsidP="006571F1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Mayor:</w:t>
      </w:r>
    </w:p>
    <w:p w:rsidR="006571F1" w:rsidRPr="00212F21" w:rsidRDefault="006571F1" w:rsidP="006571F1">
      <w:pPr>
        <w:spacing w:after="0"/>
        <w:ind w:left="2520"/>
        <w:rPr>
          <w:rFonts w:eastAsia="Times New Roman"/>
        </w:rPr>
      </w:pPr>
    </w:p>
    <w:p w:rsidR="006571F1" w:rsidRDefault="006571F1" w:rsidP="006571F1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 </w:t>
      </w:r>
    </w:p>
    <w:p w:rsidR="006571F1" w:rsidRPr="00F44769" w:rsidRDefault="006571F1" w:rsidP="006571F1">
      <w:pPr>
        <w:spacing w:after="0"/>
        <w:ind w:left="2880"/>
        <w:contextualSpacing/>
      </w:pPr>
      <w:r>
        <w:t xml:space="preserve">    </w:t>
      </w:r>
      <w:r>
        <w:tab/>
      </w:r>
      <w:r>
        <w:tab/>
      </w:r>
      <w:r>
        <w:tab/>
      </w:r>
      <w:r>
        <w:tab/>
      </w:r>
    </w:p>
    <w:p w:rsidR="006571F1" w:rsidRPr="00F44769" w:rsidRDefault="006571F1" w:rsidP="006571F1">
      <w:pPr>
        <w:pStyle w:val="NoSpacing"/>
      </w:pPr>
      <w:r w:rsidRPr="00F44769">
        <w:t xml:space="preserve">                                            </w:t>
      </w:r>
    </w:p>
    <w:p w:rsidR="006571F1" w:rsidRPr="00E32AA0" w:rsidRDefault="006571F1" w:rsidP="006571F1">
      <w:pPr>
        <w:spacing w:after="0"/>
        <w:ind w:left="2880"/>
        <w:rPr>
          <w:rFonts w:eastAsia="Times New Roman"/>
          <w:b/>
        </w:rPr>
      </w:pPr>
    </w:p>
    <w:p w:rsidR="006571F1" w:rsidRDefault="006571F1" w:rsidP="006571F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p w:rsidR="00FB0E59" w:rsidRDefault="00FB0E59"/>
    <w:sectPr w:rsidR="00FB0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F1"/>
    <w:rsid w:val="00072324"/>
    <w:rsid w:val="0019752B"/>
    <w:rsid w:val="00224622"/>
    <w:rsid w:val="003409E2"/>
    <w:rsid w:val="003A4BEF"/>
    <w:rsid w:val="003D1611"/>
    <w:rsid w:val="004417B9"/>
    <w:rsid w:val="00456AEF"/>
    <w:rsid w:val="00495124"/>
    <w:rsid w:val="005E4E9B"/>
    <w:rsid w:val="006571F1"/>
    <w:rsid w:val="00765850"/>
    <w:rsid w:val="0078035D"/>
    <w:rsid w:val="00784540"/>
    <w:rsid w:val="00793809"/>
    <w:rsid w:val="008330C2"/>
    <w:rsid w:val="008E4B5D"/>
    <w:rsid w:val="009A55F8"/>
    <w:rsid w:val="009D2FFC"/>
    <w:rsid w:val="00A4763C"/>
    <w:rsid w:val="00B92D9F"/>
    <w:rsid w:val="00CA2966"/>
    <w:rsid w:val="00CB2397"/>
    <w:rsid w:val="00E05E00"/>
    <w:rsid w:val="00EF5020"/>
    <w:rsid w:val="00F277EB"/>
    <w:rsid w:val="00FB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F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1F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71F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F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1F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71F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18</cp:revision>
  <cp:lastPrinted>2018-04-13T16:06:00Z</cp:lastPrinted>
  <dcterms:created xsi:type="dcterms:W3CDTF">2018-04-12T20:07:00Z</dcterms:created>
  <dcterms:modified xsi:type="dcterms:W3CDTF">2018-04-13T19:52:00Z</dcterms:modified>
</cp:coreProperties>
</file>