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8BA5A24" wp14:editId="302102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E12C0"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CE12C0">
              <w:rPr>
                <w:rFonts w:eastAsia="Times New Roman"/>
                <w:sz w:val="20"/>
                <w:szCs w:val="20"/>
              </w:rPr>
              <w:t>079</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E12C0" w:rsidRDefault="00CE12C0" w:rsidP="00CE12C0">
      <w:pPr>
        <w:jc w:val="center"/>
        <w:rPr>
          <w:b/>
        </w:rPr>
      </w:pPr>
      <w:r>
        <w:rPr>
          <w:b/>
        </w:rPr>
        <w:t>Resolution in Support of Assembly Bill 135 and Senate Bill 3490 amending New Jersey’s Construction Code enhancing fire safety</w:t>
      </w:r>
    </w:p>
    <w:p w:rsidR="00CE12C0" w:rsidRDefault="00CE12C0" w:rsidP="00CE12C0">
      <w:pPr>
        <w:pStyle w:val="NoSpacing"/>
      </w:pPr>
    </w:p>
    <w:p w:rsidR="00CE12C0" w:rsidRDefault="00CE12C0" w:rsidP="00CE12C0">
      <w:pPr>
        <w:pStyle w:val="NoSpacing"/>
      </w:pPr>
      <w:r>
        <w:t>WHEREAS, 800 fires occur each year throughout the country in buildings using lightweight wood construction; and</w:t>
      </w:r>
    </w:p>
    <w:p w:rsidR="00CE12C0" w:rsidRDefault="00CE12C0" w:rsidP="00CE12C0">
      <w:pPr>
        <w:pStyle w:val="NoSpacing"/>
      </w:pPr>
    </w:p>
    <w:p w:rsidR="00CE12C0" w:rsidRDefault="00CE12C0" w:rsidP="00CE12C0">
      <w:pPr>
        <w:pStyle w:val="NoSpacing"/>
      </w:pPr>
      <w:r>
        <w:t>WHEREAS, lightweight wood frames not only allow fires to flourish and spread quickly, but they also put firefighters at risk, causing many first responders to fall through collapsed roofs and floors; and</w:t>
      </w:r>
    </w:p>
    <w:p w:rsidR="00CE12C0" w:rsidRDefault="00CE12C0" w:rsidP="00CE12C0">
      <w:pPr>
        <w:pStyle w:val="NoSpacing"/>
      </w:pPr>
    </w:p>
    <w:p w:rsidR="00CE12C0" w:rsidRDefault="00CE12C0" w:rsidP="00CE12C0">
      <w:pPr>
        <w:pStyle w:val="NoSpacing"/>
      </w:pPr>
      <w:r>
        <w:t xml:space="preserve">WHEREAS, in Edgewater New Jersey a devastating multi-alarm fire destroyed more than half of the 408 unit Avalon at Edgewater apartment complex in January 2015 that resulted in 500 residents being left homeless; and </w:t>
      </w:r>
    </w:p>
    <w:p w:rsidR="00CE12C0" w:rsidRDefault="00CE12C0" w:rsidP="00CE12C0">
      <w:pPr>
        <w:pStyle w:val="NoSpacing"/>
      </w:pPr>
    </w:p>
    <w:p w:rsidR="00CE12C0" w:rsidRDefault="00CE12C0" w:rsidP="00CE12C0">
      <w:pPr>
        <w:pStyle w:val="NoSpacing"/>
      </w:pPr>
      <w:r>
        <w:t>WHEREAS, earlier in the year, a fire at another Avalon Bay Community in Maplewood New Jersey that used the same construction method destroyed more than two-thirds of the apartment units under construction; and</w:t>
      </w:r>
    </w:p>
    <w:p w:rsidR="00CE12C0" w:rsidRDefault="00CE12C0" w:rsidP="00CE12C0">
      <w:pPr>
        <w:pStyle w:val="NoSpacing"/>
      </w:pPr>
    </w:p>
    <w:p w:rsidR="00CE12C0" w:rsidRDefault="00CE12C0" w:rsidP="00CE12C0">
      <w:pPr>
        <w:pStyle w:val="NoSpacing"/>
      </w:pPr>
      <w:r>
        <w:t>WHEREAS, Lakewood New Jersey firefighters battled a raging blaze in September 2017 again featuring lightweight wood construction that engulfed a building of Covington Village Condominium Complex, a community of people over 55 years old; four people were injured, including two police officers; and</w:t>
      </w:r>
    </w:p>
    <w:p w:rsidR="00CE12C0" w:rsidRDefault="00CE12C0" w:rsidP="00CE12C0"/>
    <w:p w:rsidR="00CE12C0" w:rsidRDefault="00CE12C0" w:rsidP="00CE12C0">
      <w:r>
        <w:rPr>
          <w:b/>
        </w:rPr>
        <w:t xml:space="preserve">WHEREAS, </w:t>
      </w:r>
      <w:r>
        <w:t xml:space="preserve">Assembly Bill 135 (Senate Bill 3490) would amend New Jersey’s construction code for fire safety reasons and provide an added level of protection for firefighters and residents alike, including installation of an automatic sprinkler system in accordance with the National Fire Protection Agency (NFPA) 13; measuring the number of stories from the grade plane; using noncombustible materials for construction and installing a fire barrier </w:t>
      </w:r>
      <w:r>
        <w:lastRenderedPageBreak/>
        <w:t>with fire resistance rating of at least two hours that extends from foundation to the roof; and</w:t>
      </w:r>
    </w:p>
    <w:p w:rsidR="00CE12C0" w:rsidRDefault="00CE12C0" w:rsidP="00CE12C0"/>
    <w:p w:rsidR="00CE12C0" w:rsidRDefault="00CE12C0" w:rsidP="00CE12C0">
      <w:r>
        <w:rPr>
          <w:b/>
        </w:rPr>
        <w:t xml:space="preserve">WHEREAS, </w:t>
      </w:r>
      <w:r>
        <w:t>a number of other cities and towns, including New York, New York, Chicago Illinois, Sandy Springs Georgia, and Tucker Georgia have taken similar proactive steps to limit the use of combustible construction materials in certain structures.</w:t>
      </w:r>
    </w:p>
    <w:p w:rsidR="00CE12C0" w:rsidRDefault="00CE12C0" w:rsidP="00CE12C0"/>
    <w:p w:rsidR="00CE12C0" w:rsidRDefault="00CE12C0" w:rsidP="00CE12C0">
      <w:r>
        <w:rPr>
          <w:b/>
        </w:rPr>
        <w:t xml:space="preserve">NOW THEREFORE BE IT RESOLVED, </w:t>
      </w:r>
      <w:r>
        <w:t>that the Edgewater Mayor and Council hereby express its support for Assembly Bill 145 and Senate Bill 3490 and urges its timely passage.</w:t>
      </w:r>
    </w:p>
    <w:p w:rsidR="00CE12C0" w:rsidRDefault="00CE12C0" w:rsidP="00CE12C0"/>
    <w:p w:rsidR="00CE12C0" w:rsidRPr="001F25B4" w:rsidRDefault="00CE12C0" w:rsidP="00CE12C0">
      <w:r>
        <w:rPr>
          <w:b/>
        </w:rPr>
        <w:t xml:space="preserve">BE IT FURTHER RESOLVED, </w:t>
      </w:r>
      <w:r>
        <w:t>that the Mayor and Borough Clerk shall forward a copy of this certified resolution to Assemblyman Wayne P. DeAngelo, Senator Brian P. Stack, the Senate President, the Assembly Speaker, the Lieutenant Governor, the Governor, and the New Jersey League of Municipalities.</w:t>
      </w:r>
    </w:p>
    <w:p w:rsidR="00CE12C0" w:rsidRDefault="00CE12C0" w:rsidP="00CE12C0"/>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E12C0">
        <w:rPr>
          <w:rFonts w:eastAsia="Times New Roman"/>
          <w:b/>
          <w:bCs/>
          <w:sz w:val="20"/>
          <w:szCs w:val="20"/>
        </w:rPr>
        <w:t>March 19</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E12C0">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12C0"/>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39F03-1217-47E5-8499-60646426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2018-02-27T15:58:00Z</dcterms:created>
  <dcterms:modified xsi:type="dcterms:W3CDTF">2018-02-27T15:58:00Z</dcterms:modified>
</cp:coreProperties>
</file>