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2FED3B7" wp14:editId="750CD438">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A4273B" w:rsidP="00A4273B">
            <w:pPr>
              <w:spacing w:after="0"/>
              <w:rPr>
                <w:rFonts w:eastAsia="Times New Roman"/>
                <w:sz w:val="20"/>
                <w:szCs w:val="20"/>
              </w:rPr>
            </w:pPr>
            <w:r>
              <w:rPr>
                <w:rFonts w:eastAsia="Times New Roman"/>
                <w:sz w:val="20"/>
                <w:szCs w:val="20"/>
              </w:rPr>
              <w:t xml:space="preserve">February </w:t>
            </w:r>
            <w:r w:rsidR="00D6015E">
              <w:rPr>
                <w:rFonts w:eastAsia="Times New Roman"/>
                <w:sz w:val="20"/>
                <w:szCs w:val="20"/>
              </w:rPr>
              <w:t xml:space="preserve"> 2</w:t>
            </w:r>
            <w:r>
              <w:rPr>
                <w:rFonts w:eastAsia="Times New Roman"/>
                <w:sz w:val="20"/>
                <w:szCs w:val="20"/>
              </w:rPr>
              <w:t>0</w:t>
            </w:r>
            <w:r w:rsidR="00D6015E">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A4273B">
              <w:rPr>
                <w:rFonts w:eastAsia="Times New Roman"/>
                <w:sz w:val="20"/>
                <w:szCs w:val="20"/>
              </w:rPr>
              <w:t>066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A4273B" w:rsidRDefault="00A4273B" w:rsidP="00A4273B">
      <w:pPr>
        <w:jc w:val="center"/>
        <w:rPr>
          <w:b/>
        </w:rPr>
      </w:pPr>
      <w:r>
        <w:rPr>
          <w:b/>
        </w:rPr>
        <w:t>Resolution to Appoint Indoor Air Quality Designated Person(s)</w:t>
      </w:r>
    </w:p>
    <w:p w:rsidR="00A4273B" w:rsidRDefault="00A4273B" w:rsidP="00A4273B">
      <w:pPr>
        <w:jc w:val="center"/>
        <w:rPr>
          <w:b/>
        </w:rPr>
      </w:pPr>
    </w:p>
    <w:p w:rsidR="00A4273B" w:rsidRDefault="00A4273B" w:rsidP="00A4273B">
      <w:r>
        <w:rPr>
          <w:b/>
        </w:rPr>
        <w:t xml:space="preserve">WHEREAS, </w:t>
      </w:r>
      <w:r>
        <w:t>pursuant to N.J.A.C. 12:100-13 an employer shall identify a “Designated Person” who is given the responsibility for compliance with Indoor Air Quality N.J.A.C. 12:100-13 and</w:t>
      </w:r>
    </w:p>
    <w:p w:rsidR="00A4273B" w:rsidRDefault="00A4273B" w:rsidP="00A4273B">
      <w:r>
        <w:t>the “Designated Person” is familiar with the requirements of this subchapter and that the designated person shall assure that code requirements are implemented and documented, and</w:t>
      </w:r>
    </w:p>
    <w:p w:rsidR="00A4273B" w:rsidRDefault="00A4273B" w:rsidP="00A4273B"/>
    <w:p w:rsidR="00A4273B" w:rsidRDefault="00A4273B" w:rsidP="00A4273B">
      <w:r>
        <w:rPr>
          <w:b/>
        </w:rPr>
        <w:t xml:space="preserve">WHEREAS, </w:t>
      </w:r>
      <w:r>
        <w:t>pursuant to N.J.A.C. 12:100-13, the Borough of Edgewater has a prepared and written an Indoor Air Quality Program, and</w:t>
      </w:r>
    </w:p>
    <w:p w:rsidR="00A4273B" w:rsidRDefault="00A4273B" w:rsidP="00A4273B"/>
    <w:p w:rsidR="00A4273B" w:rsidRDefault="00A4273B" w:rsidP="00A4273B">
      <w:pPr>
        <w:jc w:val="both"/>
      </w:pPr>
      <w:r>
        <w:rPr>
          <w:b/>
        </w:rPr>
        <w:t xml:space="preserve">WHEREAS, </w:t>
      </w:r>
      <w:r>
        <w:t>t</w:t>
      </w:r>
      <w:r w:rsidRPr="00725C63">
        <w:t>his written Indoor Air Quality Program is to inform employees that our agency complies with the Public Employees Occupational Safety and Health (PEOSH) Program, Indoor Air Quality (IAQ) Standard (N.J.A.C. 12:100-13)(2007), which was proposed on December 18, 2</w:t>
      </w:r>
      <w:r>
        <w:t>006 and adopted on May 21, 2007, and</w:t>
      </w:r>
    </w:p>
    <w:p w:rsidR="00A4273B" w:rsidRDefault="00A4273B" w:rsidP="00A4273B">
      <w:pPr>
        <w:jc w:val="both"/>
      </w:pPr>
    </w:p>
    <w:p w:rsidR="00A4273B" w:rsidRDefault="00A4273B" w:rsidP="00A4273B">
      <w:pPr>
        <w:jc w:val="both"/>
      </w:pPr>
      <w:r>
        <w:rPr>
          <w:b/>
        </w:rPr>
        <w:t xml:space="preserve">NOW THEREFORE BE IT RESOLVED, </w:t>
      </w:r>
      <w:r>
        <w:t>that the Borough Administrator of the Borough of Edgewater hereby recommends to the Edgewater Mayor and Council that Joseph DeCristofaro of the Department of Public Works be and is hereby designated as the “Responsible Person” in compliance with N.J.A.C 12:100-13 as part of existing job duties, and</w:t>
      </w:r>
    </w:p>
    <w:p w:rsidR="00A4273B" w:rsidRDefault="00A4273B" w:rsidP="00A4273B">
      <w:pPr>
        <w:jc w:val="both"/>
      </w:pPr>
    </w:p>
    <w:p w:rsidR="00A4273B" w:rsidRDefault="00A4273B" w:rsidP="00A4273B">
      <w:pPr>
        <w:jc w:val="both"/>
      </w:pPr>
      <w:r>
        <w:rPr>
          <w:b/>
        </w:rPr>
        <w:t xml:space="preserve">BE IT FURTHER RESOLVED, </w:t>
      </w:r>
      <w:r>
        <w:t>in the absence of the “Responsible Person”, Borough Administrator Gregory S. Franz shall be so designated as part of existing job duties, and</w:t>
      </w:r>
    </w:p>
    <w:p w:rsidR="00A4273B" w:rsidRDefault="00A4273B" w:rsidP="00A4273B">
      <w:pPr>
        <w:jc w:val="both"/>
      </w:pPr>
    </w:p>
    <w:p w:rsidR="00A4273B" w:rsidRDefault="00A4273B" w:rsidP="00A4273B">
      <w:pPr>
        <w:jc w:val="both"/>
      </w:pPr>
      <w:r>
        <w:rPr>
          <w:b/>
        </w:rPr>
        <w:t xml:space="preserve">BE IT FURTHER RESOLVED, </w:t>
      </w:r>
      <w:r>
        <w:t>that both Joseph DeCristofaro and Gregory S. Franz have completed the necessary requisite Public Employees Occupational Safety and Health Program by the New Jersey Department of Health Indoor Air Quality Designated Persons Training Course pursuant to N.J.A.C. 12:100-13.</w:t>
      </w:r>
    </w:p>
    <w:p w:rsidR="00A4273B" w:rsidRDefault="00A4273B" w:rsidP="00A4273B">
      <w:pPr>
        <w:jc w:val="both"/>
      </w:pPr>
    </w:p>
    <w:p w:rsidR="00A4273B" w:rsidRDefault="00A4273B" w:rsidP="00A4273B">
      <w:pPr>
        <w:jc w:val="both"/>
      </w:pPr>
    </w:p>
    <w:p w:rsidR="00A4273B" w:rsidRDefault="00A4273B" w:rsidP="00A4273B">
      <w:pPr>
        <w:jc w:val="both"/>
      </w:pPr>
    </w:p>
    <w:p w:rsidR="005767B7" w:rsidRPr="00F758C0" w:rsidRDefault="005767B7" w:rsidP="005767B7">
      <w:pPr>
        <w:spacing w:line="276" w:lineRule="auto"/>
        <w:ind w:left="-630"/>
        <w:rPr>
          <w:rFonts w:eastAsia="Calibri"/>
        </w:rPr>
      </w:pPr>
    </w:p>
    <w:p w:rsidR="005767B7" w:rsidRDefault="005767B7" w:rsidP="005767B7">
      <w:pPr>
        <w:spacing w:line="276" w:lineRule="auto"/>
        <w:rPr>
          <w:rFonts w:eastAsia="Calibri"/>
        </w:rPr>
      </w:pP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A4273B">
        <w:rPr>
          <w:rFonts w:eastAsia="Times New Roman"/>
          <w:b/>
          <w:bCs/>
          <w:sz w:val="20"/>
          <w:szCs w:val="20"/>
        </w:rPr>
        <w:t>February 20</w:t>
      </w:r>
      <w:bookmarkStart w:id="0" w:name="_GoBack"/>
      <w:bookmarkEnd w:id="0"/>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A4273B">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C0"/>
    <w:rsid w:val="009A116B"/>
    <w:rsid w:val="009B28E5"/>
    <w:rsid w:val="009C1D30"/>
    <w:rsid w:val="009C7A82"/>
    <w:rsid w:val="00A11AFE"/>
    <w:rsid w:val="00A220CC"/>
    <w:rsid w:val="00A35EBA"/>
    <w:rsid w:val="00A4273B"/>
    <w:rsid w:val="00A759C6"/>
    <w:rsid w:val="00AB3F38"/>
    <w:rsid w:val="00B10FFD"/>
    <w:rsid w:val="00B9215C"/>
    <w:rsid w:val="00BA188D"/>
    <w:rsid w:val="00BF2271"/>
    <w:rsid w:val="00C20723"/>
    <w:rsid w:val="00CD0A84"/>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0ACD3-9661-4884-AA06-363718B0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2018-02-15T15:02:00Z</dcterms:created>
  <dcterms:modified xsi:type="dcterms:W3CDTF">2018-02-15T15:02:00Z</dcterms:modified>
</cp:coreProperties>
</file>