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63E4DEE" wp14:editId="6F4061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114D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114D8">
              <w:rPr>
                <w:rFonts w:eastAsia="Times New Roman"/>
                <w:sz w:val="20"/>
                <w:szCs w:val="20"/>
              </w:rPr>
              <w:t>062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114D8" w:rsidRDefault="005114D8" w:rsidP="005114D8">
      <w:pPr>
        <w:pStyle w:val="NoSpacing"/>
        <w:jc w:val="center"/>
        <w:rPr>
          <w:rFonts w:ascii="Times New Roman" w:hAnsi="Times New Roman" w:cs="Times New Roman"/>
          <w:b/>
        </w:rPr>
      </w:pPr>
      <w:r w:rsidRPr="0035590E">
        <w:rPr>
          <w:rFonts w:ascii="Times New Roman" w:hAnsi="Times New Roman" w:cs="Times New Roman"/>
          <w:b/>
        </w:rPr>
        <w:t>RESOLUTION AUTHORIZING EXEMPTION FOR</w:t>
      </w:r>
    </w:p>
    <w:p w:rsidR="005114D8" w:rsidRPr="005114D8" w:rsidRDefault="005114D8" w:rsidP="005114D8">
      <w:pPr>
        <w:pStyle w:val="NoSpacing"/>
        <w:jc w:val="center"/>
      </w:pPr>
      <w:r>
        <w:rPr>
          <w:rFonts w:ascii="Times New Roman" w:hAnsi="Times New Roman" w:cs="Times New Roman"/>
          <w:b/>
        </w:rPr>
        <w:t>216 HUDSON PARK, BLOCK 91.01, LOT 1.01, QUAL C0216</w:t>
      </w:r>
    </w:p>
    <w:p w:rsidR="005114D8" w:rsidRPr="005114D8" w:rsidRDefault="005114D8" w:rsidP="005114D8">
      <w:pPr>
        <w:pStyle w:val="NoSpacing"/>
      </w:pPr>
      <w:r w:rsidRPr="005114D8">
        <w:t xml:space="preserve">WHEREAS, 216 Hudson Park, Block 91.01, Lot 1.01, </w:t>
      </w:r>
      <w:proofErr w:type="spellStart"/>
      <w:r w:rsidRPr="005114D8">
        <w:t>Qual</w:t>
      </w:r>
      <w:proofErr w:type="spellEnd"/>
      <w:r w:rsidRPr="005114D8">
        <w:t xml:space="preserve"> C0216, shall be tax exempt as of July 28, 2016.  According to NJ State Law, 21 N.J. Tax 633 (Tax 2004) this aforementioned property is entitled to full exemption. </w:t>
      </w:r>
    </w:p>
    <w:p w:rsidR="005114D8" w:rsidRPr="005114D8" w:rsidRDefault="005114D8" w:rsidP="005114D8">
      <w:pPr>
        <w:pStyle w:val="NoSpacing"/>
      </w:pPr>
    </w:p>
    <w:p w:rsidR="005114D8" w:rsidRPr="005114D8" w:rsidRDefault="005114D8" w:rsidP="005114D8">
      <w:pPr>
        <w:pStyle w:val="NoSpacing"/>
      </w:pPr>
      <w:proofErr w:type="gramStart"/>
      <w:r w:rsidRPr="005114D8">
        <w:t>WHEREAS, on July 28, 2016, the federal government took title through forfeiture, pursuant to a Final Order of Forfeiture issued by United States District Court.</w:t>
      </w:r>
      <w:proofErr w:type="gramEnd"/>
      <w:r w:rsidRPr="005114D8">
        <w:t xml:space="preserve"> </w:t>
      </w:r>
    </w:p>
    <w:p w:rsidR="005114D8" w:rsidRPr="005114D8" w:rsidRDefault="005114D8" w:rsidP="005114D8">
      <w:pPr>
        <w:pStyle w:val="NoSpacing"/>
      </w:pPr>
    </w:p>
    <w:p w:rsidR="005114D8" w:rsidRPr="005114D8" w:rsidRDefault="005114D8" w:rsidP="005114D8">
      <w:pPr>
        <w:pStyle w:val="NoSpacing"/>
      </w:pPr>
      <w:r w:rsidRPr="005114D8">
        <w:t>WHEREAS, after notifying Ms. Jimenez of Attorney General Office, was advised to not exempt property until rightful documentation was acquired.</w:t>
      </w:r>
    </w:p>
    <w:p w:rsidR="005114D8" w:rsidRPr="005114D8" w:rsidRDefault="005114D8" w:rsidP="005114D8">
      <w:pPr>
        <w:pStyle w:val="NoSpacing"/>
      </w:pPr>
    </w:p>
    <w:p w:rsidR="005114D8" w:rsidRPr="005114D8" w:rsidRDefault="005114D8" w:rsidP="005114D8">
      <w:pPr>
        <w:pStyle w:val="NoSpacing"/>
      </w:pPr>
      <w:proofErr w:type="gramStart"/>
      <w:r w:rsidRPr="005114D8">
        <w:t>WHEREAS, such documentation has been received as of January 22, 2018, stating correctly ownership transaction and the correct timeline of forfeiture.</w:t>
      </w:r>
      <w:proofErr w:type="gramEnd"/>
      <w:r w:rsidRPr="005114D8">
        <w:t xml:space="preserve">  </w:t>
      </w:r>
    </w:p>
    <w:p w:rsidR="005114D8" w:rsidRPr="005114D8" w:rsidRDefault="005114D8" w:rsidP="005114D8">
      <w:pPr>
        <w:pStyle w:val="NoSpacing"/>
      </w:pPr>
    </w:p>
    <w:p w:rsidR="005114D8" w:rsidRPr="005114D8" w:rsidRDefault="005114D8" w:rsidP="005114D8">
      <w:pPr>
        <w:pStyle w:val="NoSpacing"/>
      </w:pPr>
      <w:r w:rsidRPr="005114D8">
        <w:t xml:space="preserve">THEREFORE, property taxes for 216 Hudson Park, Block 91.01, Lot 1.01, </w:t>
      </w:r>
      <w:proofErr w:type="spellStart"/>
      <w:r w:rsidRPr="005114D8">
        <w:t>Qual</w:t>
      </w:r>
      <w:proofErr w:type="spellEnd"/>
      <w:r w:rsidRPr="005114D8">
        <w:t xml:space="preserve"> C0216, Edgewater New Jersey 07020, should be canceled as of July 28, 2016 and any portion that was paid should be refunded back to the lien holder,  </w:t>
      </w:r>
    </w:p>
    <w:p w:rsidR="005114D8" w:rsidRPr="005114D8" w:rsidRDefault="005114D8" w:rsidP="005114D8">
      <w:pPr>
        <w:pStyle w:val="NoSpacing"/>
      </w:pPr>
    </w:p>
    <w:p w:rsidR="005114D8" w:rsidRPr="005114D8" w:rsidRDefault="005114D8" w:rsidP="005114D8">
      <w:pPr>
        <w:pStyle w:val="NoSpacing"/>
      </w:pPr>
      <w:r w:rsidRPr="005114D8">
        <w:t xml:space="preserve">NOW, THEREFORE, BE IT RESOLVED, the Tax Collector is hereby authorized to cancel the taxes for 216 Hudson Park, Block 91.01, Lot 1.01, </w:t>
      </w:r>
      <w:proofErr w:type="spellStart"/>
      <w:r w:rsidRPr="005114D8">
        <w:t>Qual</w:t>
      </w:r>
      <w:proofErr w:type="spellEnd"/>
      <w:r w:rsidRPr="005114D8">
        <w:t xml:space="preserve"> C0216, Edgewater New Jersey 07020, from July 28, 2016 in the amount of $13,610.90 and refund the lien holder $64,967.10. </w:t>
      </w:r>
      <w:proofErr w:type="gramStart"/>
      <w:r w:rsidRPr="005114D8">
        <w:t>Which includes premium of $40,300.</w:t>
      </w:r>
      <w:proofErr w:type="gramEnd"/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5114D8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5114D8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114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114D8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BC25-3E53-4B64-AEB0-390864A2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2018-02-15T15:18:00Z</dcterms:created>
  <dcterms:modified xsi:type="dcterms:W3CDTF">2018-02-15T15:18:00Z</dcterms:modified>
</cp:coreProperties>
</file>