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6CF072E" wp14:editId="4F532A6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1211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712116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712116">
              <w:rPr>
                <w:rFonts w:eastAsia="Times New Roman"/>
                <w:sz w:val="20"/>
                <w:szCs w:val="20"/>
              </w:rPr>
              <w:t>038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C7999" w:rsidRDefault="006C7999" w:rsidP="006C7999">
      <w:pPr>
        <w:spacing w:after="0"/>
        <w:rPr>
          <w:rFonts w:ascii="Times New Roman" w:hAnsi="Times New Roman" w:cs="Times New Roman"/>
        </w:rPr>
      </w:pPr>
      <w:r w:rsidRPr="00830961">
        <w:rPr>
          <w:rFonts w:ascii="Times New Roman" w:hAnsi="Times New Roman" w:cs="Times New Roman"/>
          <w:b/>
        </w:rPr>
        <w:t>Resolution to Appoint a Public Agency Compliance Officer</w:t>
      </w:r>
    </w:p>
    <w:p w:rsidR="006C7999" w:rsidRDefault="006C7999" w:rsidP="006C7999">
      <w:pPr>
        <w:pStyle w:val="NoSpacing"/>
      </w:pPr>
      <w:r>
        <w:rPr>
          <w:b/>
        </w:rPr>
        <w:t xml:space="preserve">WHEREAS, </w:t>
      </w:r>
      <w:r>
        <w:t>according to NJAC 17:27 – 3.3, a Public Agency Compliance Officer is to be designated by each municipality within the State of New Jersey and;</w:t>
      </w:r>
    </w:p>
    <w:p w:rsidR="006C7999" w:rsidRDefault="006C7999" w:rsidP="006C7999">
      <w:pPr>
        <w:pStyle w:val="NoSpacing"/>
      </w:pPr>
    </w:p>
    <w:p w:rsidR="006C7999" w:rsidRDefault="006C7999" w:rsidP="006C7999">
      <w:pPr>
        <w:pStyle w:val="NoSpacing"/>
      </w:pPr>
      <w:r>
        <w:rPr>
          <w:b/>
        </w:rPr>
        <w:t xml:space="preserve">WHEREAS, </w:t>
      </w:r>
      <w:r>
        <w:t>this requirement allows the New Jersey Department of Treasury, Division of Purchase and Property, Contract Compliance Audit Unit for Equal Employment Opportunity and Affirmative Action, monitor a local unit’s contract compliance and;</w:t>
      </w:r>
    </w:p>
    <w:p w:rsidR="006C7999" w:rsidRDefault="006C7999" w:rsidP="006C7999">
      <w:pPr>
        <w:pStyle w:val="NoSpacing"/>
      </w:pPr>
    </w:p>
    <w:p w:rsidR="006C7999" w:rsidRDefault="006C7999" w:rsidP="006C7999">
      <w:pPr>
        <w:pStyle w:val="NoSpacing"/>
      </w:pPr>
      <w:r>
        <w:rPr>
          <w:b/>
        </w:rPr>
        <w:t xml:space="preserve">WHEREAS, </w:t>
      </w:r>
      <w:r>
        <w:t>the local unit’s Public Agency Compliance Officer acts as a liaison between the Department of Treasury and the local unit and;</w:t>
      </w:r>
    </w:p>
    <w:p w:rsidR="006C7999" w:rsidRDefault="006C7999" w:rsidP="006C7999">
      <w:pPr>
        <w:pStyle w:val="NoSpacing"/>
      </w:pPr>
    </w:p>
    <w:p w:rsidR="006C7999" w:rsidRDefault="006C7999" w:rsidP="006C7999">
      <w:pPr>
        <w:pStyle w:val="NoSpacing"/>
      </w:pPr>
      <w:r>
        <w:rPr>
          <w:b/>
        </w:rPr>
        <w:t xml:space="preserve">WHEREAS, </w:t>
      </w:r>
      <w:r>
        <w:t>Upon the Borough of Edgewater’s most recent review of contract compliance, the Borough of Edgewater was determined to be in compliance with the regulations of NJAC 17:27.</w:t>
      </w:r>
    </w:p>
    <w:p w:rsidR="006C7999" w:rsidRDefault="006C7999" w:rsidP="006C7999">
      <w:pPr>
        <w:pStyle w:val="NoSpacing"/>
      </w:pPr>
    </w:p>
    <w:p w:rsidR="006C7999" w:rsidRDefault="006C7999" w:rsidP="006C7999">
      <w:pPr>
        <w:pStyle w:val="NoSpacing"/>
      </w:pPr>
      <w:r>
        <w:rPr>
          <w:b/>
        </w:rPr>
        <w:t xml:space="preserve">NOW THEREFORE BE IT RESOLVED </w:t>
      </w:r>
      <w:r>
        <w:t>by the Borough of Edgewater Mayor and Council that Deborah Reilly, the Borough of Edgewater Qualified Purchasing Agent, be and is hereby named the Borough of Edgewater Public Agency Compliance Officer.</w:t>
      </w:r>
    </w:p>
    <w:p w:rsidR="006C7999" w:rsidRDefault="006C7999" w:rsidP="006C7999">
      <w:pPr>
        <w:pStyle w:val="NoSpacing"/>
      </w:pPr>
    </w:p>
    <w:p w:rsidR="007166B7" w:rsidRPr="00CE3ED7" w:rsidRDefault="006C7999" w:rsidP="0036216F">
      <w:pPr>
        <w:pStyle w:val="NoSpacing"/>
        <w:rPr>
          <w:sz w:val="22"/>
          <w:szCs w:val="20"/>
        </w:rPr>
      </w:pPr>
      <w:r>
        <w:rPr>
          <w:b/>
        </w:rPr>
        <w:t xml:space="preserve">BE IT FURTHER RESOLVED </w:t>
      </w:r>
      <w:r>
        <w:t>that said appointment is for an indefinite term until a successor is named or qualified and said designation is made without any remuneration or benefit.</w:t>
      </w:r>
      <w:r w:rsidR="007166B7"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FC4EEE">
        <w:rPr>
          <w:rFonts w:eastAsia="Times New Roman"/>
          <w:b/>
          <w:bCs/>
          <w:sz w:val="20"/>
          <w:szCs w:val="20"/>
        </w:rPr>
        <w:t xml:space="preserve">January </w:t>
      </w:r>
      <w:r w:rsidR="00712116">
        <w:rPr>
          <w:rFonts w:eastAsia="Times New Roman"/>
          <w:b/>
          <w:bCs/>
          <w:sz w:val="20"/>
          <w:szCs w:val="20"/>
        </w:rPr>
        <w:t>1, 2018.</w:t>
      </w:r>
      <w:bookmarkStart w:id="0" w:name="_GoBack"/>
      <w:bookmarkEnd w:id="0"/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69C" w:rsidRDefault="0072369C">
      <w:pPr>
        <w:spacing w:after="0"/>
      </w:pPr>
      <w:r>
        <w:separator/>
      </w:r>
    </w:p>
  </w:endnote>
  <w:endnote w:type="continuationSeparator" w:id="0">
    <w:p w:rsidR="0072369C" w:rsidRDefault="007236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121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69C" w:rsidRDefault="0072369C">
      <w:pPr>
        <w:spacing w:after="0"/>
      </w:pPr>
      <w:r>
        <w:separator/>
      </w:r>
    </w:p>
  </w:footnote>
  <w:footnote w:type="continuationSeparator" w:id="0">
    <w:p w:rsidR="0072369C" w:rsidRDefault="007236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6216F"/>
    <w:rsid w:val="00376FE6"/>
    <w:rsid w:val="00390D7B"/>
    <w:rsid w:val="003A02F7"/>
    <w:rsid w:val="00413D43"/>
    <w:rsid w:val="004A3F70"/>
    <w:rsid w:val="004C76A3"/>
    <w:rsid w:val="00636217"/>
    <w:rsid w:val="006A6C36"/>
    <w:rsid w:val="006C7999"/>
    <w:rsid w:val="006E61E1"/>
    <w:rsid w:val="00712116"/>
    <w:rsid w:val="007166B7"/>
    <w:rsid w:val="0072369C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9B12F-5865-4689-966C-550C19A0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2</cp:revision>
  <cp:lastPrinted>2015-02-24T20:33:00Z</cp:lastPrinted>
  <dcterms:created xsi:type="dcterms:W3CDTF">2017-12-28T21:10:00Z</dcterms:created>
  <dcterms:modified xsi:type="dcterms:W3CDTF">2017-12-28T21:10:00Z</dcterms:modified>
</cp:coreProperties>
</file>