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930DD6" w:rsidTr="00805D30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930DD6" w:rsidTr="00805D3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30DD6" w:rsidRDefault="00930DD6" w:rsidP="00805D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0DD6" w:rsidTr="00805D30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0DD6" w:rsidTr="00805D30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0DD6" w:rsidTr="00805D3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82A02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18, 2017</w:t>
            </w:r>
          </w:p>
        </w:tc>
      </w:tr>
      <w:tr w:rsidR="00930DD6" w:rsidTr="00805D3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82A02" w:rsidP="00930D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  <w:r w:rsidR="005973CA">
              <w:rPr>
                <w:rFonts w:ascii="Arial" w:hAnsi="Arial" w:cs="Arial"/>
                <w:sz w:val="20"/>
                <w:szCs w:val="20"/>
              </w:rPr>
              <w:t>-306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0DD6" w:rsidTr="00805D3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82A02" w:rsidP="00805D3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DD6" w:rsidTr="00805D3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0DD6" w:rsidTr="00805D3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Pr="00C75980" w:rsidRDefault="00930DD6" w:rsidP="00805D3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DD6" w:rsidTr="00805D3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82A02" w:rsidP="00805D3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DD6" w:rsidTr="00805D3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Pr="00C75980" w:rsidRDefault="00982A02" w:rsidP="00805D3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DD6" w:rsidTr="00805D3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DD6" w:rsidRDefault="00930DD6" w:rsidP="00805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0DD6" w:rsidRDefault="00930DD6" w:rsidP="00930DD6">
      <w:pPr>
        <w:widowControl w:val="0"/>
        <w:tabs>
          <w:tab w:val="left" w:pos="-630"/>
        </w:tabs>
        <w:autoSpaceDE w:val="0"/>
        <w:autoSpaceDN w:val="0"/>
        <w:adjustRightInd w:val="0"/>
        <w:spacing w:line="277" w:lineRule="exact"/>
        <w:ind w:left="-630"/>
        <w:rPr>
          <w:sz w:val="20"/>
          <w:szCs w:val="20"/>
        </w:rPr>
      </w:pPr>
    </w:p>
    <w:p w:rsidR="00930DD6" w:rsidRPr="00930DD6" w:rsidRDefault="00930DD6" w:rsidP="00930DD6">
      <w:pPr>
        <w:spacing w:after="200" w:line="276" w:lineRule="auto"/>
        <w:jc w:val="center"/>
        <w:rPr>
          <w:rFonts w:eastAsia="Calibri"/>
          <w:sz w:val="28"/>
          <w:szCs w:val="28"/>
        </w:rPr>
      </w:pPr>
      <w:r w:rsidRPr="00930DD6">
        <w:rPr>
          <w:rFonts w:eastAsia="Calibri"/>
          <w:sz w:val="28"/>
          <w:szCs w:val="28"/>
        </w:rPr>
        <w:t xml:space="preserve">Ferry Service </w:t>
      </w:r>
      <w:r>
        <w:rPr>
          <w:rFonts w:eastAsia="Calibri"/>
          <w:sz w:val="28"/>
          <w:szCs w:val="28"/>
        </w:rPr>
        <w:t xml:space="preserve">Award </w:t>
      </w:r>
      <w:r w:rsidRPr="00930DD6">
        <w:rPr>
          <w:rFonts w:eastAsia="Calibri"/>
          <w:sz w:val="28"/>
          <w:szCs w:val="28"/>
        </w:rPr>
        <w:t>Agreement</w:t>
      </w:r>
    </w:p>
    <w:p w:rsidR="00930DD6" w:rsidRPr="00930DD6" w:rsidRDefault="00930DD6" w:rsidP="00930DD6">
      <w:pPr>
        <w:spacing w:after="200" w:line="276" w:lineRule="auto"/>
        <w:rPr>
          <w:rFonts w:eastAsia="Calibri"/>
        </w:rPr>
      </w:pPr>
      <w:r w:rsidRPr="00930DD6">
        <w:rPr>
          <w:rFonts w:eastAsia="Calibri"/>
          <w:b/>
        </w:rPr>
        <w:t xml:space="preserve">WHEREAS </w:t>
      </w:r>
      <w:r w:rsidR="00982A02">
        <w:rPr>
          <w:rFonts w:eastAsia="Calibri"/>
        </w:rPr>
        <w:t xml:space="preserve">on February 21, 2017, resolution 2017-065 </w:t>
      </w:r>
      <w:r w:rsidRPr="00930DD6">
        <w:rPr>
          <w:rFonts w:eastAsia="Calibri"/>
        </w:rPr>
        <w:t>was introduced by the Edgewater Mayor and Council authorizing the solicitation of proposals through competitive contracting for ferry service between the Edgewater Ferry Landing and New York City and,</w:t>
      </w:r>
    </w:p>
    <w:p w:rsidR="00930DD6" w:rsidRPr="00930DD6" w:rsidRDefault="00930DD6" w:rsidP="00930DD6">
      <w:pPr>
        <w:spacing w:after="200" w:line="276" w:lineRule="auto"/>
        <w:rPr>
          <w:rFonts w:eastAsia="Calibri"/>
        </w:rPr>
      </w:pPr>
      <w:r w:rsidRPr="00930DD6">
        <w:rPr>
          <w:rFonts w:eastAsia="Calibri"/>
          <w:b/>
        </w:rPr>
        <w:t xml:space="preserve">WHEREAS </w:t>
      </w:r>
      <w:r w:rsidR="00982A02">
        <w:rPr>
          <w:rFonts w:eastAsia="Calibri"/>
        </w:rPr>
        <w:t>on October 6, 2017</w:t>
      </w:r>
      <w:r w:rsidRPr="00930DD6">
        <w:rPr>
          <w:rFonts w:eastAsia="Calibri"/>
        </w:rPr>
        <w:t>, proposals were accepted from ferry vendors by the Borough of Edgewater and,</w:t>
      </w:r>
    </w:p>
    <w:p w:rsidR="00930DD6" w:rsidRDefault="00930DD6" w:rsidP="00930DD6">
      <w:pPr>
        <w:spacing w:after="200" w:line="276" w:lineRule="auto"/>
        <w:rPr>
          <w:rFonts w:eastAsia="Calibri"/>
        </w:rPr>
      </w:pPr>
      <w:r w:rsidRPr="00930DD6">
        <w:rPr>
          <w:rFonts w:eastAsia="Calibri"/>
          <w:b/>
        </w:rPr>
        <w:t xml:space="preserve">WHEREAS </w:t>
      </w:r>
      <w:r w:rsidRPr="00930DD6">
        <w:rPr>
          <w:rFonts w:eastAsia="Calibri"/>
        </w:rPr>
        <w:t>one (1) proposal was received by New York Waterway</w:t>
      </w:r>
      <w:r>
        <w:rPr>
          <w:rFonts w:eastAsia="Calibri"/>
        </w:rPr>
        <w:t>; and</w:t>
      </w:r>
    </w:p>
    <w:p w:rsidR="00930DD6" w:rsidRPr="00930DD6" w:rsidRDefault="00930DD6" w:rsidP="00930DD6">
      <w:pPr>
        <w:spacing w:after="200" w:line="276" w:lineRule="auto"/>
        <w:rPr>
          <w:rFonts w:eastAsia="Calibri"/>
        </w:rPr>
      </w:pPr>
      <w:r w:rsidRPr="00930DD6">
        <w:rPr>
          <w:rFonts w:eastAsia="Calibri"/>
          <w:b/>
        </w:rPr>
        <w:t xml:space="preserve">WHEREAS </w:t>
      </w:r>
      <w:r>
        <w:rPr>
          <w:rFonts w:eastAsia="Calibri"/>
        </w:rPr>
        <w:t>said</w:t>
      </w:r>
      <w:r w:rsidRPr="00930DD6">
        <w:rPr>
          <w:rFonts w:eastAsia="Calibri"/>
        </w:rPr>
        <w:t xml:space="preserve"> proposal was reviewed and recommended for award based on the requirements of the proposal</w:t>
      </w:r>
      <w:r>
        <w:rPr>
          <w:rFonts w:eastAsia="Calibri"/>
        </w:rPr>
        <w:t>; and</w:t>
      </w:r>
    </w:p>
    <w:p w:rsidR="00930DD6" w:rsidRPr="00930DD6" w:rsidRDefault="00930DD6" w:rsidP="00930DD6">
      <w:pPr>
        <w:spacing w:after="200" w:line="276" w:lineRule="auto"/>
        <w:rPr>
          <w:rFonts w:eastAsia="Calibri"/>
        </w:rPr>
      </w:pPr>
      <w:r w:rsidRPr="00930DD6">
        <w:rPr>
          <w:rFonts w:eastAsia="Calibri"/>
          <w:b/>
        </w:rPr>
        <w:t>NOW THEREFORE BE IT RESOLVED</w:t>
      </w:r>
      <w:r w:rsidRPr="00930DD6">
        <w:rPr>
          <w:rFonts w:eastAsia="Calibri"/>
        </w:rPr>
        <w:t xml:space="preserve"> that an award of ferry service </w:t>
      </w:r>
      <w:r>
        <w:rPr>
          <w:rFonts w:eastAsia="Calibri"/>
        </w:rPr>
        <w:t>is hereby</w:t>
      </w:r>
      <w:r w:rsidRPr="00930DD6">
        <w:rPr>
          <w:rFonts w:eastAsia="Calibri"/>
        </w:rPr>
        <w:t xml:space="preserve"> made to New York Waterway</w:t>
      </w:r>
      <w:r w:rsidR="00CA0E30">
        <w:rPr>
          <w:rFonts w:eastAsia="Calibri"/>
        </w:rPr>
        <w:t>, 4800 Avenue at Port Imperial, Weehawken, New Jersey</w:t>
      </w:r>
      <w:r w:rsidR="00F473CC">
        <w:rPr>
          <w:rFonts w:eastAsia="Calibri"/>
        </w:rPr>
        <w:t xml:space="preserve"> </w:t>
      </w:r>
      <w:r w:rsidR="00CA0E30">
        <w:rPr>
          <w:rFonts w:eastAsia="Calibri"/>
        </w:rPr>
        <w:t xml:space="preserve">07086 </w:t>
      </w:r>
      <w:r w:rsidRPr="00930DD6">
        <w:rPr>
          <w:rFonts w:eastAsia="Calibri"/>
        </w:rPr>
        <w:t>for a five (5) year agreement based on the requirem</w:t>
      </w:r>
      <w:r w:rsidR="00982A02">
        <w:rPr>
          <w:rFonts w:eastAsia="Calibri"/>
        </w:rPr>
        <w:t>ents of the proposal of a minimum monthly rental of $20,000</w:t>
      </w:r>
      <w:r w:rsidR="00CA0E30">
        <w:rPr>
          <w:rFonts w:eastAsia="Calibri"/>
        </w:rPr>
        <w:t xml:space="preserve"> year 1, $21,000 year 2, $22,000 year 3, $23,000 year 4, $24,000 year 5.</w:t>
      </w:r>
    </w:p>
    <w:p w:rsidR="00930DD6" w:rsidRPr="00930DD6" w:rsidRDefault="00930DD6" w:rsidP="00930DD6">
      <w:pPr>
        <w:spacing w:after="200" w:line="276" w:lineRule="auto"/>
        <w:rPr>
          <w:rFonts w:eastAsia="Calibri"/>
        </w:rPr>
      </w:pPr>
      <w:r w:rsidRPr="00930DD6">
        <w:rPr>
          <w:rFonts w:eastAsia="Calibri"/>
          <w:b/>
        </w:rPr>
        <w:t>BE IT FURTHER RESOLVED</w:t>
      </w:r>
      <w:r w:rsidRPr="00930DD6">
        <w:rPr>
          <w:rFonts w:eastAsia="Calibri"/>
        </w:rPr>
        <w:t xml:space="preserve"> that a formal agreement between New York Waterway and the Borough of Ed</w:t>
      </w:r>
      <w:r>
        <w:rPr>
          <w:rFonts w:eastAsia="Calibri"/>
        </w:rPr>
        <w:t>gewater is hereby authorized to be prepared and executed by the Mayor and Borough Clerk upon satisfactory review by the Borough Attorney.</w:t>
      </w:r>
    </w:p>
    <w:p w:rsidR="00930DD6" w:rsidRPr="00F473CC" w:rsidRDefault="00930DD6" w:rsidP="00930DD6">
      <w:pPr>
        <w:widowControl w:val="0"/>
        <w:tabs>
          <w:tab w:val="left" w:pos="-630"/>
        </w:tabs>
        <w:autoSpaceDE w:val="0"/>
        <w:autoSpaceDN w:val="0"/>
        <w:adjustRightInd w:val="0"/>
        <w:spacing w:line="277" w:lineRule="exact"/>
        <w:ind w:left="-630"/>
      </w:pPr>
      <w:r w:rsidRPr="00F473CC">
        <w:t>I hereby certify that the above resolution was adopted by the May</w:t>
      </w:r>
      <w:r w:rsidR="00CA0E30">
        <w:t>or and Council on December 18, 2017</w:t>
      </w:r>
      <w:r w:rsidRPr="00F473CC">
        <w:t>.</w:t>
      </w:r>
    </w:p>
    <w:p w:rsidR="00930DD6" w:rsidRPr="00CA0E30" w:rsidRDefault="00CA0E30" w:rsidP="00CA0E30">
      <w:pPr>
        <w:tabs>
          <w:tab w:val="left" w:pos="368"/>
        </w:tabs>
        <w:spacing w:line="277" w:lineRule="exact"/>
      </w:pPr>
      <w:r>
        <w:t>________________________</w:t>
      </w:r>
      <w:r>
        <w:tab/>
      </w:r>
      <w:r>
        <w:tab/>
      </w:r>
      <w:r>
        <w:tab/>
      </w:r>
      <w:r w:rsidR="00930DD6" w:rsidRPr="00F473CC">
        <w:t xml:space="preserve">____________________________ </w:t>
      </w:r>
      <w:r>
        <w:t xml:space="preserve">                              Michael J. McPartland</w:t>
      </w:r>
      <w:r>
        <w:tab/>
      </w:r>
      <w:r>
        <w:tab/>
      </w:r>
      <w:r>
        <w:tab/>
        <w:t xml:space="preserve">            Annamarie O’Connor RMC</w:t>
      </w:r>
      <w:r w:rsidR="00930DD6" w:rsidRPr="00F473CC">
        <w:rPr>
          <w:b/>
        </w:rPr>
        <w:tab/>
      </w:r>
      <w:r w:rsidR="00930DD6" w:rsidRPr="00F473CC">
        <w:rPr>
          <w:b/>
        </w:rPr>
        <w:tab/>
      </w:r>
    </w:p>
    <w:p w:rsidR="001A525E" w:rsidRPr="00F473CC" w:rsidRDefault="00CA0E30" w:rsidP="00F473CC">
      <w:pPr>
        <w:jc w:val="both"/>
      </w:pPr>
      <w:r>
        <w:t>Mayor</w:t>
      </w:r>
      <w:r w:rsidR="00930DD6" w:rsidRPr="00F473CC">
        <w:tab/>
      </w:r>
      <w:r w:rsidR="00930DD6" w:rsidRPr="00F473CC">
        <w:tab/>
      </w:r>
      <w:r w:rsidR="00930DD6" w:rsidRPr="00F473CC">
        <w:tab/>
      </w:r>
      <w:r w:rsidR="00930DD6" w:rsidRPr="00F473CC">
        <w:tab/>
      </w:r>
      <w:r w:rsidR="00930DD6" w:rsidRPr="00F473CC">
        <w:tab/>
      </w:r>
      <w:r w:rsidR="00930DD6" w:rsidRPr="00F473CC">
        <w:tab/>
      </w:r>
      <w:r w:rsidR="00930DD6" w:rsidRPr="00F473CC">
        <w:tab/>
        <w:t>Borough Clerk</w:t>
      </w:r>
    </w:p>
    <w:sectPr w:rsidR="001A525E" w:rsidRPr="00F473CC" w:rsidSect="002F0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D6"/>
    <w:rsid w:val="001A525E"/>
    <w:rsid w:val="005973CA"/>
    <w:rsid w:val="006C191C"/>
    <w:rsid w:val="007261E7"/>
    <w:rsid w:val="00790718"/>
    <w:rsid w:val="00930DD6"/>
    <w:rsid w:val="00982A02"/>
    <w:rsid w:val="00B336B9"/>
    <w:rsid w:val="00CA0E30"/>
    <w:rsid w:val="00F4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D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D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2</cp:revision>
  <cp:lastPrinted>2012-04-12T16:29:00Z</cp:lastPrinted>
  <dcterms:created xsi:type="dcterms:W3CDTF">2017-11-28T21:48:00Z</dcterms:created>
  <dcterms:modified xsi:type="dcterms:W3CDTF">2017-11-28T21:48:00Z</dcterms:modified>
</cp:coreProperties>
</file>