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13" w:rsidRDefault="00565513" w:rsidP="00565513">
      <w:pPr>
        <w:jc w:val="center"/>
        <w:rPr>
          <w:rFonts w:ascii="Arial" w:hAnsi="Arial" w:cs="Arial"/>
          <w:b/>
          <w:sz w:val="24"/>
          <w:szCs w:val="24"/>
        </w:rPr>
      </w:pPr>
      <w:r>
        <w:rPr>
          <w:rFonts w:ascii="Arial" w:hAnsi="Arial" w:cs="Arial"/>
          <w:b/>
          <w:sz w:val="24"/>
          <w:szCs w:val="24"/>
        </w:rPr>
        <w:t>BOROUGH OF EDGEWATER</w:t>
      </w:r>
    </w:p>
    <w:p w:rsidR="00565513" w:rsidRPr="00565513" w:rsidRDefault="00565513" w:rsidP="00565513">
      <w:pPr>
        <w:jc w:val="center"/>
        <w:rPr>
          <w:rFonts w:ascii="Arial" w:hAnsi="Arial" w:cs="Arial"/>
          <w:b/>
          <w:sz w:val="24"/>
          <w:szCs w:val="24"/>
        </w:rPr>
      </w:pPr>
      <w:r w:rsidRPr="00565513">
        <w:rPr>
          <w:rFonts w:ascii="Arial" w:hAnsi="Arial" w:cs="Arial"/>
          <w:b/>
          <w:sz w:val="24"/>
          <w:szCs w:val="24"/>
        </w:rPr>
        <w:t>ORDINANCE NO.</w:t>
      </w:r>
      <w:r w:rsidR="00F8148A">
        <w:rPr>
          <w:rFonts w:ascii="Arial" w:hAnsi="Arial" w:cs="Arial"/>
          <w:b/>
          <w:sz w:val="24"/>
          <w:szCs w:val="24"/>
        </w:rPr>
        <w:t>1555-2017</w:t>
      </w:r>
    </w:p>
    <w:p w:rsidR="00565513" w:rsidRDefault="00565513">
      <w:pPr>
        <w:rPr>
          <w:rFonts w:ascii="Arial" w:hAnsi="Arial" w:cs="Arial"/>
          <w:sz w:val="24"/>
          <w:szCs w:val="24"/>
        </w:rPr>
      </w:pPr>
    </w:p>
    <w:p w:rsidR="00F61553" w:rsidRPr="006F69DD" w:rsidRDefault="002F52E7">
      <w:pPr>
        <w:rPr>
          <w:rFonts w:ascii="Arial" w:hAnsi="Arial" w:cs="Arial"/>
          <w:sz w:val="24"/>
          <w:szCs w:val="24"/>
        </w:rPr>
      </w:pPr>
      <w:r w:rsidRPr="006F69DD">
        <w:rPr>
          <w:rFonts w:ascii="Arial" w:hAnsi="Arial" w:cs="Arial"/>
          <w:sz w:val="24"/>
          <w:szCs w:val="24"/>
        </w:rPr>
        <w:t xml:space="preserve">AN ORDINANCE AMENDING AN ORDINANCE </w:t>
      </w:r>
      <w:proofErr w:type="gramStart"/>
      <w:r w:rsidRPr="006F69DD">
        <w:rPr>
          <w:rFonts w:ascii="Arial" w:hAnsi="Arial" w:cs="Arial"/>
          <w:sz w:val="24"/>
          <w:szCs w:val="24"/>
        </w:rPr>
        <w:t>ENTITLED  “</w:t>
      </w:r>
      <w:proofErr w:type="gramEnd"/>
      <w:r w:rsidRPr="006F69DD">
        <w:rPr>
          <w:rFonts w:ascii="Arial" w:hAnsi="Arial" w:cs="Arial"/>
          <w:sz w:val="24"/>
          <w:szCs w:val="24"/>
        </w:rPr>
        <w:t>CHAPTER 204 FIRE PREVENTION”  (ORDINANCE NO. 1456-2011)</w:t>
      </w:r>
    </w:p>
    <w:p w:rsidR="002F52E7" w:rsidRPr="006F69DD" w:rsidRDefault="002F52E7">
      <w:pPr>
        <w:rPr>
          <w:rFonts w:ascii="Arial" w:hAnsi="Arial" w:cs="Arial"/>
          <w:sz w:val="24"/>
          <w:szCs w:val="24"/>
        </w:rPr>
      </w:pPr>
    </w:p>
    <w:p w:rsidR="002F52E7" w:rsidRPr="006F69DD" w:rsidRDefault="002F52E7">
      <w:pPr>
        <w:rPr>
          <w:rFonts w:ascii="Arial" w:hAnsi="Arial" w:cs="Arial"/>
          <w:sz w:val="24"/>
          <w:szCs w:val="24"/>
        </w:rPr>
      </w:pPr>
      <w:r w:rsidRPr="006F69DD">
        <w:rPr>
          <w:rFonts w:ascii="Arial" w:hAnsi="Arial" w:cs="Arial"/>
          <w:sz w:val="24"/>
          <w:szCs w:val="24"/>
        </w:rPr>
        <w:tab/>
      </w: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rsidR="002F52E7" w:rsidRPr="006F69DD" w:rsidRDefault="002F52E7">
      <w:pPr>
        <w:rPr>
          <w:rFonts w:ascii="Arial" w:hAnsi="Arial" w:cs="Arial"/>
          <w:sz w:val="24"/>
          <w:szCs w:val="24"/>
        </w:rPr>
      </w:pPr>
      <w:r w:rsidRPr="006F69DD">
        <w:rPr>
          <w:rFonts w:ascii="Arial" w:hAnsi="Arial" w:cs="Arial"/>
          <w:sz w:val="24"/>
          <w:szCs w:val="24"/>
        </w:rPr>
        <w:tab/>
        <w:t>Section 1.</w:t>
      </w:r>
      <w:r w:rsidRPr="006F69DD">
        <w:rPr>
          <w:rFonts w:ascii="Arial" w:hAnsi="Arial" w:cs="Arial"/>
          <w:sz w:val="24"/>
          <w:szCs w:val="24"/>
        </w:rPr>
        <w:tab/>
        <w:t>Section 204-12 “Non-life-hazard uses” paragraph E. Residential shall be amended to read as follows:</w:t>
      </w:r>
    </w:p>
    <w:p w:rsidR="002F52E7" w:rsidRPr="006F69DD" w:rsidRDefault="002F52E7">
      <w:pPr>
        <w:rPr>
          <w:rFonts w:ascii="Arial" w:hAnsi="Arial" w:cs="Arial"/>
          <w:sz w:val="24"/>
          <w:szCs w:val="24"/>
        </w:rPr>
      </w:pPr>
      <w:r w:rsidRPr="006F69DD">
        <w:rPr>
          <w:rFonts w:ascii="Arial" w:hAnsi="Arial" w:cs="Arial"/>
          <w:sz w:val="24"/>
          <w:szCs w:val="24"/>
        </w:rPr>
        <w:tab/>
        <w:t>E.  Residential (fee is for each building or unit)</w:t>
      </w:r>
    </w:p>
    <w:p w:rsidR="002F52E7" w:rsidRPr="006F69DD" w:rsidRDefault="002F52E7">
      <w:pPr>
        <w:rPr>
          <w:rFonts w:ascii="Arial" w:hAnsi="Arial" w:cs="Arial"/>
          <w:sz w:val="24"/>
          <w:szCs w:val="24"/>
        </w:rPr>
      </w:pPr>
      <w:r w:rsidRPr="006F69DD">
        <w:rPr>
          <w:rFonts w:ascii="Arial" w:hAnsi="Arial" w:cs="Arial"/>
          <w:sz w:val="24"/>
          <w:szCs w:val="24"/>
        </w:rPr>
        <w:tab/>
        <w:t>R-1</w:t>
      </w:r>
      <w:r w:rsidRPr="006F69DD">
        <w:rPr>
          <w:rFonts w:ascii="Arial" w:hAnsi="Arial" w:cs="Arial"/>
          <w:sz w:val="24"/>
          <w:szCs w:val="24"/>
        </w:rPr>
        <w:tab/>
        <w:t xml:space="preserve">1-10 Units </w:t>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006F69DD">
        <w:rPr>
          <w:rFonts w:ascii="Arial" w:hAnsi="Arial" w:cs="Arial"/>
          <w:sz w:val="24"/>
          <w:szCs w:val="24"/>
        </w:rPr>
        <w:tab/>
      </w:r>
      <w:r w:rsidRPr="006F69DD">
        <w:rPr>
          <w:rFonts w:ascii="Arial" w:hAnsi="Arial" w:cs="Arial"/>
          <w:sz w:val="24"/>
          <w:szCs w:val="24"/>
        </w:rPr>
        <w:t>$100.00</w:t>
      </w:r>
    </w:p>
    <w:p w:rsidR="00635685" w:rsidRDefault="002F52E7" w:rsidP="00635685">
      <w:pPr>
        <w:spacing w:after="0" w:line="240" w:lineRule="auto"/>
        <w:rPr>
          <w:rFonts w:ascii="Arial" w:hAnsi="Arial" w:cs="Arial"/>
          <w:sz w:val="24"/>
          <w:szCs w:val="24"/>
        </w:rPr>
      </w:pPr>
      <w:r w:rsidRPr="006F69DD">
        <w:rPr>
          <w:rFonts w:ascii="Arial" w:hAnsi="Arial" w:cs="Arial"/>
          <w:sz w:val="24"/>
          <w:szCs w:val="24"/>
        </w:rPr>
        <w:tab/>
        <w:t>R-2</w:t>
      </w:r>
      <w:r w:rsidRPr="006F69DD">
        <w:rPr>
          <w:rFonts w:ascii="Arial" w:hAnsi="Arial" w:cs="Arial"/>
          <w:sz w:val="24"/>
          <w:szCs w:val="24"/>
        </w:rPr>
        <w:tab/>
        <w:t>Over 10 units</w:t>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006F69DD">
        <w:rPr>
          <w:rFonts w:ascii="Arial" w:hAnsi="Arial" w:cs="Arial"/>
          <w:sz w:val="24"/>
          <w:szCs w:val="24"/>
        </w:rPr>
        <w:tab/>
      </w:r>
      <w:r w:rsidR="00635685">
        <w:rPr>
          <w:rFonts w:ascii="Arial" w:hAnsi="Arial" w:cs="Arial"/>
          <w:sz w:val="24"/>
          <w:szCs w:val="24"/>
        </w:rPr>
        <w:t xml:space="preserve">$100.00 </w:t>
      </w:r>
    </w:p>
    <w:p w:rsidR="002F52E7" w:rsidRPr="006F69DD" w:rsidRDefault="002F52E7" w:rsidP="00635685">
      <w:pPr>
        <w:spacing w:line="240" w:lineRule="auto"/>
        <w:ind w:left="7200"/>
        <w:rPr>
          <w:rFonts w:ascii="Arial" w:hAnsi="Arial" w:cs="Arial"/>
          <w:sz w:val="24"/>
          <w:szCs w:val="24"/>
        </w:rPr>
      </w:pPr>
      <w:r w:rsidRPr="006F69DD">
        <w:rPr>
          <w:rFonts w:ascii="Arial" w:hAnsi="Arial" w:cs="Arial"/>
          <w:sz w:val="24"/>
          <w:szCs w:val="24"/>
        </w:rPr>
        <w:t>plus $10.00</w:t>
      </w:r>
      <w:r w:rsidR="00635685">
        <w:rPr>
          <w:rFonts w:ascii="Arial" w:hAnsi="Arial" w:cs="Arial"/>
          <w:sz w:val="24"/>
          <w:szCs w:val="24"/>
        </w:rPr>
        <w:t xml:space="preserve"> for            each additional unit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t>R-3</w:t>
      </w:r>
      <w:r w:rsidRPr="006F69DD">
        <w:rPr>
          <w:rFonts w:ascii="Arial" w:hAnsi="Arial" w:cs="Arial"/>
          <w:sz w:val="24"/>
          <w:szCs w:val="24"/>
        </w:rPr>
        <w:tab/>
        <w:t xml:space="preserve">Single unit condominium or townhouse located </w:t>
      </w:r>
      <w:r w:rsidRPr="006F69DD">
        <w:rPr>
          <w:rFonts w:ascii="Arial" w:hAnsi="Arial" w:cs="Arial"/>
          <w:sz w:val="24"/>
          <w:szCs w:val="24"/>
        </w:rPr>
        <w:tab/>
      </w:r>
      <w:r w:rsidRPr="006F69DD">
        <w:rPr>
          <w:rFonts w:ascii="Arial" w:hAnsi="Arial" w:cs="Arial"/>
          <w:sz w:val="24"/>
          <w:szCs w:val="24"/>
        </w:rPr>
        <w:tab/>
        <w:t>$100</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 xml:space="preserve">In a multiple dwelling where the condominium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 xml:space="preserve">association is not responsible for violations inside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 xml:space="preserve">unit. </w:t>
      </w:r>
    </w:p>
    <w:p w:rsidR="002F52E7" w:rsidRPr="006F69DD" w:rsidRDefault="002F52E7" w:rsidP="002F52E7">
      <w:pPr>
        <w:pStyle w:val="NoSpacing"/>
        <w:rPr>
          <w:rFonts w:ascii="Arial" w:hAnsi="Arial" w:cs="Arial"/>
          <w:sz w:val="24"/>
          <w:szCs w:val="24"/>
        </w:rPr>
      </w:pP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t>R-4</w:t>
      </w:r>
      <w:r w:rsidRPr="006F69DD">
        <w:rPr>
          <w:rFonts w:ascii="Arial" w:hAnsi="Arial" w:cs="Arial"/>
          <w:sz w:val="24"/>
          <w:szCs w:val="24"/>
        </w:rPr>
        <w:tab/>
        <w:t>Non-owner occupied</w:t>
      </w:r>
      <w:r w:rsidR="006F69DD">
        <w:rPr>
          <w:rFonts w:ascii="Arial" w:hAnsi="Arial" w:cs="Arial"/>
          <w:sz w:val="24"/>
          <w:szCs w:val="24"/>
        </w:rPr>
        <w:t xml:space="preserve"> one and two-</w:t>
      </w:r>
      <w:r w:rsidRPr="006F69DD">
        <w:rPr>
          <w:rFonts w:ascii="Arial" w:hAnsi="Arial" w:cs="Arial"/>
          <w:sz w:val="24"/>
          <w:szCs w:val="24"/>
        </w:rPr>
        <w:t>family dwelling</w:t>
      </w:r>
      <w:r w:rsidRPr="006F69DD">
        <w:rPr>
          <w:rFonts w:ascii="Arial" w:hAnsi="Arial" w:cs="Arial"/>
          <w:sz w:val="24"/>
          <w:szCs w:val="24"/>
        </w:rPr>
        <w:tab/>
        <w:t>$100.00</w:t>
      </w:r>
    </w:p>
    <w:p w:rsidR="002F52E7" w:rsidRPr="006F69DD" w:rsidRDefault="002F52E7" w:rsidP="002F52E7">
      <w:pPr>
        <w:pStyle w:val="NoSpacing"/>
        <w:rPr>
          <w:rFonts w:ascii="Arial" w:hAnsi="Arial" w:cs="Arial"/>
          <w:sz w:val="24"/>
          <w:szCs w:val="24"/>
        </w:rPr>
      </w:pPr>
    </w:p>
    <w:p w:rsidR="002F52E7" w:rsidRPr="006F69DD" w:rsidRDefault="002F52E7" w:rsidP="002F52E7">
      <w:pPr>
        <w:pStyle w:val="NoSpacing"/>
        <w:ind w:firstLine="720"/>
        <w:rPr>
          <w:rFonts w:ascii="Arial" w:hAnsi="Arial" w:cs="Arial"/>
          <w:sz w:val="24"/>
          <w:szCs w:val="24"/>
        </w:rPr>
      </w:pPr>
      <w:r w:rsidRPr="006F69DD">
        <w:rPr>
          <w:rFonts w:ascii="Arial" w:hAnsi="Arial" w:cs="Arial"/>
          <w:sz w:val="24"/>
          <w:szCs w:val="24"/>
        </w:rPr>
        <w:t>R-5</w:t>
      </w:r>
      <w:r w:rsidRPr="006F69DD">
        <w:rPr>
          <w:rFonts w:ascii="Arial" w:hAnsi="Arial" w:cs="Arial"/>
          <w:sz w:val="24"/>
          <w:szCs w:val="24"/>
        </w:rPr>
        <w:tab/>
        <w:t xml:space="preserve">Non-owner occupied condominium or townhouse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Not located in a multiple dwelling</w:t>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006F69DD">
        <w:rPr>
          <w:rFonts w:ascii="Arial" w:hAnsi="Arial" w:cs="Arial"/>
          <w:sz w:val="24"/>
          <w:szCs w:val="24"/>
        </w:rPr>
        <w:tab/>
      </w:r>
      <w:r w:rsidRPr="006F69DD">
        <w:rPr>
          <w:rFonts w:ascii="Arial" w:hAnsi="Arial" w:cs="Arial"/>
          <w:sz w:val="24"/>
          <w:szCs w:val="24"/>
        </w:rPr>
        <w:t>$100.00</w:t>
      </w:r>
    </w:p>
    <w:p w:rsidR="002F52E7" w:rsidRPr="006F69DD" w:rsidRDefault="002F52E7" w:rsidP="002F52E7">
      <w:pPr>
        <w:pStyle w:val="NoSpacing"/>
        <w:rPr>
          <w:rFonts w:ascii="Arial" w:hAnsi="Arial" w:cs="Arial"/>
          <w:sz w:val="24"/>
          <w:szCs w:val="24"/>
        </w:rPr>
      </w:pP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t>R-6</w:t>
      </w:r>
      <w:r w:rsidRPr="006F69DD">
        <w:rPr>
          <w:rFonts w:ascii="Arial" w:hAnsi="Arial" w:cs="Arial"/>
          <w:sz w:val="24"/>
          <w:szCs w:val="24"/>
        </w:rPr>
        <w:tab/>
        <w:t xml:space="preserve">Any non-owner occupied and/or vacant </w:t>
      </w:r>
    </w:p>
    <w:p w:rsidR="002F52E7" w:rsidRPr="006F69DD" w:rsidRDefault="002F52E7" w:rsidP="002F52E7">
      <w:pPr>
        <w:pStyle w:val="NoSpacing"/>
        <w:rPr>
          <w:rFonts w:ascii="Arial" w:hAnsi="Arial" w:cs="Arial"/>
          <w:sz w:val="24"/>
          <w:szCs w:val="24"/>
        </w:rPr>
      </w:pPr>
      <w:r w:rsidRPr="006F69DD">
        <w:rPr>
          <w:rFonts w:ascii="Arial" w:hAnsi="Arial" w:cs="Arial"/>
          <w:sz w:val="24"/>
          <w:szCs w:val="24"/>
        </w:rPr>
        <w:tab/>
      </w:r>
      <w:r w:rsidRPr="006F69DD">
        <w:rPr>
          <w:rFonts w:ascii="Arial" w:hAnsi="Arial" w:cs="Arial"/>
          <w:sz w:val="24"/>
          <w:szCs w:val="24"/>
        </w:rPr>
        <w:tab/>
        <w:t>Condominium or townhouse</w:t>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r>
      <w:r w:rsidRPr="006F69DD">
        <w:rPr>
          <w:rFonts w:ascii="Arial" w:hAnsi="Arial" w:cs="Arial"/>
          <w:sz w:val="24"/>
          <w:szCs w:val="24"/>
        </w:rPr>
        <w:tab/>
        <w:t>$100.00</w:t>
      </w:r>
    </w:p>
    <w:p w:rsidR="002F52E7" w:rsidRPr="006F69DD" w:rsidRDefault="002F52E7" w:rsidP="002F52E7">
      <w:pPr>
        <w:pStyle w:val="NoSpacing"/>
        <w:rPr>
          <w:rFonts w:ascii="Arial" w:hAnsi="Arial" w:cs="Arial"/>
          <w:sz w:val="24"/>
          <w:szCs w:val="24"/>
        </w:rPr>
      </w:pPr>
    </w:p>
    <w:p w:rsidR="002F52E7" w:rsidRPr="006F69DD" w:rsidRDefault="002F52E7" w:rsidP="002F52E7">
      <w:pPr>
        <w:pStyle w:val="NoSpacing"/>
        <w:rPr>
          <w:rFonts w:ascii="Arial" w:hAnsi="Arial" w:cs="Arial"/>
          <w:sz w:val="24"/>
          <w:szCs w:val="24"/>
        </w:rPr>
      </w:pPr>
    </w:p>
    <w:p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2. </w:t>
      </w:r>
      <w:r>
        <w:rPr>
          <w:rFonts w:ascii="Arial" w:hAnsi="Arial" w:cs="Arial"/>
          <w:b/>
          <w:sz w:val="24"/>
          <w:szCs w:val="24"/>
        </w:rPr>
        <w:t xml:space="preserve"> </w:t>
      </w:r>
      <w:r w:rsidRPr="00272053">
        <w:rPr>
          <w:rFonts w:ascii="Arial" w:hAnsi="Arial" w:cs="Arial"/>
          <w:b/>
          <w:sz w:val="24"/>
          <w:szCs w:val="24"/>
        </w:rPr>
        <w:t xml:space="preserve">Severability.  </w:t>
      </w:r>
    </w:p>
    <w:p w:rsidR="002F52E7"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2F52E7" w:rsidRPr="00272053" w:rsidRDefault="002F52E7" w:rsidP="00565513">
      <w:pPr>
        <w:rPr>
          <w:rFonts w:ascii="Arial" w:hAnsi="Arial" w:cs="Arial"/>
          <w:b/>
          <w:sz w:val="24"/>
          <w:szCs w:val="24"/>
        </w:rPr>
      </w:pPr>
      <w:r>
        <w:rPr>
          <w:rFonts w:ascii="Arial" w:hAnsi="Arial" w:cs="Arial"/>
          <w:sz w:val="24"/>
          <w:szCs w:val="24"/>
        </w:rPr>
        <w:br w:type="page"/>
      </w:r>
      <w:proofErr w:type="gramStart"/>
      <w:r w:rsidRPr="00272053">
        <w:rPr>
          <w:rFonts w:ascii="Arial" w:hAnsi="Arial" w:cs="Arial"/>
          <w:b/>
          <w:sz w:val="24"/>
          <w:szCs w:val="24"/>
        </w:rPr>
        <w:lastRenderedPageBreak/>
        <w:t>S</w:t>
      </w:r>
      <w:r>
        <w:rPr>
          <w:rFonts w:ascii="Arial" w:hAnsi="Arial" w:cs="Arial"/>
          <w:b/>
          <w:sz w:val="24"/>
          <w:szCs w:val="24"/>
        </w:rPr>
        <w:t>ECTION 3.</w:t>
      </w:r>
      <w:proofErr w:type="gramEnd"/>
      <w:r w:rsidRPr="00272053">
        <w:rPr>
          <w:rFonts w:ascii="Arial" w:hAnsi="Arial" w:cs="Arial"/>
          <w:b/>
          <w:sz w:val="24"/>
          <w:szCs w:val="24"/>
        </w:rPr>
        <w:t xml:space="preserve">  Effective Date.</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rsidR="002F52E7" w:rsidRPr="00272053" w:rsidRDefault="00BA788B" w:rsidP="002F52E7">
      <w:pPr>
        <w:spacing w:line="480" w:lineRule="auto"/>
        <w:ind w:firstLine="720"/>
        <w:jc w:val="both"/>
        <w:rPr>
          <w:rFonts w:ascii="Arial" w:hAnsi="Arial" w:cs="Arial"/>
          <w:b/>
          <w:sz w:val="24"/>
          <w:szCs w:val="24"/>
        </w:rPr>
      </w:pPr>
      <w:r>
        <w:rPr>
          <w:rFonts w:ascii="Arial" w:hAnsi="Arial" w:cs="Arial"/>
          <w:b/>
          <w:sz w:val="24"/>
          <w:szCs w:val="24"/>
        </w:rPr>
        <w:t>SECTION</w:t>
      </w:r>
      <w:r w:rsidR="002F52E7" w:rsidRPr="00272053">
        <w:rPr>
          <w:rFonts w:ascii="Arial" w:hAnsi="Arial" w:cs="Arial"/>
          <w:b/>
          <w:sz w:val="24"/>
          <w:szCs w:val="24"/>
        </w:rPr>
        <w:t xml:space="preserve"> 4.  Repeal of Inconsistent Ordinances.</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rsidR="00565513" w:rsidRDefault="00565513" w:rsidP="00565513">
      <w:pPr>
        <w:rPr>
          <w:rFonts w:ascii="Arial" w:hAnsi="Arial" w:cs="Arial"/>
          <w:sz w:val="24"/>
          <w:szCs w:val="24"/>
        </w:rPr>
      </w:pPr>
    </w:p>
    <w:p w:rsidR="00565513" w:rsidRDefault="00565513" w:rsidP="00565513">
      <w:pPr>
        <w:rPr>
          <w:rFonts w:ascii="Arial" w:hAnsi="Arial" w:cs="Arial"/>
          <w:sz w:val="24"/>
          <w:szCs w:val="24"/>
        </w:rPr>
      </w:pPr>
    </w:p>
    <w:p w:rsidR="00565513" w:rsidRDefault="00565513" w:rsidP="00565513">
      <w:pPr>
        <w:rPr>
          <w:rFonts w:ascii="Arial" w:hAnsi="Arial" w:cs="Arial"/>
          <w:sz w:val="24"/>
          <w:szCs w:val="24"/>
        </w:rPr>
      </w:pPr>
      <w:r>
        <w:rPr>
          <w:rFonts w:ascii="Arial" w:hAnsi="Arial" w:cs="Arial"/>
          <w:sz w:val="24"/>
          <w:szCs w:val="24"/>
        </w:rPr>
        <w:t>Introduced on:</w:t>
      </w:r>
      <w:r w:rsidR="00D422D5">
        <w:rPr>
          <w:rFonts w:ascii="Arial" w:hAnsi="Arial" w:cs="Arial"/>
          <w:sz w:val="24"/>
          <w:szCs w:val="24"/>
        </w:rPr>
        <w:t xml:space="preserve"> September 18, 2017</w:t>
      </w:r>
      <w:bookmarkStart w:id="0" w:name="_GoBack"/>
      <w:bookmarkEnd w:id="0"/>
    </w:p>
    <w:p w:rsidR="00565513" w:rsidRDefault="00565513" w:rsidP="00565513">
      <w:pPr>
        <w:rPr>
          <w:rFonts w:ascii="Arial" w:hAnsi="Arial" w:cs="Arial"/>
          <w:sz w:val="24"/>
          <w:szCs w:val="24"/>
        </w:rPr>
      </w:pPr>
    </w:p>
    <w:p w:rsidR="00565513" w:rsidRDefault="00565513" w:rsidP="00565513">
      <w:pPr>
        <w:rPr>
          <w:rFonts w:ascii="Arial" w:hAnsi="Arial" w:cs="Arial"/>
          <w:sz w:val="24"/>
          <w:szCs w:val="24"/>
        </w:rPr>
      </w:pPr>
      <w:r>
        <w:rPr>
          <w:rFonts w:ascii="Arial" w:hAnsi="Arial" w:cs="Arial"/>
          <w:sz w:val="24"/>
          <w:szCs w:val="24"/>
        </w:rPr>
        <w:t>Adopted on:</w:t>
      </w:r>
    </w:p>
    <w:p w:rsidR="00565513"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65513"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65513" w:rsidRPr="00534AEA"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ATTEST:</w:t>
      </w:r>
    </w:p>
    <w:p w:rsidR="00565513" w:rsidRPr="00534AEA"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65513" w:rsidRPr="00534AEA"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 xml:space="preserve">____________________________  </w:t>
      </w:r>
      <w:r>
        <w:rPr>
          <w:rFonts w:ascii="Arial" w:hAnsi="Arial" w:cs="Arial"/>
          <w:sz w:val="24"/>
          <w:szCs w:val="24"/>
        </w:rPr>
        <w:tab/>
      </w:r>
      <w:r>
        <w:rPr>
          <w:rFonts w:ascii="Arial" w:hAnsi="Arial" w:cs="Arial"/>
          <w:sz w:val="24"/>
          <w:szCs w:val="24"/>
        </w:rPr>
        <w:tab/>
        <w:t xml:space="preserve"> </w:t>
      </w:r>
      <w:r w:rsidRPr="00534AEA">
        <w:rPr>
          <w:rFonts w:ascii="Arial" w:hAnsi="Arial" w:cs="Arial"/>
          <w:sz w:val="24"/>
          <w:szCs w:val="24"/>
        </w:rPr>
        <w:t>___________________________</w:t>
      </w:r>
    </w:p>
    <w:p w:rsidR="00565513" w:rsidRPr="00387BAD" w:rsidRDefault="00565513" w:rsidP="005655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34AEA">
        <w:rPr>
          <w:rFonts w:ascii="Arial" w:hAnsi="Arial" w:cs="Arial"/>
          <w:sz w:val="24"/>
          <w:szCs w:val="24"/>
        </w:rPr>
        <w:t xml:space="preserve">ANNAMARIE O’CONNOR, </w:t>
      </w:r>
      <w:r>
        <w:rPr>
          <w:rFonts w:ascii="Arial" w:hAnsi="Arial" w:cs="Arial"/>
          <w:sz w:val="24"/>
          <w:szCs w:val="24"/>
        </w:rPr>
        <w:t>RMC</w:t>
      </w:r>
      <w:r>
        <w:rPr>
          <w:rFonts w:ascii="Arial" w:hAnsi="Arial" w:cs="Arial"/>
          <w:sz w:val="24"/>
          <w:szCs w:val="24"/>
        </w:rPr>
        <w:tab/>
      </w:r>
      <w:r w:rsidRPr="00534AEA">
        <w:rPr>
          <w:rFonts w:ascii="Arial" w:hAnsi="Arial" w:cs="Arial"/>
          <w:sz w:val="24"/>
          <w:szCs w:val="24"/>
        </w:rPr>
        <w:tab/>
      </w:r>
      <w:r>
        <w:rPr>
          <w:rFonts w:ascii="Arial" w:hAnsi="Arial" w:cs="Arial"/>
          <w:sz w:val="24"/>
          <w:szCs w:val="24"/>
        </w:rPr>
        <w:tab/>
      </w:r>
      <w:r w:rsidRPr="00534AEA">
        <w:rPr>
          <w:rFonts w:ascii="Arial" w:hAnsi="Arial" w:cs="Arial"/>
          <w:sz w:val="24"/>
          <w:szCs w:val="24"/>
        </w:rPr>
        <w:t xml:space="preserve">MICHAEL MCPARTLAND, Mayor </w:t>
      </w:r>
    </w:p>
    <w:p w:rsidR="002F52E7" w:rsidRDefault="002F52E7">
      <w:r>
        <w:tab/>
      </w:r>
      <w:r>
        <w:tab/>
      </w:r>
    </w:p>
    <w:p w:rsidR="002F52E7" w:rsidRDefault="002F52E7">
      <w:r>
        <w:tab/>
      </w:r>
    </w:p>
    <w:sectPr w:rsidR="002F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374A4"/>
    <w:rsid w:val="00177B33"/>
    <w:rsid w:val="002F52E7"/>
    <w:rsid w:val="00565513"/>
    <w:rsid w:val="00635685"/>
    <w:rsid w:val="006F69DD"/>
    <w:rsid w:val="008D6A95"/>
    <w:rsid w:val="00BA788B"/>
    <w:rsid w:val="00D422D5"/>
    <w:rsid w:val="00F61553"/>
    <w:rsid w:val="00F65FDB"/>
    <w:rsid w:val="00F8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5</cp:revision>
  <cp:lastPrinted>2017-09-15T14:27:00Z</cp:lastPrinted>
  <dcterms:created xsi:type="dcterms:W3CDTF">2017-09-15T14:27:00Z</dcterms:created>
  <dcterms:modified xsi:type="dcterms:W3CDTF">2017-09-20T18:57:00Z</dcterms:modified>
</cp:coreProperties>
</file>