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2C3" w:rsidRDefault="007452C3">
      <w:pPr>
        <w:jc w:val="center"/>
        <w:rPr>
          <w:b/>
          <w:szCs w:val="18"/>
        </w:rPr>
      </w:pPr>
    </w:p>
    <w:p w:rsidR="007452C3" w:rsidRDefault="007452C3">
      <w:pPr>
        <w:jc w:val="center"/>
        <w:rPr>
          <w:b/>
          <w:szCs w:val="18"/>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B2036E" w:rsidRPr="00257E41" w:rsidTr="00F641A6">
        <w:trPr>
          <w:trHeight w:val="390"/>
        </w:trPr>
        <w:tc>
          <w:tcPr>
            <w:tcW w:w="2056" w:type="dxa"/>
            <w:noWrap/>
            <w:vAlign w:val="bottom"/>
          </w:tcPr>
          <w:p w:rsidR="00B2036E" w:rsidRPr="00257E41" w:rsidRDefault="00B2036E" w:rsidP="00F641A6">
            <w:pPr>
              <w:ind w:left="-103"/>
              <w:rPr>
                <w:sz w:val="20"/>
                <w:szCs w:val="20"/>
              </w:rPr>
            </w:pPr>
            <w:r w:rsidRPr="00257E41">
              <w:rPr>
                <w:noProof/>
              </w:rPr>
              <w:drawing>
                <wp:anchor distT="0" distB="0" distL="114300" distR="114300" simplePos="0" relativeHeight="251659264" behindDoc="0" locked="0" layoutInCell="1" allowOverlap="1" wp14:anchorId="5B6BE965" wp14:editId="55E5A23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B2036E" w:rsidRPr="00257E41" w:rsidTr="00F641A6">
              <w:trPr>
                <w:trHeight w:val="390"/>
                <w:tblCellSpacing w:w="0" w:type="dxa"/>
              </w:trPr>
              <w:tc>
                <w:tcPr>
                  <w:tcW w:w="1840" w:type="dxa"/>
                  <w:noWrap/>
                  <w:vAlign w:val="bottom"/>
                </w:tcPr>
                <w:p w:rsidR="00B2036E" w:rsidRPr="00257E41" w:rsidRDefault="00B2036E" w:rsidP="00F641A6">
                  <w:pPr>
                    <w:rPr>
                      <w:sz w:val="20"/>
                      <w:szCs w:val="20"/>
                    </w:rPr>
                  </w:pPr>
                </w:p>
              </w:tc>
            </w:tr>
          </w:tbl>
          <w:p w:rsidR="00B2036E" w:rsidRPr="00257E41" w:rsidRDefault="00B2036E" w:rsidP="00F641A6">
            <w:pPr>
              <w:rPr>
                <w:sz w:val="20"/>
                <w:szCs w:val="20"/>
              </w:rPr>
            </w:pPr>
          </w:p>
        </w:tc>
        <w:tc>
          <w:tcPr>
            <w:tcW w:w="676" w:type="dxa"/>
            <w:noWrap/>
            <w:vAlign w:val="bottom"/>
          </w:tcPr>
          <w:p w:rsidR="00B2036E" w:rsidRPr="00257E41" w:rsidRDefault="00B2036E" w:rsidP="00F641A6">
            <w:pPr>
              <w:jc w:val="center"/>
              <w:rPr>
                <w:rFonts w:ascii="Arial Black" w:hAnsi="Arial Black"/>
                <w:b/>
                <w:bCs/>
              </w:rPr>
            </w:pPr>
          </w:p>
        </w:tc>
        <w:tc>
          <w:tcPr>
            <w:tcW w:w="638" w:type="dxa"/>
            <w:noWrap/>
            <w:vAlign w:val="bottom"/>
          </w:tcPr>
          <w:p w:rsidR="00B2036E" w:rsidRPr="00257E41" w:rsidRDefault="00B2036E" w:rsidP="00F641A6">
            <w:pPr>
              <w:jc w:val="center"/>
              <w:rPr>
                <w:rFonts w:ascii="Arial Black" w:hAnsi="Arial Black"/>
                <w:b/>
                <w:bCs/>
              </w:rPr>
            </w:pPr>
          </w:p>
        </w:tc>
        <w:tc>
          <w:tcPr>
            <w:tcW w:w="4910" w:type="dxa"/>
            <w:gridSpan w:val="4"/>
            <w:noWrap/>
            <w:vAlign w:val="bottom"/>
            <w:hideMark/>
          </w:tcPr>
          <w:p w:rsidR="00B2036E" w:rsidRPr="00257E41" w:rsidRDefault="00B2036E" w:rsidP="00F641A6">
            <w:pPr>
              <w:jc w:val="center"/>
              <w:rPr>
                <w:rFonts w:ascii="Arial Black" w:hAnsi="Arial Black"/>
                <w:b/>
                <w:bCs/>
              </w:rPr>
            </w:pPr>
            <w:r w:rsidRPr="00257E41">
              <w:rPr>
                <w:rFonts w:ascii="Arial Black" w:hAnsi="Arial Black"/>
                <w:b/>
                <w:bCs/>
              </w:rPr>
              <w:t>BOROUGH OF EDGEWATER</w:t>
            </w:r>
          </w:p>
        </w:tc>
        <w:tc>
          <w:tcPr>
            <w:tcW w:w="1309" w:type="dxa"/>
            <w:noWrap/>
            <w:vAlign w:val="bottom"/>
          </w:tcPr>
          <w:p w:rsidR="00B2036E" w:rsidRPr="00257E41" w:rsidRDefault="00B2036E" w:rsidP="00F641A6">
            <w:pPr>
              <w:jc w:val="center"/>
              <w:rPr>
                <w:rFonts w:ascii="Arial Black" w:hAnsi="Arial Black"/>
                <w:b/>
                <w:bCs/>
              </w:rPr>
            </w:pPr>
          </w:p>
        </w:tc>
        <w:tc>
          <w:tcPr>
            <w:tcW w:w="1246" w:type="dxa"/>
            <w:noWrap/>
            <w:vAlign w:val="bottom"/>
          </w:tcPr>
          <w:p w:rsidR="00B2036E" w:rsidRPr="00257E41" w:rsidRDefault="00B2036E" w:rsidP="00F641A6">
            <w:pPr>
              <w:rPr>
                <w:b/>
                <w:bCs/>
                <w:sz w:val="20"/>
                <w:szCs w:val="20"/>
              </w:rPr>
            </w:pPr>
          </w:p>
        </w:tc>
      </w:tr>
      <w:tr w:rsidR="00B2036E" w:rsidRPr="00257E41" w:rsidTr="00F641A6">
        <w:trPr>
          <w:trHeight w:val="390"/>
        </w:trPr>
        <w:tc>
          <w:tcPr>
            <w:tcW w:w="2056" w:type="dxa"/>
            <w:noWrap/>
            <w:vAlign w:val="bottom"/>
          </w:tcPr>
          <w:p w:rsidR="00B2036E" w:rsidRPr="00257E41" w:rsidRDefault="00B2036E" w:rsidP="00F641A6">
            <w:pPr>
              <w:rPr>
                <w:sz w:val="20"/>
                <w:szCs w:val="20"/>
              </w:rPr>
            </w:pPr>
          </w:p>
        </w:tc>
        <w:tc>
          <w:tcPr>
            <w:tcW w:w="676" w:type="dxa"/>
            <w:noWrap/>
            <w:vAlign w:val="bottom"/>
          </w:tcPr>
          <w:p w:rsidR="00B2036E" w:rsidRPr="00257E41" w:rsidRDefault="00B2036E" w:rsidP="00F641A6">
            <w:pPr>
              <w:jc w:val="center"/>
              <w:rPr>
                <w:rFonts w:ascii="Arial Black" w:hAnsi="Arial Black"/>
                <w:b/>
                <w:bCs/>
              </w:rPr>
            </w:pPr>
          </w:p>
        </w:tc>
        <w:tc>
          <w:tcPr>
            <w:tcW w:w="638" w:type="dxa"/>
            <w:noWrap/>
            <w:vAlign w:val="bottom"/>
          </w:tcPr>
          <w:p w:rsidR="00B2036E" w:rsidRPr="00257E41" w:rsidRDefault="00B2036E" w:rsidP="00F641A6">
            <w:pPr>
              <w:jc w:val="center"/>
              <w:rPr>
                <w:rFonts w:ascii="Arial Black" w:hAnsi="Arial Black"/>
                <w:b/>
                <w:bCs/>
              </w:rPr>
            </w:pPr>
          </w:p>
        </w:tc>
        <w:tc>
          <w:tcPr>
            <w:tcW w:w="1216" w:type="dxa"/>
            <w:noWrap/>
            <w:vAlign w:val="bottom"/>
          </w:tcPr>
          <w:p w:rsidR="00B2036E" w:rsidRPr="00257E41" w:rsidRDefault="00B2036E" w:rsidP="00F641A6">
            <w:pPr>
              <w:jc w:val="center"/>
              <w:rPr>
                <w:rFonts w:ascii="Arial Black" w:hAnsi="Arial Black"/>
                <w:b/>
                <w:bCs/>
              </w:rPr>
            </w:pPr>
          </w:p>
        </w:tc>
        <w:tc>
          <w:tcPr>
            <w:tcW w:w="1977" w:type="dxa"/>
            <w:noWrap/>
            <w:vAlign w:val="bottom"/>
            <w:hideMark/>
          </w:tcPr>
          <w:p w:rsidR="00B2036E" w:rsidRPr="00257E41" w:rsidRDefault="00B2036E" w:rsidP="00F641A6">
            <w:pPr>
              <w:jc w:val="center"/>
              <w:rPr>
                <w:rFonts w:ascii="Arial Black" w:hAnsi="Arial Black"/>
                <w:b/>
                <w:bCs/>
              </w:rPr>
            </w:pPr>
            <w:r w:rsidRPr="00257E41">
              <w:rPr>
                <w:rFonts w:ascii="Arial Black" w:hAnsi="Arial Black"/>
                <w:b/>
                <w:bCs/>
              </w:rPr>
              <w:t>RESOLUTION</w:t>
            </w:r>
          </w:p>
        </w:tc>
        <w:tc>
          <w:tcPr>
            <w:tcW w:w="293" w:type="dxa"/>
            <w:noWrap/>
            <w:vAlign w:val="bottom"/>
          </w:tcPr>
          <w:p w:rsidR="00B2036E" w:rsidRPr="00257E41" w:rsidRDefault="00B2036E" w:rsidP="00F641A6">
            <w:pPr>
              <w:jc w:val="center"/>
              <w:rPr>
                <w:rFonts w:ascii="Arial Black" w:hAnsi="Arial Black"/>
                <w:b/>
                <w:bCs/>
              </w:rPr>
            </w:pPr>
          </w:p>
        </w:tc>
        <w:tc>
          <w:tcPr>
            <w:tcW w:w="1424" w:type="dxa"/>
            <w:noWrap/>
            <w:vAlign w:val="bottom"/>
          </w:tcPr>
          <w:p w:rsidR="00B2036E" w:rsidRPr="00257E41" w:rsidRDefault="00B2036E" w:rsidP="00F641A6">
            <w:pPr>
              <w:jc w:val="center"/>
              <w:rPr>
                <w:rFonts w:ascii="Arial Black" w:hAnsi="Arial Black"/>
                <w:b/>
                <w:bCs/>
              </w:rPr>
            </w:pPr>
          </w:p>
        </w:tc>
        <w:tc>
          <w:tcPr>
            <w:tcW w:w="1309" w:type="dxa"/>
            <w:noWrap/>
            <w:vAlign w:val="bottom"/>
          </w:tcPr>
          <w:p w:rsidR="00B2036E" w:rsidRPr="00257E41" w:rsidRDefault="00B2036E" w:rsidP="00F641A6">
            <w:pPr>
              <w:jc w:val="center"/>
              <w:rPr>
                <w:rFonts w:ascii="Arial Black" w:hAnsi="Arial Black"/>
                <w:b/>
                <w:bCs/>
              </w:rPr>
            </w:pPr>
          </w:p>
        </w:tc>
        <w:tc>
          <w:tcPr>
            <w:tcW w:w="1246" w:type="dxa"/>
            <w:noWrap/>
            <w:vAlign w:val="bottom"/>
          </w:tcPr>
          <w:p w:rsidR="00B2036E" w:rsidRPr="00257E41" w:rsidRDefault="00B2036E" w:rsidP="00F641A6">
            <w:pPr>
              <w:rPr>
                <w:b/>
                <w:bCs/>
                <w:sz w:val="20"/>
                <w:szCs w:val="20"/>
              </w:rPr>
            </w:pPr>
          </w:p>
        </w:tc>
      </w:tr>
      <w:tr w:rsidR="00B2036E" w:rsidRPr="00257E41" w:rsidTr="00F641A6">
        <w:trPr>
          <w:trHeight w:val="612"/>
        </w:trPr>
        <w:tc>
          <w:tcPr>
            <w:tcW w:w="2056" w:type="dxa"/>
            <w:noWrap/>
            <w:vAlign w:val="bottom"/>
          </w:tcPr>
          <w:p w:rsidR="00B2036E" w:rsidRPr="00257E41" w:rsidRDefault="00B2036E" w:rsidP="00F641A6">
            <w:pPr>
              <w:jc w:val="center"/>
              <w:rPr>
                <w:rFonts w:ascii="Arial Black" w:hAnsi="Arial Black"/>
                <w:b/>
                <w:bCs/>
              </w:rPr>
            </w:pPr>
          </w:p>
        </w:tc>
        <w:tc>
          <w:tcPr>
            <w:tcW w:w="676" w:type="dxa"/>
            <w:noWrap/>
            <w:vAlign w:val="bottom"/>
          </w:tcPr>
          <w:p w:rsidR="00B2036E" w:rsidRPr="00257E41" w:rsidRDefault="00B2036E" w:rsidP="00F641A6">
            <w:pPr>
              <w:jc w:val="center"/>
              <w:rPr>
                <w:rFonts w:ascii="Arial Black" w:hAnsi="Arial Black"/>
                <w:b/>
                <w:bCs/>
              </w:rPr>
            </w:pPr>
          </w:p>
        </w:tc>
        <w:tc>
          <w:tcPr>
            <w:tcW w:w="638" w:type="dxa"/>
            <w:noWrap/>
            <w:vAlign w:val="bottom"/>
          </w:tcPr>
          <w:p w:rsidR="00B2036E" w:rsidRPr="00257E41" w:rsidRDefault="00B2036E" w:rsidP="00F641A6">
            <w:pPr>
              <w:jc w:val="center"/>
              <w:rPr>
                <w:rFonts w:ascii="Arial Black" w:hAnsi="Arial Black"/>
                <w:b/>
                <w:bCs/>
              </w:rPr>
            </w:pPr>
          </w:p>
        </w:tc>
        <w:tc>
          <w:tcPr>
            <w:tcW w:w="1216" w:type="dxa"/>
            <w:noWrap/>
            <w:vAlign w:val="bottom"/>
          </w:tcPr>
          <w:p w:rsidR="00B2036E" w:rsidRPr="00257E41" w:rsidRDefault="00B2036E" w:rsidP="00F641A6">
            <w:pPr>
              <w:jc w:val="center"/>
              <w:rPr>
                <w:rFonts w:ascii="Arial Black" w:hAnsi="Arial Black"/>
                <w:b/>
                <w:bCs/>
              </w:rPr>
            </w:pPr>
          </w:p>
        </w:tc>
        <w:tc>
          <w:tcPr>
            <w:tcW w:w="1977" w:type="dxa"/>
            <w:noWrap/>
            <w:vAlign w:val="bottom"/>
          </w:tcPr>
          <w:p w:rsidR="00B2036E" w:rsidRPr="00257E41" w:rsidRDefault="00B2036E" w:rsidP="00F641A6">
            <w:pPr>
              <w:jc w:val="center"/>
              <w:rPr>
                <w:rFonts w:ascii="Arial Black" w:hAnsi="Arial Black"/>
                <w:b/>
                <w:bCs/>
              </w:rPr>
            </w:pPr>
          </w:p>
        </w:tc>
        <w:tc>
          <w:tcPr>
            <w:tcW w:w="293" w:type="dxa"/>
            <w:noWrap/>
            <w:vAlign w:val="bottom"/>
          </w:tcPr>
          <w:p w:rsidR="00B2036E" w:rsidRPr="00257E41" w:rsidRDefault="00B2036E" w:rsidP="00F641A6">
            <w:pPr>
              <w:jc w:val="center"/>
              <w:rPr>
                <w:rFonts w:ascii="Arial Black" w:hAnsi="Arial Black"/>
                <w:b/>
                <w:bCs/>
              </w:rPr>
            </w:pPr>
          </w:p>
        </w:tc>
        <w:tc>
          <w:tcPr>
            <w:tcW w:w="1424" w:type="dxa"/>
            <w:noWrap/>
            <w:vAlign w:val="bottom"/>
          </w:tcPr>
          <w:p w:rsidR="00B2036E" w:rsidRPr="00257E41" w:rsidRDefault="00B2036E" w:rsidP="00F641A6">
            <w:pPr>
              <w:jc w:val="center"/>
              <w:rPr>
                <w:rFonts w:ascii="Arial Black" w:hAnsi="Arial Black"/>
                <w:b/>
                <w:bCs/>
              </w:rPr>
            </w:pPr>
          </w:p>
        </w:tc>
        <w:tc>
          <w:tcPr>
            <w:tcW w:w="1309" w:type="dxa"/>
            <w:noWrap/>
            <w:vAlign w:val="bottom"/>
          </w:tcPr>
          <w:p w:rsidR="00B2036E" w:rsidRPr="00257E41" w:rsidRDefault="00B2036E" w:rsidP="00F641A6">
            <w:pPr>
              <w:jc w:val="center"/>
              <w:rPr>
                <w:rFonts w:ascii="Arial Black" w:hAnsi="Arial Black"/>
                <w:b/>
                <w:bCs/>
              </w:rPr>
            </w:pPr>
          </w:p>
        </w:tc>
        <w:tc>
          <w:tcPr>
            <w:tcW w:w="1246" w:type="dxa"/>
            <w:noWrap/>
            <w:vAlign w:val="bottom"/>
          </w:tcPr>
          <w:p w:rsidR="00B2036E" w:rsidRPr="00257E41" w:rsidRDefault="00B2036E" w:rsidP="00F641A6">
            <w:pPr>
              <w:rPr>
                <w:b/>
                <w:bCs/>
                <w:sz w:val="20"/>
                <w:szCs w:val="20"/>
              </w:rPr>
            </w:pPr>
          </w:p>
        </w:tc>
      </w:tr>
      <w:tr w:rsidR="00B2036E" w:rsidRPr="00257E41" w:rsidTr="00F641A6">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B2036E" w:rsidRPr="00257E41" w:rsidRDefault="00B2036E" w:rsidP="00F641A6">
            <w:pPr>
              <w:jc w:val="center"/>
              <w:rPr>
                <w:rFonts w:ascii="Arial Black" w:hAnsi="Arial Black"/>
                <w:smallCaps/>
                <w:sz w:val="20"/>
                <w:szCs w:val="20"/>
              </w:rPr>
            </w:pPr>
            <w:r w:rsidRPr="00257E41">
              <w:rPr>
                <w:rFonts w:ascii="Arial Black"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B2036E" w:rsidRPr="00257E41" w:rsidRDefault="00B2036E" w:rsidP="00F641A6">
            <w:pPr>
              <w:jc w:val="center"/>
              <w:rPr>
                <w:rFonts w:ascii="Arial Black" w:hAnsi="Arial Black"/>
                <w:smallCaps/>
                <w:sz w:val="20"/>
                <w:szCs w:val="20"/>
              </w:rPr>
            </w:pPr>
            <w:r w:rsidRPr="00257E41">
              <w:rPr>
                <w:rFonts w:ascii="Arial Black"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B2036E" w:rsidRPr="00257E41" w:rsidRDefault="00B2036E" w:rsidP="00F641A6">
            <w:pPr>
              <w:jc w:val="center"/>
              <w:rPr>
                <w:rFonts w:ascii="Arial Black" w:hAnsi="Arial Black"/>
                <w:smallCaps/>
                <w:sz w:val="20"/>
                <w:szCs w:val="20"/>
              </w:rPr>
            </w:pPr>
            <w:r w:rsidRPr="00257E41">
              <w:rPr>
                <w:rFonts w:ascii="Arial Black"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B2036E" w:rsidRPr="00257E41" w:rsidRDefault="00B2036E" w:rsidP="00F641A6">
            <w:pPr>
              <w:jc w:val="center"/>
              <w:rPr>
                <w:rFonts w:ascii="Arial Black" w:hAnsi="Arial Black"/>
                <w:smallCaps/>
                <w:sz w:val="20"/>
                <w:szCs w:val="20"/>
              </w:rPr>
            </w:pPr>
            <w:r w:rsidRPr="00257E41">
              <w:rPr>
                <w:rFonts w:ascii="Arial Black"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B2036E" w:rsidRPr="00257E41" w:rsidRDefault="00B2036E" w:rsidP="00F641A6">
            <w:pPr>
              <w:jc w:val="center"/>
              <w:rPr>
                <w:rFonts w:ascii="Arial Black" w:hAnsi="Arial Black"/>
                <w:smallCaps/>
                <w:sz w:val="20"/>
                <w:szCs w:val="20"/>
              </w:rPr>
            </w:pPr>
            <w:r w:rsidRPr="00257E41">
              <w:rPr>
                <w:rFonts w:ascii="Arial Black" w:hAnsi="Arial Black"/>
                <w:smallCaps/>
                <w:sz w:val="20"/>
                <w:szCs w:val="20"/>
              </w:rPr>
              <w:t>Absent</w:t>
            </w:r>
          </w:p>
        </w:tc>
        <w:tc>
          <w:tcPr>
            <w:tcW w:w="293" w:type="dxa"/>
            <w:noWrap/>
            <w:vAlign w:val="bottom"/>
          </w:tcPr>
          <w:p w:rsidR="00B2036E" w:rsidRPr="00257E41" w:rsidRDefault="00B2036E" w:rsidP="00F641A6">
            <w:pPr>
              <w:rPr>
                <w:sz w:val="20"/>
                <w:szCs w:val="20"/>
              </w:rPr>
            </w:pPr>
          </w:p>
        </w:tc>
        <w:tc>
          <w:tcPr>
            <w:tcW w:w="1424" w:type="dxa"/>
            <w:noWrap/>
            <w:vAlign w:val="bottom"/>
            <w:hideMark/>
          </w:tcPr>
          <w:p w:rsidR="00B2036E" w:rsidRPr="00257E41" w:rsidRDefault="00B2036E" w:rsidP="00F641A6">
            <w:pPr>
              <w:rPr>
                <w:b/>
                <w:bCs/>
                <w:smallCaps/>
                <w:sz w:val="16"/>
                <w:szCs w:val="16"/>
              </w:rPr>
            </w:pPr>
            <w:r w:rsidRPr="00257E41">
              <w:rPr>
                <w:b/>
                <w:bCs/>
                <w:smallCaps/>
                <w:sz w:val="16"/>
                <w:szCs w:val="16"/>
              </w:rPr>
              <w:t>Date:</w:t>
            </w:r>
          </w:p>
        </w:tc>
        <w:tc>
          <w:tcPr>
            <w:tcW w:w="2555" w:type="dxa"/>
            <w:gridSpan w:val="2"/>
            <w:tcBorders>
              <w:top w:val="nil"/>
              <w:left w:val="nil"/>
              <w:bottom w:val="single" w:sz="4" w:space="0" w:color="auto"/>
              <w:right w:val="nil"/>
            </w:tcBorders>
            <w:noWrap/>
            <w:vAlign w:val="bottom"/>
          </w:tcPr>
          <w:p w:rsidR="00B2036E" w:rsidRPr="00257E41" w:rsidRDefault="00B2036E" w:rsidP="00F641A6">
            <w:pPr>
              <w:rPr>
                <w:sz w:val="20"/>
                <w:szCs w:val="20"/>
              </w:rPr>
            </w:pPr>
            <w:r>
              <w:rPr>
                <w:sz w:val="20"/>
                <w:szCs w:val="20"/>
              </w:rPr>
              <w:t>August 21, 2017</w:t>
            </w:r>
          </w:p>
        </w:tc>
      </w:tr>
      <w:tr w:rsidR="00B2036E" w:rsidRPr="00257E41" w:rsidTr="00F641A6">
        <w:trPr>
          <w:trHeight w:val="405"/>
        </w:trPr>
        <w:tc>
          <w:tcPr>
            <w:tcW w:w="2056" w:type="dxa"/>
            <w:tcBorders>
              <w:top w:val="nil"/>
              <w:left w:val="single" w:sz="8" w:space="0" w:color="auto"/>
              <w:bottom w:val="single" w:sz="4" w:space="0" w:color="auto"/>
              <w:right w:val="single" w:sz="8" w:space="0" w:color="auto"/>
            </w:tcBorders>
            <w:noWrap/>
            <w:vAlign w:val="bottom"/>
            <w:hideMark/>
          </w:tcPr>
          <w:p w:rsidR="00B2036E" w:rsidRPr="00CE3ED7" w:rsidRDefault="00B2036E" w:rsidP="00F641A6">
            <w:pPr>
              <w:rPr>
                <w:smallCaps/>
              </w:rPr>
            </w:pPr>
            <w:r w:rsidRPr="00CE3ED7">
              <w:rPr>
                <w:smallCaps/>
              </w:rPr>
              <w:t>HENWOOD</w:t>
            </w:r>
          </w:p>
        </w:tc>
        <w:tc>
          <w:tcPr>
            <w:tcW w:w="676" w:type="dxa"/>
            <w:tcBorders>
              <w:top w:val="nil"/>
              <w:left w:val="nil"/>
              <w:bottom w:val="single" w:sz="4" w:space="0" w:color="auto"/>
              <w:right w:val="nil"/>
            </w:tcBorders>
            <w:noWrap/>
            <w:vAlign w:val="bottom"/>
          </w:tcPr>
          <w:p w:rsidR="00B2036E" w:rsidRPr="00257E41" w:rsidRDefault="00B2036E" w:rsidP="00F641A6">
            <w:pPr>
              <w:rPr>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216" w:type="dxa"/>
            <w:tcBorders>
              <w:top w:val="nil"/>
              <w:left w:val="nil"/>
              <w:bottom w:val="single" w:sz="4"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977" w:type="dxa"/>
            <w:tcBorders>
              <w:top w:val="nil"/>
              <w:left w:val="nil"/>
              <w:bottom w:val="single" w:sz="4"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293" w:type="dxa"/>
            <w:noWrap/>
            <w:vAlign w:val="bottom"/>
          </w:tcPr>
          <w:p w:rsidR="00B2036E" w:rsidRPr="00257E41" w:rsidRDefault="00B2036E" w:rsidP="00F641A6">
            <w:pPr>
              <w:rPr>
                <w:sz w:val="20"/>
                <w:szCs w:val="20"/>
              </w:rPr>
            </w:pPr>
          </w:p>
        </w:tc>
        <w:tc>
          <w:tcPr>
            <w:tcW w:w="1424" w:type="dxa"/>
            <w:noWrap/>
            <w:vAlign w:val="bottom"/>
            <w:hideMark/>
          </w:tcPr>
          <w:p w:rsidR="00B2036E" w:rsidRPr="00257E41" w:rsidRDefault="00B2036E" w:rsidP="00F641A6">
            <w:pPr>
              <w:rPr>
                <w:b/>
                <w:bCs/>
                <w:smallCaps/>
                <w:sz w:val="16"/>
                <w:szCs w:val="16"/>
              </w:rPr>
            </w:pPr>
            <w:r w:rsidRPr="00257E41">
              <w:rPr>
                <w:b/>
                <w:bCs/>
                <w:smallCaps/>
                <w:sz w:val="16"/>
                <w:szCs w:val="16"/>
              </w:rPr>
              <w:t>Resolution No.</w:t>
            </w:r>
          </w:p>
        </w:tc>
        <w:tc>
          <w:tcPr>
            <w:tcW w:w="1309" w:type="dxa"/>
            <w:tcBorders>
              <w:top w:val="nil"/>
              <w:left w:val="nil"/>
              <w:bottom w:val="single" w:sz="4" w:space="0" w:color="auto"/>
              <w:right w:val="nil"/>
            </w:tcBorders>
            <w:noWrap/>
            <w:vAlign w:val="bottom"/>
          </w:tcPr>
          <w:p w:rsidR="00B2036E" w:rsidRPr="00257E41" w:rsidRDefault="00B2036E" w:rsidP="00F641A6">
            <w:pPr>
              <w:rPr>
                <w:sz w:val="20"/>
                <w:szCs w:val="20"/>
              </w:rPr>
            </w:pPr>
            <w:r>
              <w:rPr>
                <w:sz w:val="20"/>
                <w:szCs w:val="20"/>
              </w:rPr>
              <w:t>2017-2</w:t>
            </w:r>
            <w:r>
              <w:rPr>
                <w:sz w:val="20"/>
                <w:szCs w:val="20"/>
              </w:rPr>
              <w:t>21</w:t>
            </w:r>
          </w:p>
        </w:tc>
        <w:tc>
          <w:tcPr>
            <w:tcW w:w="1246" w:type="dxa"/>
            <w:tcBorders>
              <w:top w:val="nil"/>
              <w:left w:val="nil"/>
              <w:bottom w:val="single" w:sz="4" w:space="0" w:color="auto"/>
              <w:right w:val="nil"/>
            </w:tcBorders>
            <w:noWrap/>
            <w:vAlign w:val="bottom"/>
            <w:hideMark/>
          </w:tcPr>
          <w:p w:rsidR="00B2036E" w:rsidRPr="00257E41" w:rsidRDefault="00B2036E" w:rsidP="00F641A6">
            <w:pPr>
              <w:rPr>
                <w:sz w:val="20"/>
                <w:szCs w:val="20"/>
              </w:rPr>
            </w:pPr>
            <w:r w:rsidRPr="00257E41">
              <w:rPr>
                <w:sz w:val="20"/>
                <w:szCs w:val="20"/>
              </w:rPr>
              <w:t> </w:t>
            </w:r>
          </w:p>
        </w:tc>
      </w:tr>
      <w:tr w:rsidR="00B2036E" w:rsidRPr="00257E41" w:rsidTr="00F641A6">
        <w:trPr>
          <w:trHeight w:val="350"/>
        </w:trPr>
        <w:tc>
          <w:tcPr>
            <w:tcW w:w="2056" w:type="dxa"/>
            <w:tcBorders>
              <w:top w:val="nil"/>
              <w:left w:val="single" w:sz="8" w:space="0" w:color="auto"/>
              <w:bottom w:val="nil"/>
              <w:right w:val="single" w:sz="8" w:space="0" w:color="auto"/>
            </w:tcBorders>
            <w:noWrap/>
            <w:vAlign w:val="bottom"/>
            <w:hideMark/>
          </w:tcPr>
          <w:p w:rsidR="00B2036E" w:rsidRPr="00CE3ED7" w:rsidRDefault="00B2036E" w:rsidP="00F641A6">
            <w:pPr>
              <w:rPr>
                <w:smallCaps/>
              </w:rPr>
            </w:pPr>
            <w:r w:rsidRPr="00CE3ED7">
              <w:rPr>
                <w:smallCaps/>
              </w:rPr>
              <w:t>LAWLOR</w:t>
            </w:r>
          </w:p>
        </w:tc>
        <w:tc>
          <w:tcPr>
            <w:tcW w:w="676" w:type="dxa"/>
            <w:noWrap/>
            <w:vAlign w:val="bottom"/>
          </w:tcPr>
          <w:p w:rsidR="00B2036E" w:rsidRPr="00257E41" w:rsidRDefault="00B2036E" w:rsidP="00F641A6">
            <w:pPr>
              <w:rPr>
                <w:sz w:val="20"/>
                <w:szCs w:val="20"/>
              </w:rPr>
            </w:pPr>
          </w:p>
        </w:tc>
        <w:tc>
          <w:tcPr>
            <w:tcW w:w="638" w:type="dxa"/>
            <w:tcBorders>
              <w:top w:val="nil"/>
              <w:left w:val="single" w:sz="8" w:space="0" w:color="auto"/>
              <w:bottom w:val="nil"/>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rsidR="00B2036E" w:rsidRPr="00257E41" w:rsidRDefault="00B2036E" w:rsidP="00F641A6">
            <w:pPr>
              <w:rPr>
                <w:sz w:val="20"/>
                <w:szCs w:val="20"/>
              </w:rPr>
            </w:pPr>
          </w:p>
        </w:tc>
        <w:tc>
          <w:tcPr>
            <w:tcW w:w="1977" w:type="dxa"/>
            <w:tcBorders>
              <w:top w:val="nil"/>
              <w:left w:val="nil"/>
              <w:bottom w:val="nil"/>
              <w:right w:val="single" w:sz="8" w:space="0" w:color="auto"/>
            </w:tcBorders>
            <w:noWrap/>
            <w:vAlign w:val="bottom"/>
          </w:tcPr>
          <w:p w:rsidR="00B2036E" w:rsidRPr="00257E41" w:rsidRDefault="00B2036E" w:rsidP="00F641A6">
            <w:pPr>
              <w:rPr>
                <w:sz w:val="20"/>
                <w:szCs w:val="20"/>
              </w:rPr>
            </w:pPr>
          </w:p>
        </w:tc>
        <w:tc>
          <w:tcPr>
            <w:tcW w:w="293" w:type="dxa"/>
            <w:noWrap/>
            <w:vAlign w:val="bottom"/>
          </w:tcPr>
          <w:p w:rsidR="00B2036E" w:rsidRPr="00257E41" w:rsidRDefault="00B2036E" w:rsidP="00F641A6">
            <w:pPr>
              <w:rPr>
                <w:sz w:val="20"/>
                <w:szCs w:val="20"/>
              </w:rPr>
            </w:pPr>
          </w:p>
        </w:tc>
        <w:tc>
          <w:tcPr>
            <w:tcW w:w="1424" w:type="dxa"/>
            <w:noWrap/>
            <w:vAlign w:val="bottom"/>
            <w:hideMark/>
          </w:tcPr>
          <w:p w:rsidR="00B2036E" w:rsidRPr="00257E41" w:rsidRDefault="00B2036E" w:rsidP="00F641A6">
            <w:pPr>
              <w:rPr>
                <w:b/>
                <w:bCs/>
                <w:smallCaps/>
                <w:sz w:val="16"/>
                <w:szCs w:val="16"/>
              </w:rPr>
            </w:pPr>
            <w:r w:rsidRPr="00257E41">
              <w:rPr>
                <w:b/>
                <w:bCs/>
                <w:smallCaps/>
                <w:sz w:val="16"/>
                <w:szCs w:val="16"/>
              </w:rPr>
              <w:t>Introduced by:</w:t>
            </w:r>
          </w:p>
        </w:tc>
        <w:tc>
          <w:tcPr>
            <w:tcW w:w="2555" w:type="dxa"/>
            <w:gridSpan w:val="2"/>
            <w:tcBorders>
              <w:top w:val="nil"/>
              <w:left w:val="nil"/>
              <w:bottom w:val="single" w:sz="4" w:space="0" w:color="auto"/>
              <w:right w:val="nil"/>
            </w:tcBorders>
            <w:noWrap/>
            <w:vAlign w:val="bottom"/>
          </w:tcPr>
          <w:p w:rsidR="00B2036E" w:rsidRPr="00257E41" w:rsidRDefault="00B2036E" w:rsidP="00F641A6">
            <w:pPr>
              <w:rPr>
                <w:sz w:val="20"/>
                <w:szCs w:val="20"/>
              </w:rPr>
            </w:pPr>
          </w:p>
        </w:tc>
      </w:tr>
      <w:tr w:rsidR="00B2036E" w:rsidRPr="00257E41" w:rsidTr="00F641A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B2036E" w:rsidRPr="00CE3ED7" w:rsidRDefault="00B2036E" w:rsidP="00F641A6">
            <w:pPr>
              <w:rPr>
                <w:smallCaps/>
              </w:rPr>
            </w:pPr>
            <w:r w:rsidRPr="00CE3ED7">
              <w:rPr>
                <w:smallCaps/>
                <w:sz w:val="28"/>
              </w:rPr>
              <w:t>monte</w:t>
            </w:r>
          </w:p>
        </w:tc>
        <w:tc>
          <w:tcPr>
            <w:tcW w:w="676" w:type="dxa"/>
            <w:tcBorders>
              <w:top w:val="single" w:sz="4" w:space="0" w:color="auto"/>
              <w:left w:val="nil"/>
              <w:bottom w:val="single" w:sz="4" w:space="0" w:color="auto"/>
              <w:right w:val="nil"/>
            </w:tcBorders>
            <w:noWrap/>
            <w:vAlign w:val="bottom"/>
          </w:tcPr>
          <w:p w:rsidR="00B2036E" w:rsidRPr="00257E41" w:rsidRDefault="00B2036E" w:rsidP="00F641A6">
            <w:pPr>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293" w:type="dxa"/>
            <w:noWrap/>
            <w:vAlign w:val="bottom"/>
          </w:tcPr>
          <w:p w:rsidR="00B2036E" w:rsidRPr="00257E41" w:rsidRDefault="00B2036E" w:rsidP="00F641A6">
            <w:pPr>
              <w:rPr>
                <w:sz w:val="20"/>
                <w:szCs w:val="20"/>
              </w:rPr>
            </w:pPr>
          </w:p>
        </w:tc>
        <w:tc>
          <w:tcPr>
            <w:tcW w:w="1424" w:type="dxa"/>
            <w:tcBorders>
              <w:top w:val="nil"/>
              <w:left w:val="nil"/>
              <w:bottom w:val="single" w:sz="4" w:space="0" w:color="auto"/>
              <w:right w:val="nil"/>
            </w:tcBorders>
            <w:noWrap/>
            <w:vAlign w:val="bottom"/>
          </w:tcPr>
          <w:p w:rsidR="00B2036E" w:rsidRPr="00257E41" w:rsidRDefault="00B2036E" w:rsidP="00F641A6">
            <w:pPr>
              <w:rPr>
                <w:b/>
                <w:bCs/>
                <w:smallCaps/>
                <w:sz w:val="16"/>
                <w:szCs w:val="16"/>
                <w:u w:val="single"/>
              </w:rPr>
            </w:pPr>
          </w:p>
        </w:tc>
        <w:tc>
          <w:tcPr>
            <w:tcW w:w="1309" w:type="dxa"/>
            <w:tcBorders>
              <w:top w:val="nil"/>
              <w:left w:val="nil"/>
              <w:bottom w:val="single" w:sz="4" w:space="0" w:color="auto"/>
              <w:right w:val="nil"/>
            </w:tcBorders>
            <w:noWrap/>
            <w:vAlign w:val="bottom"/>
          </w:tcPr>
          <w:p w:rsidR="00B2036E" w:rsidRPr="00257E41" w:rsidRDefault="00B2036E" w:rsidP="00F641A6">
            <w:pPr>
              <w:rPr>
                <w:sz w:val="20"/>
                <w:szCs w:val="20"/>
              </w:rPr>
            </w:pPr>
          </w:p>
        </w:tc>
        <w:tc>
          <w:tcPr>
            <w:tcW w:w="1246" w:type="dxa"/>
            <w:tcBorders>
              <w:top w:val="nil"/>
              <w:left w:val="nil"/>
              <w:bottom w:val="single" w:sz="4" w:space="0" w:color="auto"/>
              <w:right w:val="nil"/>
            </w:tcBorders>
            <w:noWrap/>
            <w:vAlign w:val="bottom"/>
            <w:hideMark/>
          </w:tcPr>
          <w:p w:rsidR="00B2036E" w:rsidRPr="00257E41" w:rsidRDefault="00B2036E" w:rsidP="00F641A6">
            <w:pPr>
              <w:rPr>
                <w:sz w:val="20"/>
                <w:szCs w:val="20"/>
              </w:rPr>
            </w:pPr>
            <w:r w:rsidRPr="00257E41">
              <w:rPr>
                <w:sz w:val="20"/>
                <w:szCs w:val="20"/>
              </w:rPr>
              <w:t> </w:t>
            </w:r>
          </w:p>
        </w:tc>
      </w:tr>
      <w:tr w:rsidR="00B2036E" w:rsidRPr="00257E41" w:rsidTr="00F641A6">
        <w:trPr>
          <w:trHeight w:val="350"/>
        </w:trPr>
        <w:tc>
          <w:tcPr>
            <w:tcW w:w="2056" w:type="dxa"/>
            <w:tcBorders>
              <w:top w:val="nil"/>
              <w:left w:val="single" w:sz="8" w:space="0" w:color="auto"/>
              <w:bottom w:val="nil"/>
              <w:right w:val="single" w:sz="8" w:space="0" w:color="auto"/>
            </w:tcBorders>
            <w:noWrap/>
            <w:vAlign w:val="bottom"/>
            <w:hideMark/>
          </w:tcPr>
          <w:p w:rsidR="00B2036E" w:rsidRPr="00CE3ED7" w:rsidRDefault="00B2036E" w:rsidP="00F641A6">
            <w:pPr>
              <w:rPr>
                <w:smallCaps/>
              </w:rPr>
            </w:pPr>
            <w:r w:rsidRPr="00CE3ED7">
              <w:rPr>
                <w:smallCaps/>
              </w:rPr>
              <w:t>VIDAL</w:t>
            </w:r>
          </w:p>
        </w:tc>
        <w:tc>
          <w:tcPr>
            <w:tcW w:w="676" w:type="dxa"/>
            <w:noWrap/>
            <w:vAlign w:val="bottom"/>
          </w:tcPr>
          <w:p w:rsidR="00B2036E" w:rsidRPr="00257E41" w:rsidRDefault="00B2036E" w:rsidP="00F641A6">
            <w:pPr>
              <w:rPr>
                <w:sz w:val="20"/>
                <w:szCs w:val="20"/>
              </w:rPr>
            </w:pPr>
          </w:p>
        </w:tc>
        <w:tc>
          <w:tcPr>
            <w:tcW w:w="638" w:type="dxa"/>
            <w:tcBorders>
              <w:top w:val="nil"/>
              <w:left w:val="single" w:sz="8" w:space="0" w:color="auto"/>
              <w:bottom w:val="nil"/>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977" w:type="dxa"/>
            <w:tcBorders>
              <w:top w:val="nil"/>
              <w:left w:val="nil"/>
              <w:bottom w:val="nil"/>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293" w:type="dxa"/>
            <w:noWrap/>
            <w:vAlign w:val="bottom"/>
          </w:tcPr>
          <w:p w:rsidR="00B2036E" w:rsidRPr="00257E41" w:rsidRDefault="00B2036E" w:rsidP="00F641A6">
            <w:pPr>
              <w:rPr>
                <w:sz w:val="20"/>
                <w:szCs w:val="20"/>
              </w:rPr>
            </w:pPr>
          </w:p>
        </w:tc>
        <w:tc>
          <w:tcPr>
            <w:tcW w:w="1424" w:type="dxa"/>
            <w:noWrap/>
            <w:vAlign w:val="bottom"/>
            <w:hideMark/>
          </w:tcPr>
          <w:p w:rsidR="00B2036E" w:rsidRPr="00257E41" w:rsidRDefault="00B2036E" w:rsidP="00F641A6">
            <w:pPr>
              <w:rPr>
                <w:b/>
                <w:bCs/>
                <w:smallCaps/>
                <w:sz w:val="16"/>
                <w:szCs w:val="16"/>
              </w:rPr>
            </w:pPr>
            <w:r w:rsidRPr="00257E41">
              <w:rPr>
                <w:b/>
                <w:bCs/>
                <w:smallCaps/>
                <w:sz w:val="16"/>
                <w:szCs w:val="16"/>
              </w:rPr>
              <w:t>Second by:</w:t>
            </w:r>
          </w:p>
        </w:tc>
        <w:tc>
          <w:tcPr>
            <w:tcW w:w="2555" w:type="dxa"/>
            <w:gridSpan w:val="2"/>
            <w:tcBorders>
              <w:top w:val="nil"/>
              <w:left w:val="nil"/>
              <w:bottom w:val="single" w:sz="4" w:space="0" w:color="auto"/>
              <w:right w:val="nil"/>
            </w:tcBorders>
            <w:noWrap/>
            <w:vAlign w:val="bottom"/>
          </w:tcPr>
          <w:p w:rsidR="00B2036E" w:rsidRPr="00257E41" w:rsidRDefault="00B2036E" w:rsidP="00F641A6">
            <w:pPr>
              <w:rPr>
                <w:sz w:val="20"/>
                <w:szCs w:val="20"/>
              </w:rPr>
            </w:pPr>
          </w:p>
        </w:tc>
      </w:tr>
      <w:tr w:rsidR="00B2036E" w:rsidRPr="00257E41" w:rsidTr="00F641A6">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B2036E" w:rsidRPr="00CE3ED7" w:rsidRDefault="00B2036E" w:rsidP="00F641A6">
            <w:pPr>
              <w:rPr>
                <w:smallCaps/>
              </w:rPr>
            </w:pPr>
            <w:proofErr w:type="spellStart"/>
            <w:r>
              <w:rPr>
                <w:smallCaps/>
                <w:sz w:val="28"/>
              </w:rPr>
              <w:t>f</w:t>
            </w:r>
            <w:r w:rsidRPr="00CE3ED7">
              <w:rPr>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B2036E" w:rsidRPr="00257E41" w:rsidRDefault="00B2036E" w:rsidP="00F641A6">
            <w:pPr>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293" w:type="dxa"/>
            <w:noWrap/>
            <w:vAlign w:val="bottom"/>
          </w:tcPr>
          <w:p w:rsidR="00B2036E" w:rsidRPr="00257E41" w:rsidRDefault="00B2036E" w:rsidP="00F641A6">
            <w:pPr>
              <w:rPr>
                <w:sz w:val="20"/>
                <w:szCs w:val="20"/>
              </w:rPr>
            </w:pPr>
          </w:p>
        </w:tc>
        <w:tc>
          <w:tcPr>
            <w:tcW w:w="1424" w:type="dxa"/>
            <w:tcBorders>
              <w:top w:val="nil"/>
              <w:left w:val="nil"/>
              <w:bottom w:val="single" w:sz="4" w:space="0" w:color="auto"/>
              <w:right w:val="nil"/>
            </w:tcBorders>
            <w:noWrap/>
            <w:vAlign w:val="bottom"/>
          </w:tcPr>
          <w:p w:rsidR="00B2036E" w:rsidRPr="00257E41" w:rsidRDefault="00B2036E" w:rsidP="00F641A6">
            <w:pPr>
              <w:rPr>
                <w:b/>
                <w:bCs/>
                <w:sz w:val="16"/>
                <w:szCs w:val="16"/>
                <w:u w:val="single"/>
              </w:rPr>
            </w:pPr>
          </w:p>
        </w:tc>
        <w:tc>
          <w:tcPr>
            <w:tcW w:w="1309" w:type="dxa"/>
            <w:tcBorders>
              <w:top w:val="nil"/>
              <w:left w:val="nil"/>
              <w:bottom w:val="single" w:sz="4" w:space="0" w:color="auto"/>
              <w:right w:val="nil"/>
            </w:tcBorders>
            <w:noWrap/>
            <w:vAlign w:val="bottom"/>
            <w:hideMark/>
          </w:tcPr>
          <w:p w:rsidR="00B2036E" w:rsidRPr="00257E41" w:rsidRDefault="00B2036E" w:rsidP="00F641A6">
            <w:pPr>
              <w:rPr>
                <w:sz w:val="20"/>
                <w:szCs w:val="20"/>
              </w:rPr>
            </w:pPr>
            <w:r w:rsidRPr="00257E41">
              <w:rPr>
                <w:sz w:val="20"/>
                <w:szCs w:val="20"/>
              </w:rPr>
              <w:t> </w:t>
            </w:r>
          </w:p>
        </w:tc>
        <w:tc>
          <w:tcPr>
            <w:tcW w:w="1246" w:type="dxa"/>
            <w:tcBorders>
              <w:top w:val="nil"/>
              <w:left w:val="nil"/>
              <w:bottom w:val="single" w:sz="4" w:space="0" w:color="auto"/>
              <w:right w:val="nil"/>
            </w:tcBorders>
            <w:noWrap/>
            <w:vAlign w:val="bottom"/>
          </w:tcPr>
          <w:p w:rsidR="00B2036E" w:rsidRPr="00257E41" w:rsidRDefault="00B2036E" w:rsidP="00F641A6">
            <w:pPr>
              <w:rPr>
                <w:sz w:val="20"/>
                <w:szCs w:val="20"/>
              </w:rPr>
            </w:pPr>
          </w:p>
        </w:tc>
      </w:tr>
      <w:tr w:rsidR="00B2036E" w:rsidRPr="00257E41" w:rsidTr="00F641A6">
        <w:trPr>
          <w:trHeight w:val="350"/>
        </w:trPr>
        <w:tc>
          <w:tcPr>
            <w:tcW w:w="2056" w:type="dxa"/>
            <w:tcBorders>
              <w:top w:val="nil"/>
              <w:left w:val="single" w:sz="8" w:space="0" w:color="auto"/>
              <w:bottom w:val="single" w:sz="8" w:space="0" w:color="auto"/>
              <w:right w:val="single" w:sz="8" w:space="0" w:color="auto"/>
            </w:tcBorders>
            <w:noWrap/>
            <w:vAlign w:val="bottom"/>
            <w:hideMark/>
          </w:tcPr>
          <w:p w:rsidR="00B2036E" w:rsidRPr="00CE3ED7" w:rsidRDefault="00B2036E" w:rsidP="00F641A6">
            <w:pPr>
              <w:rPr>
                <w:smallCaps/>
              </w:rPr>
            </w:pPr>
            <w:r w:rsidRPr="00CE3ED7">
              <w:rPr>
                <w:smallCaps/>
              </w:rPr>
              <w:t>BARTOLOMEO</w:t>
            </w:r>
          </w:p>
        </w:tc>
        <w:tc>
          <w:tcPr>
            <w:tcW w:w="676" w:type="dxa"/>
            <w:tcBorders>
              <w:top w:val="nil"/>
              <w:left w:val="nil"/>
              <w:bottom w:val="single" w:sz="8" w:space="0" w:color="auto"/>
              <w:right w:val="nil"/>
            </w:tcBorders>
            <w:noWrap/>
            <w:vAlign w:val="bottom"/>
            <w:hideMark/>
          </w:tcPr>
          <w:p w:rsidR="00B2036E" w:rsidRPr="00257E41" w:rsidRDefault="00B2036E" w:rsidP="00F641A6">
            <w:pPr>
              <w:rPr>
                <w:sz w:val="20"/>
                <w:szCs w:val="20"/>
              </w:rPr>
            </w:pPr>
            <w:r w:rsidRPr="00257E41">
              <w:rPr>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216" w:type="dxa"/>
            <w:tcBorders>
              <w:top w:val="nil"/>
              <w:left w:val="nil"/>
              <w:bottom w:val="single" w:sz="8"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1977" w:type="dxa"/>
            <w:tcBorders>
              <w:top w:val="nil"/>
              <w:left w:val="nil"/>
              <w:bottom w:val="single" w:sz="8" w:space="0" w:color="auto"/>
              <w:right w:val="single" w:sz="8" w:space="0" w:color="auto"/>
            </w:tcBorders>
            <w:noWrap/>
            <w:vAlign w:val="bottom"/>
            <w:hideMark/>
          </w:tcPr>
          <w:p w:rsidR="00B2036E" w:rsidRPr="00257E41" w:rsidRDefault="00B2036E" w:rsidP="00F641A6">
            <w:pPr>
              <w:rPr>
                <w:sz w:val="20"/>
                <w:szCs w:val="20"/>
              </w:rPr>
            </w:pPr>
            <w:r w:rsidRPr="00257E41">
              <w:rPr>
                <w:sz w:val="20"/>
                <w:szCs w:val="20"/>
              </w:rPr>
              <w:t> </w:t>
            </w:r>
          </w:p>
        </w:tc>
        <w:tc>
          <w:tcPr>
            <w:tcW w:w="293" w:type="dxa"/>
            <w:noWrap/>
            <w:vAlign w:val="bottom"/>
          </w:tcPr>
          <w:p w:rsidR="00B2036E" w:rsidRPr="00257E41" w:rsidRDefault="00B2036E" w:rsidP="00F641A6">
            <w:pPr>
              <w:rPr>
                <w:sz w:val="20"/>
                <w:szCs w:val="20"/>
              </w:rPr>
            </w:pPr>
          </w:p>
        </w:tc>
        <w:tc>
          <w:tcPr>
            <w:tcW w:w="1424" w:type="dxa"/>
            <w:noWrap/>
            <w:vAlign w:val="bottom"/>
          </w:tcPr>
          <w:p w:rsidR="00B2036E" w:rsidRPr="00257E41" w:rsidRDefault="00B2036E" w:rsidP="00F641A6">
            <w:pPr>
              <w:rPr>
                <w:sz w:val="20"/>
                <w:szCs w:val="20"/>
              </w:rPr>
            </w:pPr>
          </w:p>
        </w:tc>
        <w:tc>
          <w:tcPr>
            <w:tcW w:w="1309" w:type="dxa"/>
            <w:noWrap/>
            <w:vAlign w:val="bottom"/>
          </w:tcPr>
          <w:p w:rsidR="00B2036E" w:rsidRPr="00257E41" w:rsidRDefault="00B2036E" w:rsidP="00F641A6">
            <w:pPr>
              <w:rPr>
                <w:sz w:val="20"/>
                <w:szCs w:val="20"/>
              </w:rPr>
            </w:pPr>
          </w:p>
        </w:tc>
        <w:tc>
          <w:tcPr>
            <w:tcW w:w="1246" w:type="dxa"/>
            <w:noWrap/>
            <w:vAlign w:val="bottom"/>
          </w:tcPr>
          <w:p w:rsidR="00B2036E" w:rsidRPr="00257E41" w:rsidRDefault="00B2036E" w:rsidP="00F641A6">
            <w:pPr>
              <w:rPr>
                <w:sz w:val="20"/>
                <w:szCs w:val="20"/>
              </w:rPr>
            </w:pPr>
          </w:p>
        </w:tc>
      </w:tr>
    </w:tbl>
    <w:p w:rsidR="007452C3" w:rsidRDefault="007452C3">
      <w:pPr>
        <w:jc w:val="center"/>
        <w:rPr>
          <w:b/>
          <w:szCs w:val="18"/>
        </w:rPr>
      </w:pPr>
    </w:p>
    <w:p w:rsidR="00B2036E" w:rsidRDefault="004D60FA" w:rsidP="00B2036E">
      <w:pPr>
        <w:jc w:val="center"/>
        <w:rPr>
          <w:b/>
          <w:szCs w:val="18"/>
        </w:rPr>
      </w:pPr>
      <w:r>
        <w:rPr>
          <w:b/>
          <w:szCs w:val="18"/>
        </w:rPr>
        <w:tab/>
      </w:r>
      <w:r w:rsidR="00B2036E">
        <w:rPr>
          <w:b/>
          <w:szCs w:val="18"/>
        </w:rPr>
        <w:t>BOROUGH OF EDGEWATER</w:t>
      </w:r>
    </w:p>
    <w:p w:rsidR="00B2036E" w:rsidRDefault="00B2036E" w:rsidP="00B2036E">
      <w:pPr>
        <w:jc w:val="center"/>
        <w:rPr>
          <w:b/>
          <w:szCs w:val="18"/>
        </w:rPr>
      </w:pPr>
      <w:smartTag w:uri="urn:schemas-microsoft-com:office:smarttags" w:element="PlaceName">
        <w:r>
          <w:rPr>
            <w:b/>
            <w:szCs w:val="18"/>
          </w:rPr>
          <w:t>BERGEN</w:t>
        </w:r>
      </w:smartTag>
      <w:r>
        <w:rPr>
          <w:b/>
          <w:szCs w:val="18"/>
        </w:rPr>
        <w:t xml:space="preserve"> </w:t>
      </w:r>
      <w:smartTag w:uri="urn:schemas-microsoft-com:office:smarttags" w:element="PlaceType">
        <w:r>
          <w:rPr>
            <w:b/>
            <w:szCs w:val="18"/>
          </w:rPr>
          <w:t>COUNTY</w:t>
        </w:r>
      </w:smartTag>
      <w:r>
        <w:rPr>
          <w:b/>
          <w:szCs w:val="18"/>
        </w:rPr>
        <w:t>, NEW JERSEY</w:t>
      </w:r>
    </w:p>
    <w:p w:rsidR="004D60FA" w:rsidRPr="004D60FA" w:rsidRDefault="004D60FA" w:rsidP="007452C3">
      <w:pPr>
        <w:ind w:left="1440" w:firstLine="720"/>
        <w:rPr>
          <w:b/>
          <w:szCs w:val="18"/>
        </w:rPr>
      </w:pPr>
      <w:r>
        <w:rPr>
          <w:b/>
          <w:szCs w:val="18"/>
        </w:rPr>
        <w:tab/>
      </w:r>
      <w:r>
        <w:rPr>
          <w:b/>
          <w:szCs w:val="18"/>
        </w:rPr>
        <w:tab/>
      </w:r>
      <w:r>
        <w:rPr>
          <w:b/>
          <w:szCs w:val="18"/>
        </w:rPr>
        <w:tab/>
      </w:r>
      <w:r>
        <w:rPr>
          <w:b/>
          <w:szCs w:val="18"/>
        </w:rPr>
        <w:tab/>
      </w:r>
      <w:r w:rsidR="008C528C">
        <w:rPr>
          <w:b/>
          <w:szCs w:val="18"/>
        </w:rPr>
        <w:tab/>
      </w:r>
    </w:p>
    <w:p w:rsidR="00175412" w:rsidRDefault="00175412" w:rsidP="007440A9">
      <w:pPr>
        <w:rPr>
          <w:szCs w:val="18"/>
        </w:rPr>
      </w:pPr>
      <w:bookmarkStart w:id="0" w:name="_GoBack"/>
      <w:bookmarkEnd w:id="0"/>
    </w:p>
    <w:p w:rsidR="00996438" w:rsidRPr="00A437C6" w:rsidRDefault="00C62A23" w:rsidP="00A437C6">
      <w:pPr>
        <w:jc w:val="center"/>
        <w:rPr>
          <w:b/>
        </w:rPr>
      </w:pPr>
      <w:r w:rsidRPr="00A437C6">
        <w:rPr>
          <w:b/>
        </w:rPr>
        <w:t>GOVERNING BODY CERTIFICATION OF THE ANNUAL AUDIT</w:t>
      </w:r>
    </w:p>
    <w:p w:rsidR="00A437C6" w:rsidRDefault="00A437C6" w:rsidP="00A437C6">
      <w:pPr>
        <w:jc w:val="center"/>
        <w:rPr>
          <w:b/>
          <w:bCs/>
          <w:szCs w:val="18"/>
        </w:rPr>
      </w:pPr>
    </w:p>
    <w:p w:rsidR="007440A9" w:rsidRPr="00A437C6" w:rsidRDefault="007440A9" w:rsidP="00A437C6">
      <w:pPr>
        <w:jc w:val="center"/>
        <w:rPr>
          <w:b/>
          <w:bCs/>
          <w:szCs w:val="18"/>
        </w:rPr>
      </w:pPr>
    </w:p>
    <w:p w:rsidR="00C62A23" w:rsidRDefault="00C62A23" w:rsidP="00A437C6">
      <w:pPr>
        <w:pStyle w:val="BodyTextIndent3"/>
        <w:spacing w:after="180" w:line="260" w:lineRule="exact"/>
        <w:ind w:firstLine="0"/>
        <w:rPr>
          <w:sz w:val="24"/>
        </w:rPr>
      </w:pPr>
      <w:r w:rsidRPr="00996438">
        <w:rPr>
          <w:b/>
          <w:sz w:val="24"/>
        </w:rPr>
        <w:t>WHEREAS</w:t>
      </w:r>
      <w:r>
        <w:rPr>
          <w:sz w:val="24"/>
        </w:rPr>
        <w:t xml:space="preserve">, N.J.S.A. 40A:5-4 requires the </w:t>
      </w:r>
      <w:r w:rsidR="00996438">
        <w:rPr>
          <w:sz w:val="24"/>
        </w:rPr>
        <w:t>G</w:t>
      </w:r>
      <w:r>
        <w:rPr>
          <w:sz w:val="24"/>
        </w:rPr>
        <w:t xml:space="preserve">overning </w:t>
      </w:r>
      <w:r w:rsidR="00996438">
        <w:rPr>
          <w:sz w:val="24"/>
        </w:rPr>
        <w:t>B</w:t>
      </w:r>
      <w:r>
        <w:rPr>
          <w:sz w:val="24"/>
        </w:rPr>
        <w:t>ody of every local unit to have made an annual audit of its books, acco</w:t>
      </w:r>
      <w:r w:rsidR="00996438">
        <w:rPr>
          <w:sz w:val="24"/>
        </w:rPr>
        <w:t>unts and financial transactions;</w:t>
      </w:r>
      <w:r>
        <w:rPr>
          <w:sz w:val="24"/>
        </w:rPr>
        <w:t xml:space="preserve"> and</w:t>
      </w:r>
    </w:p>
    <w:p w:rsidR="00C62A23" w:rsidRDefault="00C62A23" w:rsidP="00A437C6">
      <w:pPr>
        <w:pStyle w:val="BodyTextIndent3"/>
        <w:spacing w:after="180" w:line="260" w:lineRule="exact"/>
        <w:ind w:firstLine="0"/>
        <w:rPr>
          <w:sz w:val="24"/>
        </w:rPr>
      </w:pPr>
      <w:r w:rsidRPr="00996438">
        <w:rPr>
          <w:b/>
          <w:sz w:val="24"/>
        </w:rPr>
        <w:t>WHEREAS</w:t>
      </w:r>
      <w:r>
        <w:rPr>
          <w:sz w:val="24"/>
        </w:rPr>
        <w:t xml:space="preserve">, the Annual Report of Audit for the year </w:t>
      </w:r>
      <w:r w:rsidR="00BD60F9">
        <w:rPr>
          <w:sz w:val="24"/>
        </w:rPr>
        <w:t xml:space="preserve">December 31, </w:t>
      </w:r>
      <w:r w:rsidR="00994238">
        <w:rPr>
          <w:sz w:val="24"/>
        </w:rPr>
        <w:t>2016</w:t>
      </w:r>
      <w:r w:rsidR="00C01618">
        <w:rPr>
          <w:sz w:val="24"/>
        </w:rPr>
        <w:t xml:space="preserve"> </w:t>
      </w:r>
      <w:r>
        <w:rPr>
          <w:sz w:val="24"/>
        </w:rPr>
        <w:t xml:space="preserve">has been filed by a Registered Municipal Accountant with the </w:t>
      </w:r>
      <w:r w:rsidR="00E172BA">
        <w:rPr>
          <w:sz w:val="24"/>
        </w:rPr>
        <w:t>Municipal Clerk</w:t>
      </w:r>
      <w:r>
        <w:rPr>
          <w:sz w:val="24"/>
        </w:rPr>
        <w:t xml:space="preserve"> pursuant to N.J.S.A. 40A:5-6, and a copy has been received by each me</w:t>
      </w:r>
      <w:r w:rsidR="00996438">
        <w:rPr>
          <w:sz w:val="24"/>
        </w:rPr>
        <w:t>mber of the governing body; and</w:t>
      </w:r>
    </w:p>
    <w:p w:rsidR="00C62A23" w:rsidRDefault="00C62A23" w:rsidP="00A437C6">
      <w:pPr>
        <w:pStyle w:val="BodyTextIndent3"/>
        <w:spacing w:after="180" w:line="260" w:lineRule="exact"/>
        <w:ind w:firstLine="0"/>
        <w:rPr>
          <w:sz w:val="24"/>
        </w:rPr>
      </w:pPr>
      <w:r w:rsidRPr="00A437C6">
        <w:rPr>
          <w:b/>
          <w:sz w:val="24"/>
        </w:rPr>
        <w:t>WHEREAS</w:t>
      </w:r>
      <w:r>
        <w:rPr>
          <w:sz w:val="24"/>
        </w:rPr>
        <w:t xml:space="preserve">, R.S. 52:27BB-34 authorizes the Local Finance Board of the State of </w:t>
      </w:r>
      <w:smartTag w:uri="urn:schemas-microsoft-com:office:smarttags" w:element="place">
        <w:smartTag w:uri="urn:schemas-microsoft-com:office:smarttags" w:element="State">
          <w:r>
            <w:rPr>
              <w:sz w:val="24"/>
            </w:rPr>
            <w:t>New Jersey</w:t>
          </w:r>
        </w:smartTag>
      </w:smartTag>
      <w:r>
        <w:rPr>
          <w:sz w:val="24"/>
        </w:rPr>
        <w:t xml:space="preserve"> to prescribe reports pertaining t</w:t>
      </w:r>
      <w:r w:rsidR="00A437C6">
        <w:rPr>
          <w:sz w:val="24"/>
        </w:rPr>
        <w:t>o the local fiscal affairs; and</w:t>
      </w:r>
    </w:p>
    <w:p w:rsidR="00C62A23" w:rsidRDefault="00C62A23" w:rsidP="00A437C6">
      <w:pPr>
        <w:spacing w:line="260" w:lineRule="exact"/>
      </w:pPr>
      <w:r w:rsidRPr="00A437C6">
        <w:rPr>
          <w:b/>
        </w:rPr>
        <w:t>WHEREAS</w:t>
      </w:r>
      <w:r>
        <w:t xml:space="preserve">, the Local Finance Board has promulgated N.J.A.C. 5:30-6.5, a regulation requiring that the </w:t>
      </w:r>
      <w:r w:rsidR="00A437C6">
        <w:t>G</w:t>
      </w:r>
      <w:r>
        <w:t xml:space="preserve">overning </w:t>
      </w:r>
      <w:r w:rsidR="00A437C6">
        <w:t>B</w:t>
      </w:r>
      <w:r>
        <w:t xml:space="preserve">ody of each municipality shall by resolution certify to the Local Finance Board of the State of New </w:t>
      </w:r>
      <w:r w:rsidR="001B72CE">
        <w:t>Jersey that all members of the Governing B</w:t>
      </w:r>
      <w:r>
        <w:t>ody have reviewed, a</w:t>
      </w:r>
      <w:r w:rsidR="001B72CE">
        <w:t xml:space="preserve">t </w:t>
      </w:r>
      <w:r>
        <w:t>a minimum, the sections of the annual audit entitled “Comments and Recommendations</w:t>
      </w:r>
      <w:r w:rsidR="00996438">
        <w:t>;”</w:t>
      </w:r>
      <w:r w:rsidR="007D71C8">
        <w:t xml:space="preserve"> and</w:t>
      </w:r>
    </w:p>
    <w:p w:rsidR="00C62A23" w:rsidRDefault="00C62A23" w:rsidP="00A437C6">
      <w:pPr>
        <w:spacing w:line="260" w:lineRule="exact"/>
      </w:pPr>
    </w:p>
    <w:p w:rsidR="00C62A23" w:rsidRDefault="00C62A23" w:rsidP="00A437C6">
      <w:pPr>
        <w:spacing w:line="260" w:lineRule="exact"/>
        <w:rPr>
          <w:szCs w:val="16"/>
        </w:rPr>
      </w:pPr>
      <w:r w:rsidRPr="001B3A9C">
        <w:rPr>
          <w:b/>
          <w:szCs w:val="16"/>
        </w:rPr>
        <w:t>WHEREAS</w:t>
      </w:r>
      <w:r>
        <w:rPr>
          <w:szCs w:val="16"/>
        </w:rPr>
        <w:t xml:space="preserve">, the members of the </w:t>
      </w:r>
      <w:r w:rsidR="001B3A9C">
        <w:rPr>
          <w:szCs w:val="16"/>
        </w:rPr>
        <w:t>G</w:t>
      </w:r>
      <w:r>
        <w:rPr>
          <w:szCs w:val="16"/>
        </w:rPr>
        <w:t xml:space="preserve">overning </w:t>
      </w:r>
      <w:r w:rsidR="001B3A9C">
        <w:rPr>
          <w:szCs w:val="16"/>
        </w:rPr>
        <w:t>B</w:t>
      </w:r>
      <w:r>
        <w:rPr>
          <w:szCs w:val="16"/>
        </w:rPr>
        <w:t>ody have personally reviewed</w:t>
      </w:r>
      <w:r w:rsidR="00E172BA">
        <w:rPr>
          <w:szCs w:val="16"/>
        </w:rPr>
        <w:t>,</w:t>
      </w:r>
      <w:r>
        <w:rPr>
          <w:szCs w:val="16"/>
        </w:rPr>
        <w:t xml:space="preserve"> a</w:t>
      </w:r>
      <w:r w:rsidR="001B3A9C">
        <w:rPr>
          <w:szCs w:val="16"/>
        </w:rPr>
        <w:t xml:space="preserve">t </w:t>
      </w:r>
      <w:r>
        <w:rPr>
          <w:szCs w:val="16"/>
        </w:rPr>
        <w:t>a minimum</w:t>
      </w:r>
      <w:r w:rsidR="00E172BA">
        <w:rPr>
          <w:szCs w:val="16"/>
        </w:rPr>
        <w:t>,</w:t>
      </w:r>
      <w:r>
        <w:rPr>
          <w:szCs w:val="16"/>
        </w:rPr>
        <w:t xml:space="preserve"> the Annual Report of Audit, and specifically the sections of the Annual Audit entitled </w:t>
      </w:r>
      <w:r>
        <w:t>“Comments and Recommendations</w:t>
      </w:r>
      <w:r w:rsidR="00984EDA">
        <w:t>,</w:t>
      </w:r>
      <w:r w:rsidR="00E172BA">
        <w:t>”</w:t>
      </w:r>
      <w:r>
        <w:t xml:space="preserve"> </w:t>
      </w:r>
      <w:r>
        <w:rPr>
          <w:szCs w:val="16"/>
        </w:rPr>
        <w:t>as evidenced by</w:t>
      </w:r>
      <w:r w:rsidR="00984EDA">
        <w:rPr>
          <w:szCs w:val="16"/>
        </w:rPr>
        <w:t xml:space="preserve"> the Group Affidavit Form of the Governing Body attached hereto; and</w:t>
      </w:r>
    </w:p>
    <w:p w:rsidR="00C62A23" w:rsidRDefault="00C62A23" w:rsidP="00A437C6">
      <w:pPr>
        <w:spacing w:line="260" w:lineRule="exact"/>
        <w:ind w:firstLine="720"/>
        <w:rPr>
          <w:szCs w:val="16"/>
        </w:rPr>
      </w:pPr>
    </w:p>
    <w:p w:rsidR="00C62A23" w:rsidRDefault="00C62A23" w:rsidP="00A437C6">
      <w:pPr>
        <w:spacing w:after="180" w:line="260" w:lineRule="exact"/>
        <w:rPr>
          <w:szCs w:val="16"/>
        </w:rPr>
      </w:pPr>
      <w:r w:rsidRPr="00191EC9">
        <w:rPr>
          <w:b/>
          <w:szCs w:val="16"/>
        </w:rPr>
        <w:t>WHEREAS</w:t>
      </w:r>
      <w:r>
        <w:rPr>
          <w:szCs w:val="16"/>
        </w:rPr>
        <w:t>, such resolution of certification shall be adopted by the Governing Body no later than forty-five</w:t>
      </w:r>
      <w:r w:rsidR="00191EC9">
        <w:rPr>
          <w:szCs w:val="16"/>
        </w:rPr>
        <w:t xml:space="preserve"> days after the receipt of the Annual A</w:t>
      </w:r>
      <w:r>
        <w:rPr>
          <w:szCs w:val="16"/>
        </w:rPr>
        <w:t>udit, pur</w:t>
      </w:r>
      <w:r w:rsidR="00191EC9">
        <w:rPr>
          <w:szCs w:val="16"/>
        </w:rPr>
        <w:t>suant to N.J.A.C. 5:30-6.5; and</w:t>
      </w:r>
    </w:p>
    <w:p w:rsidR="00C62A23" w:rsidRDefault="00C62A23" w:rsidP="00A437C6">
      <w:pPr>
        <w:spacing w:after="180" w:line="260" w:lineRule="exact"/>
        <w:rPr>
          <w:szCs w:val="16"/>
        </w:rPr>
      </w:pPr>
      <w:r w:rsidRPr="001A733E">
        <w:rPr>
          <w:b/>
          <w:szCs w:val="16"/>
        </w:rPr>
        <w:lastRenderedPageBreak/>
        <w:t>WHEREAS</w:t>
      </w:r>
      <w:r>
        <w:rPr>
          <w:szCs w:val="16"/>
        </w:rPr>
        <w:t xml:space="preserve">, all members of the </w:t>
      </w:r>
      <w:r w:rsidR="001A733E">
        <w:rPr>
          <w:szCs w:val="16"/>
        </w:rPr>
        <w:t>Governing B</w:t>
      </w:r>
      <w:r>
        <w:rPr>
          <w:szCs w:val="16"/>
        </w:rPr>
        <w:t>ody have received and have familiarized themselves with, at least, the minimum requirements of the Local Finance Board of the State of New Jersey, as stated aforesaid and have subscribed to the affidavit, as provided b</w:t>
      </w:r>
      <w:r w:rsidR="001A733E">
        <w:rPr>
          <w:szCs w:val="16"/>
        </w:rPr>
        <w:t>y the Local Finance Board;</w:t>
      </w:r>
      <w:r>
        <w:rPr>
          <w:szCs w:val="16"/>
        </w:rPr>
        <w:t xml:space="preserve"> and</w:t>
      </w:r>
    </w:p>
    <w:p w:rsidR="00C62A23" w:rsidRDefault="00C62A23" w:rsidP="00A437C6">
      <w:pPr>
        <w:spacing w:after="180" w:line="260" w:lineRule="exact"/>
        <w:rPr>
          <w:szCs w:val="16"/>
        </w:rPr>
      </w:pPr>
      <w:r w:rsidRPr="00BA709E">
        <w:rPr>
          <w:b/>
          <w:szCs w:val="16"/>
        </w:rPr>
        <w:t>WHEREAS</w:t>
      </w:r>
      <w:r>
        <w:rPr>
          <w:szCs w:val="16"/>
        </w:rPr>
        <w:t xml:space="preserve">, failure to comply with the regulations of the Local Finance Board of the State of New Jersey may subject the members of the local </w:t>
      </w:r>
      <w:r w:rsidR="00BA709E">
        <w:rPr>
          <w:szCs w:val="16"/>
        </w:rPr>
        <w:t>Governing B</w:t>
      </w:r>
      <w:r>
        <w:rPr>
          <w:szCs w:val="16"/>
        </w:rPr>
        <w:t>ody to the penalty provisions of R.S. 52:27BB-52, to wit:</w:t>
      </w:r>
    </w:p>
    <w:p w:rsidR="00DC570C" w:rsidRDefault="00C62A23" w:rsidP="00A437C6">
      <w:pPr>
        <w:pStyle w:val="BlockText"/>
        <w:spacing w:after="180" w:line="260" w:lineRule="exact"/>
        <w:ind w:left="1008" w:right="1008"/>
      </w:pPr>
      <w:r>
        <w:t>R.S. 52:27BB-52: A loca</w:t>
      </w:r>
      <w:r w:rsidR="00BA709E">
        <w:t>l officer or member of a local Governing B</w:t>
      </w:r>
      <w:r>
        <w:t>ody who, after a date fixed for compliance, fails or refuses to obey an order of the director (Director of Local Government Services), under the provisions of this Article, shall be guilty of a misdemeanor and, upon con</w:t>
      </w:r>
      <w:r>
        <w:softHyphen/>
        <w:t>viction, may be fined not more than one thousand dollars ($1,000.00) or imprisoned for not more than one year, or both, in addition shall forfeit his office.</w:t>
      </w:r>
    </w:p>
    <w:p w:rsidR="00C62A23" w:rsidRDefault="00C62A23" w:rsidP="00A437C6">
      <w:pPr>
        <w:pStyle w:val="BodyTextIndent2"/>
        <w:spacing w:after="180" w:line="260" w:lineRule="exact"/>
        <w:ind w:firstLine="0"/>
      </w:pPr>
      <w:r w:rsidRPr="000C1D46">
        <w:rPr>
          <w:b/>
        </w:rPr>
        <w:t>NOW, THEREFORE</w:t>
      </w:r>
      <w:r w:rsidR="000C1D46" w:rsidRPr="000C1D46">
        <w:rPr>
          <w:b/>
        </w:rPr>
        <w:t>,</w:t>
      </w:r>
      <w:r w:rsidRPr="000C1D46">
        <w:rPr>
          <w:b/>
        </w:rPr>
        <w:t xml:space="preserve"> BE IT RESOLVED</w:t>
      </w:r>
      <w:r w:rsidR="000C1D46">
        <w:t xml:space="preserve"> t</w:t>
      </w:r>
      <w:r>
        <w:t xml:space="preserve">hat the </w:t>
      </w:r>
      <w:r w:rsidR="000C1D46">
        <w:t>Mayor and</w:t>
      </w:r>
      <w:r w:rsidR="009154B9">
        <w:t xml:space="preserve"> Council</w:t>
      </w:r>
      <w:r>
        <w:rPr>
          <w:i/>
          <w:iCs/>
        </w:rPr>
        <w:t xml:space="preserve"> </w:t>
      </w:r>
      <w:r>
        <w:t xml:space="preserve">of the </w:t>
      </w:r>
      <w:r w:rsidR="009154B9">
        <w:t>Borough of</w:t>
      </w:r>
      <w:r w:rsidR="000423ED">
        <w:t xml:space="preserve"> Edgewater</w:t>
      </w:r>
      <w:r>
        <w:t>, hereby states that it has complied with N.J.A.C. 5:30-6.5 and does hereby submit a certified copy of this resolution and the required affidavit to said Board to show evidence of said compliance.</w:t>
      </w:r>
    </w:p>
    <w:p w:rsidR="00732D73" w:rsidRDefault="00732D73" w:rsidP="00A437C6">
      <w:pPr>
        <w:pStyle w:val="BodyTextIndent2"/>
        <w:spacing w:after="180" w:line="260" w:lineRule="exact"/>
        <w:ind w:firstLine="0"/>
      </w:pPr>
    </w:p>
    <w:p w:rsidR="007452C3" w:rsidRPr="00CE3ED7" w:rsidRDefault="007452C3" w:rsidP="007452C3">
      <w:pPr>
        <w:tabs>
          <w:tab w:val="left" w:pos="368"/>
        </w:tabs>
        <w:spacing w:line="277" w:lineRule="exact"/>
        <w:rPr>
          <w:sz w:val="22"/>
          <w:szCs w:val="20"/>
        </w:rPr>
      </w:pPr>
    </w:p>
    <w:p w:rsidR="007452C3" w:rsidRPr="00CE3ED7" w:rsidRDefault="007452C3" w:rsidP="007452C3">
      <w:pPr>
        <w:rPr>
          <w:b/>
          <w:bCs/>
          <w:sz w:val="20"/>
          <w:szCs w:val="20"/>
        </w:rPr>
      </w:pPr>
      <w:r w:rsidRPr="00CE3ED7">
        <w:rPr>
          <w:b/>
          <w:bCs/>
          <w:sz w:val="20"/>
          <w:szCs w:val="20"/>
        </w:rPr>
        <w:t xml:space="preserve">I hereby certify that the above resolution was adopted by the Governing Body on </w:t>
      </w:r>
      <w:r>
        <w:rPr>
          <w:b/>
          <w:bCs/>
          <w:sz w:val="20"/>
          <w:szCs w:val="20"/>
        </w:rPr>
        <w:t>August 21, 2017</w:t>
      </w:r>
    </w:p>
    <w:p w:rsidR="007452C3" w:rsidRPr="00CE3ED7" w:rsidRDefault="007452C3" w:rsidP="007452C3">
      <w:pPr>
        <w:tabs>
          <w:tab w:val="left" w:pos="368"/>
        </w:tabs>
        <w:spacing w:line="277" w:lineRule="exact"/>
        <w:rPr>
          <w:rFonts w:eastAsia="Calibri"/>
          <w:b/>
          <w:sz w:val="20"/>
          <w:szCs w:val="20"/>
        </w:rPr>
      </w:pPr>
      <w:r>
        <w:rPr>
          <w:rFonts w:eastAsia="Calibri"/>
          <w:b/>
          <w:sz w:val="20"/>
          <w:szCs w:val="20"/>
        </w:rPr>
        <w:tab/>
      </w:r>
    </w:p>
    <w:p w:rsidR="007452C3" w:rsidRDefault="007452C3" w:rsidP="007452C3">
      <w:pPr>
        <w:tabs>
          <w:tab w:val="left" w:pos="368"/>
        </w:tabs>
        <w:spacing w:line="277" w:lineRule="exact"/>
        <w:rPr>
          <w:rFonts w:eastAsia="Calibri"/>
          <w:b/>
          <w:sz w:val="20"/>
          <w:szCs w:val="20"/>
        </w:rPr>
      </w:pPr>
    </w:p>
    <w:p w:rsidR="007452C3" w:rsidRDefault="007452C3" w:rsidP="007452C3">
      <w:pPr>
        <w:tabs>
          <w:tab w:val="left" w:pos="368"/>
        </w:tabs>
        <w:spacing w:line="277" w:lineRule="exact"/>
        <w:rPr>
          <w:rFonts w:eastAsia="Calibri"/>
          <w:b/>
          <w:sz w:val="20"/>
          <w:szCs w:val="20"/>
        </w:rPr>
      </w:pPr>
    </w:p>
    <w:p w:rsidR="007452C3" w:rsidRPr="00CE3ED7" w:rsidRDefault="007452C3" w:rsidP="007452C3">
      <w:pPr>
        <w:tabs>
          <w:tab w:val="left" w:pos="368"/>
        </w:tabs>
        <w:spacing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452C3" w:rsidRPr="00CE3ED7" w:rsidRDefault="007452C3" w:rsidP="007452C3">
      <w:pPr>
        <w:tabs>
          <w:tab w:val="left" w:pos="368"/>
        </w:tabs>
        <w:spacing w:line="277" w:lineRule="exact"/>
        <w:rPr>
          <w:sz w:val="22"/>
          <w:szCs w:val="20"/>
        </w:rPr>
      </w:pPr>
      <w:r w:rsidRPr="00CE3ED7">
        <w:rPr>
          <w:sz w:val="22"/>
          <w:szCs w:val="20"/>
        </w:rPr>
        <w:tab/>
        <w:t xml:space="preserve">Michael McPartland       </w:t>
      </w:r>
      <w:r w:rsidRPr="00CE3ED7">
        <w:rPr>
          <w:sz w:val="22"/>
          <w:szCs w:val="20"/>
        </w:rPr>
        <w:tab/>
      </w:r>
      <w:r w:rsidRPr="00CE3ED7">
        <w:rPr>
          <w:sz w:val="22"/>
          <w:szCs w:val="20"/>
        </w:rPr>
        <w:tab/>
      </w:r>
      <w:r w:rsidRPr="00CE3ED7">
        <w:rPr>
          <w:sz w:val="22"/>
          <w:szCs w:val="20"/>
        </w:rPr>
        <w:tab/>
      </w:r>
      <w:r w:rsidRPr="00CE3ED7">
        <w:rPr>
          <w:sz w:val="22"/>
          <w:szCs w:val="20"/>
        </w:rPr>
        <w:tab/>
      </w:r>
      <w:r w:rsidRPr="00CE3ED7">
        <w:rPr>
          <w:sz w:val="22"/>
          <w:szCs w:val="20"/>
        </w:rPr>
        <w:tab/>
        <w:t>Annamarie O’Connor, RMC</w:t>
      </w:r>
      <w:r w:rsidRPr="00CE3ED7">
        <w:rPr>
          <w:b/>
          <w:sz w:val="22"/>
          <w:szCs w:val="20"/>
        </w:rPr>
        <w:tab/>
      </w:r>
    </w:p>
    <w:p w:rsidR="007452C3" w:rsidRPr="00CE3ED7" w:rsidRDefault="007452C3" w:rsidP="007452C3">
      <w:pPr>
        <w:tabs>
          <w:tab w:val="left" w:pos="368"/>
        </w:tabs>
        <w:spacing w:line="277" w:lineRule="exact"/>
        <w:rPr>
          <w:sz w:val="22"/>
          <w:szCs w:val="20"/>
        </w:rPr>
      </w:pPr>
      <w:r w:rsidRPr="00CE3ED7">
        <w:rPr>
          <w:sz w:val="22"/>
          <w:szCs w:val="20"/>
        </w:rPr>
        <w:tab/>
        <w:t xml:space="preserve">Mayor </w:t>
      </w:r>
      <w:r w:rsidRPr="00CE3ED7">
        <w:rPr>
          <w:sz w:val="22"/>
          <w:szCs w:val="20"/>
        </w:rPr>
        <w:tab/>
      </w:r>
      <w:r w:rsidRPr="00CE3ED7">
        <w:rPr>
          <w:sz w:val="22"/>
          <w:szCs w:val="20"/>
        </w:rPr>
        <w:tab/>
      </w:r>
      <w:r w:rsidRPr="00CE3ED7">
        <w:rPr>
          <w:sz w:val="22"/>
          <w:szCs w:val="20"/>
        </w:rPr>
        <w:tab/>
      </w:r>
      <w:r w:rsidRPr="00CE3ED7">
        <w:rPr>
          <w:sz w:val="22"/>
          <w:szCs w:val="20"/>
        </w:rPr>
        <w:tab/>
      </w:r>
      <w:r w:rsidRPr="00CE3ED7">
        <w:rPr>
          <w:sz w:val="22"/>
          <w:szCs w:val="20"/>
        </w:rPr>
        <w:tab/>
      </w:r>
      <w:r w:rsidRPr="00CE3ED7">
        <w:rPr>
          <w:sz w:val="22"/>
          <w:szCs w:val="20"/>
        </w:rPr>
        <w:tab/>
      </w:r>
      <w:r w:rsidRPr="00CE3ED7">
        <w:rPr>
          <w:sz w:val="22"/>
          <w:szCs w:val="20"/>
        </w:rPr>
        <w:tab/>
        <w:t>Borough Clerk</w:t>
      </w:r>
    </w:p>
    <w:p w:rsidR="00410D33" w:rsidRDefault="00410D33" w:rsidP="00A437C6"/>
    <w:sectPr w:rsidR="00410D33" w:rsidSect="004834C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F6C" w:rsidRDefault="00E13F6C">
      <w:r>
        <w:separator/>
      </w:r>
    </w:p>
  </w:endnote>
  <w:endnote w:type="continuationSeparator" w:id="0">
    <w:p w:rsidR="00E13F6C" w:rsidRDefault="00E1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F6C" w:rsidRDefault="00E13F6C">
      <w:r>
        <w:separator/>
      </w:r>
    </w:p>
  </w:footnote>
  <w:footnote w:type="continuationSeparator" w:id="0">
    <w:p w:rsidR="00E13F6C" w:rsidRDefault="00E13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12A"/>
    <w:multiLevelType w:val="hybridMultilevel"/>
    <w:tmpl w:val="C2A6F434"/>
    <w:lvl w:ilvl="0" w:tplc="10E209DE">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6A75C7"/>
    <w:multiLevelType w:val="hybridMultilevel"/>
    <w:tmpl w:val="4BF21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E116C6"/>
    <w:multiLevelType w:val="singleLevel"/>
    <w:tmpl w:val="7C0CC2D6"/>
    <w:lvl w:ilvl="0">
      <w:start w:val="2"/>
      <w:numFmt w:val="decimal"/>
      <w:lvlText w:val="%1."/>
      <w:lvlJc w:val="left"/>
      <w:pPr>
        <w:tabs>
          <w:tab w:val="num" w:pos="1080"/>
        </w:tabs>
        <w:ind w:left="72" w:firstLine="504"/>
      </w:pPr>
      <w:rPr>
        <w:color w:val="000000"/>
      </w:rPr>
    </w:lvl>
  </w:abstractNum>
  <w:abstractNum w:abstractNumId="3">
    <w:nsid w:val="468B7D39"/>
    <w:multiLevelType w:val="multilevel"/>
    <w:tmpl w:val="9E106604"/>
    <w:lvl w:ilvl="0">
      <w:start w:val="1"/>
      <w:numFmt w:val="upperRoman"/>
      <w:lvlText w:val="%1."/>
      <w:lvlJc w:val="left"/>
      <w:pPr>
        <w:tabs>
          <w:tab w:val="num" w:pos="72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b w:val="0"/>
        <w:i w:val="0"/>
      </w:r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Letter"/>
      <w:lvlText w:val="(%6)"/>
      <w:lvlJc w:val="left"/>
      <w:pPr>
        <w:tabs>
          <w:tab w:val="num" w:pos="3960"/>
        </w:tabs>
        <w:ind w:left="3600" w:firstLine="0"/>
      </w:pPr>
    </w:lvl>
    <w:lvl w:ilvl="6">
      <w:start w:val="1"/>
      <w:numFmt w:val="decimal"/>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none"/>
      <w:lvlText w:val="(%9)"/>
      <w:lvlJc w:val="left"/>
      <w:pPr>
        <w:tabs>
          <w:tab w:val="num" w:pos="5760"/>
        </w:tabs>
        <w:ind w:left="5760" w:hanging="5760"/>
      </w:pPr>
      <w:rPr>
        <w:rFonts w:ascii="Arial" w:hAnsi="Arial" w:hint="default"/>
        <w:b/>
        <w:i w:val="0"/>
        <w:sz w:val="28"/>
      </w:rPr>
    </w:lvl>
  </w:abstractNum>
  <w:abstractNum w:abstractNumId="4">
    <w:nsid w:val="4AD1514D"/>
    <w:multiLevelType w:val="singleLevel"/>
    <w:tmpl w:val="5FE0CC9D"/>
    <w:lvl w:ilvl="0">
      <w:start w:val="2"/>
      <w:numFmt w:val="decimal"/>
      <w:lvlText w:val="%1."/>
      <w:lvlJc w:val="left"/>
      <w:pPr>
        <w:tabs>
          <w:tab w:val="num" w:pos="1152"/>
        </w:tabs>
        <w:ind w:left="72" w:firstLine="504"/>
      </w:pPr>
      <w:rPr>
        <w:color w:val="000000"/>
      </w:rPr>
    </w:lvl>
  </w:abstractNum>
  <w:abstractNum w:abstractNumId="5">
    <w:nsid w:val="5ABB1205"/>
    <w:multiLevelType w:val="hybridMultilevel"/>
    <w:tmpl w:val="13AE4852"/>
    <w:lvl w:ilvl="0" w:tplc="0409000F">
      <w:start w:val="1"/>
      <w:numFmt w:val="decimal"/>
      <w:lvlText w:val="%1."/>
      <w:lvlJc w:val="left"/>
      <w:pPr>
        <w:tabs>
          <w:tab w:val="num" w:pos="-5832"/>
        </w:tabs>
        <w:ind w:left="-5832" w:hanging="360"/>
      </w:pPr>
    </w:lvl>
    <w:lvl w:ilvl="1" w:tplc="04090019" w:tentative="1">
      <w:start w:val="1"/>
      <w:numFmt w:val="lowerLetter"/>
      <w:lvlText w:val="%2."/>
      <w:lvlJc w:val="left"/>
      <w:pPr>
        <w:tabs>
          <w:tab w:val="num" w:pos="-5112"/>
        </w:tabs>
        <w:ind w:left="-5112" w:hanging="360"/>
      </w:pPr>
    </w:lvl>
    <w:lvl w:ilvl="2" w:tplc="0409001B" w:tentative="1">
      <w:start w:val="1"/>
      <w:numFmt w:val="lowerRoman"/>
      <w:lvlText w:val="%3."/>
      <w:lvlJc w:val="right"/>
      <w:pPr>
        <w:tabs>
          <w:tab w:val="num" w:pos="-4392"/>
        </w:tabs>
        <w:ind w:left="-439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2232"/>
        </w:tabs>
        <w:ind w:left="-2232" w:hanging="180"/>
      </w:pPr>
    </w:lvl>
    <w:lvl w:ilvl="6" w:tplc="0409000F" w:tentative="1">
      <w:start w:val="1"/>
      <w:numFmt w:val="decimal"/>
      <w:lvlText w:val="%7."/>
      <w:lvlJc w:val="left"/>
      <w:pPr>
        <w:tabs>
          <w:tab w:val="num" w:pos="-1512"/>
        </w:tabs>
        <w:ind w:left="-1512" w:hanging="360"/>
      </w:pPr>
    </w:lvl>
    <w:lvl w:ilvl="7" w:tplc="04090019" w:tentative="1">
      <w:start w:val="1"/>
      <w:numFmt w:val="lowerLetter"/>
      <w:lvlText w:val="%8."/>
      <w:lvlJc w:val="left"/>
      <w:pPr>
        <w:tabs>
          <w:tab w:val="num" w:pos="-792"/>
        </w:tabs>
        <w:ind w:left="-792" w:hanging="360"/>
      </w:pPr>
    </w:lvl>
    <w:lvl w:ilvl="8" w:tplc="0409001B" w:tentative="1">
      <w:start w:val="1"/>
      <w:numFmt w:val="lowerRoman"/>
      <w:lvlText w:val="%9."/>
      <w:lvlJc w:val="right"/>
      <w:pPr>
        <w:tabs>
          <w:tab w:val="num" w:pos="-72"/>
        </w:tabs>
        <w:ind w:left="-72" w:hanging="180"/>
      </w:pPr>
    </w:lvl>
  </w:abstractNum>
  <w:abstractNum w:abstractNumId="6">
    <w:nsid w:val="7AF31B9C"/>
    <w:multiLevelType w:val="hybridMultilevel"/>
    <w:tmpl w:val="CDF83200"/>
    <w:lvl w:ilvl="0" w:tplc="7C9852CC">
      <w:start w:val="1"/>
      <w:numFmt w:val="decimal"/>
      <w:lvlText w:val="%1."/>
      <w:lvlJc w:val="left"/>
      <w:pPr>
        <w:tabs>
          <w:tab w:val="num" w:pos="864"/>
        </w:tabs>
        <w:ind w:left="864" w:hanging="360"/>
      </w:pPr>
      <w:rPr>
        <w:rFonts w:hint="default"/>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7">
    <w:nsid w:val="7FA93ED5"/>
    <w:multiLevelType w:val="hybridMultilevel"/>
    <w:tmpl w:val="74C64F5C"/>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5"/>
  </w:num>
  <w:num w:numId="10">
    <w:abstractNumId w:val="1"/>
  </w:num>
  <w:num w:numId="11">
    <w:abstractNumId w:val="7"/>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2BA"/>
    <w:rsid w:val="00014878"/>
    <w:rsid w:val="00023F98"/>
    <w:rsid w:val="000423ED"/>
    <w:rsid w:val="000852E5"/>
    <w:rsid w:val="000C1D46"/>
    <w:rsid w:val="000F6045"/>
    <w:rsid w:val="0017107B"/>
    <w:rsid w:val="00175412"/>
    <w:rsid w:val="00191EC9"/>
    <w:rsid w:val="001A733E"/>
    <w:rsid w:val="001B3A9C"/>
    <w:rsid w:val="001B6833"/>
    <w:rsid w:val="001B72CE"/>
    <w:rsid w:val="001C5DAA"/>
    <w:rsid w:val="0026400E"/>
    <w:rsid w:val="00307719"/>
    <w:rsid w:val="00307FEC"/>
    <w:rsid w:val="00323585"/>
    <w:rsid w:val="00342270"/>
    <w:rsid w:val="00407319"/>
    <w:rsid w:val="00410D33"/>
    <w:rsid w:val="004834CB"/>
    <w:rsid w:val="004C4136"/>
    <w:rsid w:val="004C5B0E"/>
    <w:rsid w:val="004D60FA"/>
    <w:rsid w:val="004E173F"/>
    <w:rsid w:val="00535F47"/>
    <w:rsid w:val="00565C32"/>
    <w:rsid w:val="005E6C59"/>
    <w:rsid w:val="00611E69"/>
    <w:rsid w:val="00675E31"/>
    <w:rsid w:val="006E612A"/>
    <w:rsid w:val="006F5EFA"/>
    <w:rsid w:val="007009EE"/>
    <w:rsid w:val="00732D73"/>
    <w:rsid w:val="007440A9"/>
    <w:rsid w:val="007452C3"/>
    <w:rsid w:val="007D6294"/>
    <w:rsid w:val="007D71C8"/>
    <w:rsid w:val="00837B9B"/>
    <w:rsid w:val="0085067A"/>
    <w:rsid w:val="008530E8"/>
    <w:rsid w:val="00855B01"/>
    <w:rsid w:val="00870FA4"/>
    <w:rsid w:val="008C528C"/>
    <w:rsid w:val="008F6C47"/>
    <w:rsid w:val="008F6EC4"/>
    <w:rsid w:val="00913364"/>
    <w:rsid w:val="009154B9"/>
    <w:rsid w:val="00937D0D"/>
    <w:rsid w:val="009600AA"/>
    <w:rsid w:val="00984EDA"/>
    <w:rsid w:val="009908C8"/>
    <w:rsid w:val="00994238"/>
    <w:rsid w:val="00996438"/>
    <w:rsid w:val="00A437C6"/>
    <w:rsid w:val="00A50E94"/>
    <w:rsid w:val="00A56A2A"/>
    <w:rsid w:val="00A75DA1"/>
    <w:rsid w:val="00AB472F"/>
    <w:rsid w:val="00AC6E6D"/>
    <w:rsid w:val="00AE039A"/>
    <w:rsid w:val="00B04B1C"/>
    <w:rsid w:val="00B14106"/>
    <w:rsid w:val="00B2036E"/>
    <w:rsid w:val="00B34126"/>
    <w:rsid w:val="00B46671"/>
    <w:rsid w:val="00BA709E"/>
    <w:rsid w:val="00BD384A"/>
    <w:rsid w:val="00BD60F9"/>
    <w:rsid w:val="00C01618"/>
    <w:rsid w:val="00C077C7"/>
    <w:rsid w:val="00C17664"/>
    <w:rsid w:val="00C35E32"/>
    <w:rsid w:val="00C530E5"/>
    <w:rsid w:val="00C614D1"/>
    <w:rsid w:val="00C62A23"/>
    <w:rsid w:val="00C74191"/>
    <w:rsid w:val="00CA753A"/>
    <w:rsid w:val="00CC5C64"/>
    <w:rsid w:val="00CF4EEE"/>
    <w:rsid w:val="00D311D3"/>
    <w:rsid w:val="00D36F6A"/>
    <w:rsid w:val="00D53419"/>
    <w:rsid w:val="00D7227B"/>
    <w:rsid w:val="00DC570C"/>
    <w:rsid w:val="00DD2C81"/>
    <w:rsid w:val="00DD2D48"/>
    <w:rsid w:val="00E13F6C"/>
    <w:rsid w:val="00E172BA"/>
    <w:rsid w:val="00E57496"/>
    <w:rsid w:val="00F16AE8"/>
    <w:rsid w:val="00FD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ind w:left="3096"/>
      <w:outlineLvl w:val="0"/>
    </w:pPr>
    <w:rPr>
      <w:szCs w:val="20"/>
      <w:u w:val="single"/>
    </w:rPr>
  </w:style>
  <w:style w:type="paragraph" w:styleId="Heading2">
    <w:name w:val="heading 2"/>
    <w:basedOn w:val="Normal"/>
    <w:next w:val="Normal"/>
    <w:autoRedefine/>
    <w:qFormat/>
    <w:pPr>
      <w:keepNext/>
      <w:numPr>
        <w:ilvl w:val="1"/>
        <w:numId w:val="6"/>
      </w:numPr>
      <w:spacing w:before="120"/>
      <w:outlineLvl w:val="1"/>
    </w:pPr>
    <w:rPr>
      <w:rFonts w:ascii="Arial" w:hAnsi="Arial"/>
      <w:szCs w:val="20"/>
    </w:rPr>
  </w:style>
  <w:style w:type="paragraph" w:styleId="Heading3">
    <w:name w:val="heading 3"/>
    <w:basedOn w:val="Normal"/>
    <w:next w:val="Normal"/>
    <w:autoRedefine/>
    <w:qFormat/>
    <w:pPr>
      <w:keepNext/>
      <w:numPr>
        <w:ilvl w:val="2"/>
        <w:numId w:val="6"/>
      </w:numPr>
      <w:spacing w:before="60" w:after="60"/>
      <w:outlineLvl w:val="2"/>
    </w:pPr>
    <w:rPr>
      <w:rFonts w:ascii="Arial" w:hAnsi="Arial"/>
      <w:szCs w:val="20"/>
    </w:rPr>
  </w:style>
  <w:style w:type="paragraph" w:styleId="Heading4">
    <w:name w:val="heading 4"/>
    <w:basedOn w:val="Normal"/>
    <w:next w:val="Normal"/>
    <w:qFormat/>
    <w:pPr>
      <w:keepNext/>
      <w:spacing w:line="228" w:lineRule="atLeast"/>
      <w:jc w:val="center"/>
      <w:outlineLvl w:val="3"/>
    </w:pPr>
    <w:rPr>
      <w:spacing w:val="12"/>
      <w:szCs w:val="18"/>
      <w:u w:val="single"/>
    </w:rPr>
  </w:style>
  <w:style w:type="paragraph" w:styleId="Heading5">
    <w:name w:val="heading 5"/>
    <w:basedOn w:val="Normal"/>
    <w:next w:val="Normal"/>
    <w:qFormat/>
    <w:pPr>
      <w:keepNext/>
      <w:jc w:val="center"/>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widowControl w:val="0"/>
      <w:autoSpaceDE w:val="0"/>
      <w:autoSpaceDN w:val="0"/>
      <w:adjustRightInd w:val="0"/>
    </w:pPr>
    <w:rPr>
      <w:sz w:val="20"/>
    </w:rPr>
  </w:style>
  <w:style w:type="paragraph" w:styleId="BodyTextIndent">
    <w:name w:val="Body Text Indent"/>
    <w:basedOn w:val="Normal"/>
    <w:pPr>
      <w:tabs>
        <w:tab w:val="left" w:leader="underscore" w:pos="7128"/>
        <w:tab w:val="right" w:leader="underscore" w:pos="9288"/>
      </w:tabs>
      <w:ind w:hanging="6480"/>
      <w:jc w:val="center"/>
    </w:pPr>
    <w:rPr>
      <w:szCs w:val="20"/>
    </w:rPr>
  </w:style>
  <w:style w:type="character" w:styleId="Hyperlink">
    <w:name w:val="Hyperlink"/>
    <w:rPr>
      <w:rFonts w:ascii="Times New Roman" w:hAnsi="Times New Roman"/>
      <w:color w:val="0000EE"/>
      <w:sz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720"/>
    </w:pPr>
    <w:rPr>
      <w:szCs w:val="16"/>
    </w:rPr>
  </w:style>
  <w:style w:type="paragraph" w:styleId="BodyTextIndent2">
    <w:name w:val="Body Text Indent 2"/>
    <w:basedOn w:val="Normal"/>
    <w:pPr>
      <w:tabs>
        <w:tab w:val="left" w:leader="underscore" w:pos="2880"/>
        <w:tab w:val="left" w:leader="underscore" w:pos="4860"/>
      </w:tabs>
      <w:ind w:firstLine="864"/>
    </w:pPr>
    <w:rPr>
      <w:szCs w:val="16"/>
    </w:rPr>
  </w:style>
  <w:style w:type="paragraph" w:styleId="BodyTextIndent3">
    <w:name w:val="Body Text Indent 3"/>
    <w:basedOn w:val="Normal"/>
    <w:pPr>
      <w:ind w:firstLine="864"/>
    </w:pPr>
    <w:rPr>
      <w:sz w:val="22"/>
      <w:szCs w:val="16"/>
    </w:rPr>
  </w:style>
  <w:style w:type="paragraph" w:customStyle="1" w:styleId="Level1">
    <w:name w:val="Level 1"/>
    <w:basedOn w:val="Normal"/>
    <w:pPr>
      <w:numPr>
        <w:numId w:val="13"/>
      </w:numPr>
    </w:pPr>
  </w:style>
  <w:style w:type="paragraph" w:styleId="BalloonText">
    <w:name w:val="Balloon Text"/>
    <w:basedOn w:val="Normal"/>
    <w:semiHidden/>
    <w:rsid w:val="00837B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ind w:left="3096"/>
      <w:outlineLvl w:val="0"/>
    </w:pPr>
    <w:rPr>
      <w:szCs w:val="20"/>
      <w:u w:val="single"/>
    </w:rPr>
  </w:style>
  <w:style w:type="paragraph" w:styleId="Heading2">
    <w:name w:val="heading 2"/>
    <w:basedOn w:val="Normal"/>
    <w:next w:val="Normal"/>
    <w:autoRedefine/>
    <w:qFormat/>
    <w:pPr>
      <w:keepNext/>
      <w:numPr>
        <w:ilvl w:val="1"/>
        <w:numId w:val="6"/>
      </w:numPr>
      <w:spacing w:before="120"/>
      <w:outlineLvl w:val="1"/>
    </w:pPr>
    <w:rPr>
      <w:rFonts w:ascii="Arial" w:hAnsi="Arial"/>
      <w:szCs w:val="20"/>
    </w:rPr>
  </w:style>
  <w:style w:type="paragraph" w:styleId="Heading3">
    <w:name w:val="heading 3"/>
    <w:basedOn w:val="Normal"/>
    <w:next w:val="Normal"/>
    <w:autoRedefine/>
    <w:qFormat/>
    <w:pPr>
      <w:keepNext/>
      <w:numPr>
        <w:ilvl w:val="2"/>
        <w:numId w:val="6"/>
      </w:numPr>
      <w:spacing w:before="60" w:after="60"/>
      <w:outlineLvl w:val="2"/>
    </w:pPr>
    <w:rPr>
      <w:rFonts w:ascii="Arial" w:hAnsi="Arial"/>
      <w:szCs w:val="20"/>
    </w:rPr>
  </w:style>
  <w:style w:type="paragraph" w:styleId="Heading4">
    <w:name w:val="heading 4"/>
    <w:basedOn w:val="Normal"/>
    <w:next w:val="Normal"/>
    <w:qFormat/>
    <w:pPr>
      <w:keepNext/>
      <w:spacing w:line="228" w:lineRule="atLeast"/>
      <w:jc w:val="center"/>
      <w:outlineLvl w:val="3"/>
    </w:pPr>
    <w:rPr>
      <w:spacing w:val="12"/>
      <w:szCs w:val="18"/>
      <w:u w:val="single"/>
    </w:rPr>
  </w:style>
  <w:style w:type="paragraph" w:styleId="Heading5">
    <w:name w:val="heading 5"/>
    <w:basedOn w:val="Normal"/>
    <w:next w:val="Normal"/>
    <w:qFormat/>
    <w:pPr>
      <w:keepNext/>
      <w:jc w:val="center"/>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widowControl w:val="0"/>
      <w:autoSpaceDE w:val="0"/>
      <w:autoSpaceDN w:val="0"/>
      <w:adjustRightInd w:val="0"/>
    </w:pPr>
    <w:rPr>
      <w:sz w:val="20"/>
    </w:rPr>
  </w:style>
  <w:style w:type="paragraph" w:styleId="BodyTextIndent">
    <w:name w:val="Body Text Indent"/>
    <w:basedOn w:val="Normal"/>
    <w:pPr>
      <w:tabs>
        <w:tab w:val="left" w:leader="underscore" w:pos="7128"/>
        <w:tab w:val="right" w:leader="underscore" w:pos="9288"/>
      </w:tabs>
      <w:ind w:hanging="6480"/>
      <w:jc w:val="center"/>
    </w:pPr>
    <w:rPr>
      <w:szCs w:val="20"/>
    </w:rPr>
  </w:style>
  <w:style w:type="character" w:styleId="Hyperlink">
    <w:name w:val="Hyperlink"/>
    <w:rPr>
      <w:rFonts w:ascii="Times New Roman" w:hAnsi="Times New Roman"/>
      <w:color w:val="0000EE"/>
      <w:sz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720"/>
    </w:pPr>
    <w:rPr>
      <w:szCs w:val="16"/>
    </w:rPr>
  </w:style>
  <w:style w:type="paragraph" w:styleId="BodyTextIndent2">
    <w:name w:val="Body Text Indent 2"/>
    <w:basedOn w:val="Normal"/>
    <w:pPr>
      <w:tabs>
        <w:tab w:val="left" w:leader="underscore" w:pos="2880"/>
        <w:tab w:val="left" w:leader="underscore" w:pos="4860"/>
      </w:tabs>
      <w:ind w:firstLine="864"/>
    </w:pPr>
    <w:rPr>
      <w:szCs w:val="16"/>
    </w:rPr>
  </w:style>
  <w:style w:type="paragraph" w:styleId="BodyTextIndent3">
    <w:name w:val="Body Text Indent 3"/>
    <w:basedOn w:val="Normal"/>
    <w:pPr>
      <w:ind w:firstLine="864"/>
    </w:pPr>
    <w:rPr>
      <w:sz w:val="22"/>
      <w:szCs w:val="16"/>
    </w:rPr>
  </w:style>
  <w:style w:type="paragraph" w:customStyle="1" w:styleId="Level1">
    <w:name w:val="Level 1"/>
    <w:basedOn w:val="Normal"/>
    <w:pPr>
      <w:numPr>
        <w:numId w:val="13"/>
      </w:numPr>
    </w:pPr>
  </w:style>
  <w:style w:type="paragraph" w:styleId="BalloonText">
    <w:name w:val="Balloon Text"/>
    <w:basedOn w:val="Normal"/>
    <w:semiHidden/>
    <w:rsid w:val="00837B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493</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 PHOTO COPIES OF SIGNATURES</vt:lpstr>
    </vt:vector>
  </TitlesOfParts>
  <Company>NJDCA</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PHOTO COPIES OF SIGNATURES</dc:title>
  <dc:creator>Drafter</dc:creator>
  <cp:lastModifiedBy>ANNAMARIE</cp:lastModifiedBy>
  <cp:revision>4</cp:revision>
  <cp:lastPrinted>2015-06-18T19:55:00Z</cp:lastPrinted>
  <dcterms:created xsi:type="dcterms:W3CDTF">2017-07-31T15:10:00Z</dcterms:created>
  <dcterms:modified xsi:type="dcterms:W3CDTF">2017-08-17T20:08:00Z</dcterms:modified>
</cp:coreProperties>
</file>