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E8BA20D" wp14:editId="2DD4AC1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E258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E2588">
              <w:rPr>
                <w:rFonts w:eastAsia="Times New Roman"/>
                <w:sz w:val="20"/>
                <w:szCs w:val="20"/>
              </w:rPr>
              <w:t>119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E2588" w:rsidRPr="001903C1" w:rsidRDefault="007E2588" w:rsidP="007E2588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TAXPAYERS DUE TO TAX COURT APPEALS</w:t>
      </w:r>
      <w:bookmarkStart w:id="0" w:name="_GoBack"/>
      <w:bookmarkEnd w:id="0"/>
    </w:p>
    <w:p w:rsidR="007E2588" w:rsidRDefault="007E2588" w:rsidP="007E2588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taxpayers are entitled to a refund due to Tax Court Appeals; </w:t>
      </w:r>
    </w:p>
    <w:p w:rsidR="007E2588" w:rsidRPr="001903C1" w:rsidRDefault="007E2588" w:rsidP="007E2588">
      <w:pPr>
        <w:pStyle w:val="NoSpacing"/>
      </w:pPr>
      <w:r>
        <w:t>Block   Lot         Property Owner                       Tax Year             Amount</w:t>
      </w:r>
    </w:p>
    <w:p w:rsidR="007E2588" w:rsidRDefault="007E2588" w:rsidP="007E2588">
      <w:pPr>
        <w:pStyle w:val="NoSpacing"/>
      </w:pPr>
      <w:r>
        <w:t>63</w:t>
      </w:r>
      <w:r>
        <w:tab/>
        <w:t xml:space="preserve">  2.01</w:t>
      </w:r>
      <w:r>
        <w:tab/>
        <w:t xml:space="preserve">      Edgewater Lin-Hill           </w:t>
      </w:r>
      <w:r>
        <w:tab/>
        <w:t xml:space="preserve">        2012</w:t>
      </w:r>
      <w:r>
        <w:tab/>
      </w:r>
      <w:r>
        <w:tab/>
        <w:t>$9,931.57</w:t>
      </w:r>
    </w:p>
    <w:p w:rsidR="007E2588" w:rsidRDefault="007E2588" w:rsidP="007E2588">
      <w:pPr>
        <w:pStyle w:val="NoSpacing"/>
      </w:pPr>
      <w:r>
        <w:t>63</w:t>
      </w:r>
      <w:r>
        <w:tab/>
        <w:t xml:space="preserve">  2.01</w:t>
      </w:r>
      <w:r>
        <w:tab/>
        <w:t xml:space="preserve">      Edgewater Lin-Hill           </w:t>
      </w:r>
      <w:r>
        <w:tab/>
        <w:t xml:space="preserve">        2013</w:t>
      </w:r>
      <w:r>
        <w:tab/>
      </w:r>
      <w:r>
        <w:tab/>
        <w:t>$10,396.64</w:t>
      </w:r>
    </w:p>
    <w:p w:rsidR="007E2588" w:rsidRDefault="007E2588" w:rsidP="007E2588">
      <w:pPr>
        <w:pStyle w:val="NoSpacing"/>
      </w:pPr>
      <w:r>
        <w:t>63</w:t>
      </w:r>
      <w:r>
        <w:tab/>
        <w:t xml:space="preserve">  2.01</w:t>
      </w:r>
      <w:r>
        <w:tab/>
        <w:t xml:space="preserve">      Edgewater Lin-Hill           </w:t>
      </w:r>
      <w:r>
        <w:tab/>
        <w:t xml:space="preserve">        2014</w:t>
      </w:r>
      <w:r>
        <w:tab/>
      </w:r>
      <w:r>
        <w:tab/>
        <w:t>$9,639.56</w:t>
      </w:r>
    </w:p>
    <w:p w:rsidR="007E2588" w:rsidRDefault="007E2588" w:rsidP="007E2588">
      <w:pPr>
        <w:pStyle w:val="NoSpacing"/>
      </w:pPr>
      <w:r>
        <w:t>63</w:t>
      </w:r>
      <w:r>
        <w:tab/>
        <w:t xml:space="preserve">  2.01</w:t>
      </w:r>
      <w:r>
        <w:tab/>
        <w:t xml:space="preserve">      Edgewater Lin-Hill           </w:t>
      </w:r>
      <w:r>
        <w:tab/>
        <w:t xml:space="preserve">        2015</w:t>
      </w:r>
      <w:r>
        <w:tab/>
      </w:r>
      <w:r>
        <w:tab/>
        <w:t>$10,328.17</w:t>
      </w:r>
    </w:p>
    <w:p w:rsidR="007E2588" w:rsidRDefault="007E2588" w:rsidP="007E2588">
      <w:pPr>
        <w:pStyle w:val="NoSpacing"/>
      </w:pPr>
      <w:r>
        <w:t>63</w:t>
      </w:r>
      <w:r>
        <w:tab/>
        <w:t xml:space="preserve">  2.01</w:t>
      </w:r>
      <w:r>
        <w:tab/>
        <w:t xml:space="preserve">      Edgewater Lin-Hill           </w:t>
      </w:r>
      <w:r>
        <w:tab/>
        <w:t xml:space="preserve">        2016</w:t>
      </w:r>
      <w:r>
        <w:tab/>
      </w:r>
      <w:r>
        <w:tab/>
        <w:t>$11,794.77</w:t>
      </w:r>
    </w:p>
    <w:p w:rsidR="007E2588" w:rsidRDefault="007E2588" w:rsidP="007E2588">
      <w:pPr>
        <w:pStyle w:val="NoSpacing"/>
      </w:pPr>
    </w:p>
    <w:p w:rsidR="007E2588" w:rsidRDefault="007E2588" w:rsidP="007E2588">
      <w:pPr>
        <w:pStyle w:val="NoSpacing"/>
      </w:pPr>
      <w:r>
        <w:tab/>
      </w:r>
      <w:r w:rsidRPr="001903C1">
        <w:rPr>
          <w:b/>
        </w:rPr>
        <w:t>NOW, THEREFORE, BE IT RESOLVED</w:t>
      </w:r>
      <w:r w:rsidRPr="001903C1">
        <w:t xml:space="preserve"> by the Governing Body of the Borough of </w:t>
      </w:r>
      <w:r>
        <w:t>Edgewater</w:t>
      </w:r>
      <w:r w:rsidRPr="001903C1">
        <w:t xml:space="preserve"> that the Treasurer be, and is hereby authorized to draw a check </w:t>
      </w:r>
      <w:r>
        <w:t>in amount of $52,090.71</w:t>
      </w:r>
    </w:p>
    <w:p w:rsidR="007E2588" w:rsidRDefault="007E2588" w:rsidP="007E2588">
      <w:pPr>
        <w:rPr>
          <w:rFonts w:ascii="Verdana" w:hAnsi="Verdana"/>
          <w:sz w:val="22"/>
          <w:szCs w:val="22"/>
        </w:rPr>
      </w:pPr>
    </w:p>
    <w:p w:rsidR="007E2588" w:rsidRDefault="007E2588" w:rsidP="007E2588">
      <w:pPr>
        <w:jc w:val="both"/>
        <w:rPr>
          <w:rFonts w:ascii="Verdana" w:hAnsi="Verdana" w:cs="Verdana"/>
          <w:sz w:val="22"/>
          <w:szCs w:val="22"/>
        </w:rPr>
      </w:pPr>
      <w:r w:rsidRPr="00907387">
        <w:rPr>
          <w:rFonts w:ascii="Verdana" w:hAnsi="Verdana" w:cs="Verdana"/>
          <w:sz w:val="22"/>
          <w:szCs w:val="22"/>
        </w:rPr>
        <w:t>Check Payable to:</w:t>
      </w:r>
      <w:r w:rsidRPr="00907387">
        <w:rPr>
          <w:rFonts w:ascii="Verdana" w:hAnsi="Verdana" w:cs="Verdana"/>
          <w:sz w:val="22"/>
          <w:szCs w:val="22"/>
        </w:rPr>
        <w:tab/>
      </w:r>
      <w:proofErr w:type="spellStart"/>
      <w:r>
        <w:rPr>
          <w:rFonts w:ascii="Verdana" w:hAnsi="Verdana" w:cs="Verdana"/>
          <w:sz w:val="22"/>
          <w:szCs w:val="22"/>
        </w:rPr>
        <w:t>Nashel</w:t>
      </w:r>
      <w:proofErr w:type="spellEnd"/>
      <w:r>
        <w:rPr>
          <w:rFonts w:ascii="Verdana" w:hAnsi="Verdana" w:cs="Verdana"/>
          <w:sz w:val="22"/>
          <w:szCs w:val="22"/>
        </w:rPr>
        <w:t xml:space="preserve"> and </w:t>
      </w:r>
      <w:proofErr w:type="spellStart"/>
      <w:r>
        <w:rPr>
          <w:rFonts w:ascii="Verdana" w:hAnsi="Verdana" w:cs="Verdana"/>
          <w:sz w:val="22"/>
          <w:szCs w:val="22"/>
        </w:rPr>
        <w:t>Nashel</w:t>
      </w:r>
      <w:proofErr w:type="spellEnd"/>
      <w:r>
        <w:rPr>
          <w:rFonts w:ascii="Verdana" w:hAnsi="Verdana" w:cs="Verdana"/>
          <w:sz w:val="22"/>
          <w:szCs w:val="22"/>
        </w:rPr>
        <w:t xml:space="preserve"> LLC</w:t>
      </w:r>
    </w:p>
    <w:p w:rsidR="007E2588" w:rsidRDefault="007E2588" w:rsidP="007E2588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FBO Edgewater Lin-Hill </w:t>
      </w:r>
      <w:proofErr w:type="spellStart"/>
      <w:r>
        <w:rPr>
          <w:rFonts w:ascii="Verdana" w:hAnsi="Verdana" w:cs="Verdana"/>
          <w:sz w:val="22"/>
          <w:szCs w:val="22"/>
        </w:rPr>
        <w:t>Inc</w:t>
      </w:r>
      <w:proofErr w:type="spellEnd"/>
    </w:p>
    <w:p w:rsidR="007E2588" w:rsidRDefault="007E2588" w:rsidP="007E2588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415 Sixtieth Street</w:t>
      </w:r>
    </w:p>
    <w:p w:rsidR="007166B7" w:rsidRPr="00CE3ED7" w:rsidRDefault="007E2588" w:rsidP="007E2588">
      <w:pPr>
        <w:jc w:val="both"/>
        <w:rPr>
          <w:sz w:val="22"/>
          <w:szCs w:val="20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West New York, NJ  07093</w:t>
      </w:r>
      <w:r w:rsidR="007166B7"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7E2588">
        <w:rPr>
          <w:rFonts w:eastAsia="Times New Roman"/>
          <w:b/>
          <w:bCs/>
          <w:sz w:val="20"/>
          <w:szCs w:val="20"/>
        </w:rPr>
        <w:t>May 15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E25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E2588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12E04-E25A-4CF1-99B5-430EF771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2017-04-21T13:23:00Z</dcterms:created>
  <dcterms:modified xsi:type="dcterms:W3CDTF">2017-04-21T13:23:00Z</dcterms:modified>
</cp:coreProperties>
</file>