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8E8B771" wp14:editId="62D21CA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84561" w:rsidP="009C1D30">
            <w:pPr>
              <w:spacing w:after="0"/>
              <w:rPr>
                <w:rFonts w:eastAsia="Times New Roman"/>
                <w:sz w:val="20"/>
                <w:szCs w:val="20"/>
              </w:rPr>
            </w:pPr>
            <w:r>
              <w:rPr>
                <w:rFonts w:eastAsia="Times New Roman"/>
                <w:sz w:val="20"/>
                <w:szCs w:val="20"/>
              </w:rPr>
              <w:t>March 20,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1232B">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45119C">
              <w:rPr>
                <w:rFonts w:eastAsia="Times New Roman"/>
                <w:sz w:val="20"/>
                <w:szCs w:val="20"/>
              </w:rPr>
              <w:t>-091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9513D4">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5119C" w:rsidRDefault="0045119C" w:rsidP="0045119C">
      <w:pPr>
        <w:rPr>
          <w:b/>
          <w:sz w:val="22"/>
          <w:szCs w:val="22"/>
        </w:rPr>
      </w:pPr>
      <w:bookmarkStart w:id="0" w:name="_GoBack"/>
      <w:bookmarkEnd w:id="0"/>
    </w:p>
    <w:p w:rsidR="0045119C" w:rsidRPr="0045119C" w:rsidRDefault="0045119C" w:rsidP="0045119C">
      <w:pPr>
        <w:rPr>
          <w:sz w:val="22"/>
          <w:szCs w:val="22"/>
        </w:rPr>
      </w:pPr>
      <w:r w:rsidRPr="0045119C">
        <w:rPr>
          <w:b/>
          <w:sz w:val="22"/>
          <w:szCs w:val="22"/>
        </w:rPr>
        <w:t xml:space="preserve">WHEREAS, </w:t>
      </w:r>
      <w:r w:rsidRPr="0045119C">
        <w:rPr>
          <w:sz w:val="22"/>
          <w:szCs w:val="22"/>
        </w:rPr>
        <w:t>the Borough of Edgewater is the recipient of a Fiscal Year 2015 New Jersey Department of Transportation Municipal Aid Program Grant in the amount of $149,000, and</w:t>
      </w:r>
    </w:p>
    <w:p w:rsidR="0045119C" w:rsidRPr="0045119C" w:rsidRDefault="0045119C" w:rsidP="0045119C">
      <w:pPr>
        <w:rPr>
          <w:sz w:val="22"/>
          <w:szCs w:val="22"/>
        </w:rPr>
      </w:pPr>
      <w:r w:rsidRPr="0045119C">
        <w:rPr>
          <w:b/>
          <w:sz w:val="22"/>
          <w:szCs w:val="22"/>
        </w:rPr>
        <w:t xml:space="preserve">WHEREAS, </w:t>
      </w:r>
      <w:r w:rsidRPr="0045119C">
        <w:rPr>
          <w:sz w:val="22"/>
          <w:szCs w:val="22"/>
        </w:rPr>
        <w:t>the approval of the grant is for Improvements to Old River Road which included curbs, sidewalks, milling and paving in the area of Thompson Lane, and</w:t>
      </w:r>
    </w:p>
    <w:p w:rsidR="0045119C" w:rsidRPr="0045119C" w:rsidRDefault="0045119C" w:rsidP="0045119C">
      <w:pPr>
        <w:rPr>
          <w:sz w:val="22"/>
          <w:szCs w:val="22"/>
        </w:rPr>
      </w:pPr>
      <w:r w:rsidRPr="0045119C">
        <w:rPr>
          <w:b/>
          <w:sz w:val="22"/>
          <w:szCs w:val="22"/>
        </w:rPr>
        <w:t xml:space="preserve">WHEREAS, </w:t>
      </w:r>
      <w:r w:rsidRPr="0045119C">
        <w:rPr>
          <w:sz w:val="22"/>
          <w:szCs w:val="22"/>
        </w:rPr>
        <w:t>the Borough of Edgewater Municipal Engineer, CME Associates, was authorized to prepare plans and specifications that meet the criteria for the above named grant, and</w:t>
      </w:r>
    </w:p>
    <w:p w:rsidR="0045119C" w:rsidRPr="0045119C" w:rsidRDefault="0045119C" w:rsidP="0045119C">
      <w:pPr>
        <w:rPr>
          <w:sz w:val="22"/>
          <w:szCs w:val="22"/>
        </w:rPr>
      </w:pPr>
      <w:r w:rsidRPr="0045119C">
        <w:rPr>
          <w:b/>
          <w:sz w:val="22"/>
          <w:szCs w:val="22"/>
        </w:rPr>
        <w:t xml:space="preserve">WHEREAS, </w:t>
      </w:r>
      <w:r w:rsidRPr="0045119C">
        <w:rPr>
          <w:sz w:val="22"/>
          <w:szCs w:val="22"/>
        </w:rPr>
        <w:t>CME Associates has submitted plans and specifications dated February 28, 2017 that meet the criteria of the 2015 New Jersey Department of Transportation Municipal Aid Program Grant, and</w:t>
      </w:r>
    </w:p>
    <w:p w:rsidR="0045119C" w:rsidRPr="0045119C" w:rsidRDefault="0045119C" w:rsidP="0045119C">
      <w:pPr>
        <w:rPr>
          <w:sz w:val="22"/>
          <w:szCs w:val="22"/>
        </w:rPr>
      </w:pPr>
      <w:r w:rsidRPr="0045119C">
        <w:rPr>
          <w:b/>
          <w:sz w:val="22"/>
          <w:szCs w:val="22"/>
        </w:rPr>
        <w:t xml:space="preserve">WHEREAS, </w:t>
      </w:r>
      <w:r w:rsidRPr="0045119C">
        <w:rPr>
          <w:sz w:val="22"/>
          <w:szCs w:val="22"/>
        </w:rPr>
        <w:t>the Borough’s Bond Counsel has prepared the necessary bond ordinance to fund the above grant project and the grant award will be reimbursed according to the Municipal Aid guidelines.</w:t>
      </w:r>
    </w:p>
    <w:p w:rsidR="0045119C" w:rsidRPr="0045119C" w:rsidRDefault="0045119C" w:rsidP="0045119C">
      <w:pPr>
        <w:rPr>
          <w:sz w:val="22"/>
          <w:szCs w:val="22"/>
        </w:rPr>
      </w:pPr>
      <w:r w:rsidRPr="0045119C">
        <w:rPr>
          <w:b/>
          <w:sz w:val="22"/>
          <w:szCs w:val="22"/>
        </w:rPr>
        <w:t xml:space="preserve">NOW THEREFORE BE IT RESOLVED, </w:t>
      </w:r>
      <w:r w:rsidRPr="0045119C">
        <w:rPr>
          <w:sz w:val="22"/>
          <w:szCs w:val="22"/>
        </w:rPr>
        <w:t>by the Edgewater Mayor and Council that it hereby authorize the Borough of Edgewater, Municipal Engineer, and Qualified Purchasing Agent to seek competitive bidding for the above named project in accordance with the 2015 Department of Transportation Municipal Aid Program Grant and N.J.S.A. 40A-11 of the Local Public Contracts Law.</w:t>
      </w:r>
    </w:p>
    <w:p w:rsidR="0081232B" w:rsidRPr="0045119C" w:rsidRDefault="0045119C" w:rsidP="0045119C">
      <w:pPr>
        <w:rPr>
          <w:sz w:val="22"/>
          <w:szCs w:val="22"/>
        </w:rPr>
      </w:pPr>
      <w:r w:rsidRPr="0045119C">
        <w:rPr>
          <w:b/>
          <w:sz w:val="22"/>
          <w:szCs w:val="22"/>
        </w:rPr>
        <w:t xml:space="preserve">BE IT FURTHER RESOLVED, </w:t>
      </w:r>
      <w:r w:rsidRPr="0045119C">
        <w:rPr>
          <w:sz w:val="22"/>
          <w:szCs w:val="22"/>
        </w:rPr>
        <w:t>solicitation of competitive bidding is contingent upon the necessary funding being made available as certified by the Chief Fi</w:t>
      </w:r>
      <w:r w:rsidRPr="0045119C">
        <w:rPr>
          <w:sz w:val="22"/>
          <w:szCs w:val="22"/>
        </w:rPr>
        <w:t>nancial Officer.</w:t>
      </w:r>
    </w:p>
    <w:p w:rsidR="0081232B" w:rsidRPr="0045119C" w:rsidRDefault="0081232B" w:rsidP="0081232B">
      <w:pPr>
        <w:widowControl w:val="0"/>
        <w:tabs>
          <w:tab w:val="left" w:pos="368"/>
        </w:tabs>
        <w:autoSpaceDE w:val="0"/>
        <w:autoSpaceDN w:val="0"/>
        <w:adjustRightInd w:val="0"/>
        <w:spacing w:after="0" w:line="277" w:lineRule="exact"/>
        <w:rPr>
          <w:rFonts w:eastAsia="Times New Roman"/>
          <w:sz w:val="22"/>
          <w:szCs w:val="22"/>
        </w:rPr>
      </w:pPr>
      <w:r w:rsidRPr="0045119C">
        <w:rPr>
          <w:rFonts w:eastAsia="Times New Roman"/>
          <w:sz w:val="22"/>
          <w:szCs w:val="22"/>
        </w:rPr>
        <w:t>I hereby certify that the above Resolution was adopted by the Mayor and Council on March 20, 2017</w:t>
      </w:r>
    </w:p>
    <w:p w:rsidR="0081232B" w:rsidRPr="0045119C" w:rsidRDefault="0081232B" w:rsidP="0045119C">
      <w:pPr>
        <w:widowControl w:val="0"/>
        <w:tabs>
          <w:tab w:val="left" w:pos="368"/>
        </w:tabs>
        <w:autoSpaceDE w:val="0"/>
        <w:autoSpaceDN w:val="0"/>
        <w:adjustRightInd w:val="0"/>
        <w:spacing w:after="0" w:line="277" w:lineRule="exact"/>
        <w:rPr>
          <w:rFonts w:eastAsia="Times New Roman"/>
          <w:sz w:val="22"/>
          <w:szCs w:val="22"/>
        </w:rPr>
      </w:pPr>
      <w:r w:rsidRPr="0045119C">
        <w:rPr>
          <w:rFonts w:eastAsia="Times New Roman"/>
          <w:sz w:val="22"/>
          <w:szCs w:val="22"/>
        </w:rPr>
        <w:t xml:space="preserve">           </w:t>
      </w:r>
    </w:p>
    <w:p w:rsidR="0081232B" w:rsidRPr="0045119C" w:rsidRDefault="0081232B" w:rsidP="0081232B">
      <w:pPr>
        <w:tabs>
          <w:tab w:val="left" w:pos="368"/>
        </w:tabs>
        <w:spacing w:after="0" w:line="277" w:lineRule="exact"/>
        <w:rPr>
          <w:rFonts w:eastAsia="Calibri"/>
          <w:b/>
          <w:sz w:val="22"/>
          <w:szCs w:val="22"/>
        </w:rPr>
      </w:pPr>
      <w:r w:rsidRPr="0045119C">
        <w:rPr>
          <w:rFonts w:eastAsia="Calibri"/>
          <w:b/>
          <w:sz w:val="22"/>
          <w:szCs w:val="22"/>
        </w:rPr>
        <w:tab/>
      </w:r>
      <w:r w:rsidR="0045119C">
        <w:rPr>
          <w:rFonts w:eastAsia="Calibri"/>
          <w:b/>
          <w:sz w:val="22"/>
          <w:szCs w:val="22"/>
        </w:rPr>
        <w:tab/>
      </w:r>
      <w:r w:rsidRPr="0045119C">
        <w:rPr>
          <w:rFonts w:eastAsia="Calibri"/>
          <w:b/>
          <w:sz w:val="22"/>
          <w:szCs w:val="22"/>
        </w:rPr>
        <w:t>_________________________                    ___________________________</w:t>
      </w:r>
    </w:p>
    <w:p w:rsidR="0081232B" w:rsidRPr="0045119C" w:rsidRDefault="0081232B" w:rsidP="0081232B">
      <w:pPr>
        <w:tabs>
          <w:tab w:val="left" w:pos="368"/>
        </w:tabs>
        <w:spacing w:after="0" w:line="277" w:lineRule="exact"/>
        <w:rPr>
          <w:rFonts w:eastAsia="Times New Roman"/>
          <w:sz w:val="22"/>
          <w:szCs w:val="22"/>
        </w:rPr>
      </w:pPr>
      <w:r w:rsidRPr="0045119C">
        <w:rPr>
          <w:rFonts w:eastAsia="Times New Roman"/>
          <w:sz w:val="22"/>
          <w:szCs w:val="22"/>
        </w:rPr>
        <w:tab/>
      </w:r>
      <w:r w:rsidR="0045119C">
        <w:rPr>
          <w:rFonts w:eastAsia="Times New Roman"/>
          <w:sz w:val="22"/>
          <w:szCs w:val="22"/>
        </w:rPr>
        <w:tab/>
      </w:r>
      <w:r w:rsidRPr="0045119C">
        <w:rPr>
          <w:rFonts w:eastAsia="Times New Roman"/>
          <w:sz w:val="22"/>
          <w:szCs w:val="22"/>
        </w:rPr>
        <w:t xml:space="preserve">Michael J. McPartland       </w:t>
      </w:r>
      <w:r w:rsidRPr="0045119C">
        <w:rPr>
          <w:rFonts w:eastAsia="Times New Roman"/>
          <w:sz w:val="22"/>
          <w:szCs w:val="22"/>
        </w:rPr>
        <w:tab/>
      </w:r>
      <w:r w:rsidRPr="0045119C">
        <w:rPr>
          <w:rFonts w:eastAsia="Times New Roman"/>
          <w:sz w:val="22"/>
          <w:szCs w:val="22"/>
        </w:rPr>
        <w:tab/>
      </w:r>
      <w:r w:rsidRPr="0045119C">
        <w:rPr>
          <w:rFonts w:eastAsia="Times New Roman"/>
          <w:sz w:val="22"/>
          <w:szCs w:val="22"/>
        </w:rPr>
        <w:tab/>
        <w:t>Annamarie O’Connor, RMC</w:t>
      </w:r>
      <w:r w:rsidRPr="0045119C">
        <w:rPr>
          <w:rFonts w:eastAsia="Times New Roman"/>
          <w:b/>
          <w:sz w:val="22"/>
          <w:szCs w:val="22"/>
        </w:rPr>
        <w:tab/>
      </w:r>
    </w:p>
    <w:p w:rsidR="00A11AFE" w:rsidRPr="0045119C" w:rsidRDefault="0081232B" w:rsidP="0045119C">
      <w:pPr>
        <w:tabs>
          <w:tab w:val="left" w:pos="368"/>
        </w:tabs>
        <w:spacing w:after="0" w:line="277" w:lineRule="exact"/>
        <w:rPr>
          <w:sz w:val="22"/>
          <w:szCs w:val="22"/>
        </w:rPr>
      </w:pPr>
      <w:r w:rsidRPr="0045119C">
        <w:rPr>
          <w:rFonts w:eastAsia="Times New Roman"/>
          <w:sz w:val="22"/>
          <w:szCs w:val="22"/>
        </w:rPr>
        <w:tab/>
      </w:r>
      <w:r w:rsidR="0045119C">
        <w:rPr>
          <w:rFonts w:eastAsia="Times New Roman"/>
          <w:sz w:val="22"/>
          <w:szCs w:val="22"/>
        </w:rPr>
        <w:tab/>
      </w:r>
      <w:r w:rsidRPr="0045119C">
        <w:rPr>
          <w:rFonts w:eastAsia="Times New Roman"/>
          <w:sz w:val="22"/>
          <w:szCs w:val="22"/>
        </w:rPr>
        <w:t xml:space="preserve">Mayor </w:t>
      </w:r>
      <w:r w:rsidRPr="0045119C">
        <w:rPr>
          <w:rFonts w:eastAsia="Times New Roman"/>
          <w:sz w:val="22"/>
          <w:szCs w:val="22"/>
        </w:rPr>
        <w:tab/>
      </w:r>
      <w:r w:rsidRPr="0045119C">
        <w:rPr>
          <w:rFonts w:eastAsia="Times New Roman"/>
          <w:sz w:val="22"/>
          <w:szCs w:val="22"/>
        </w:rPr>
        <w:tab/>
      </w:r>
      <w:r w:rsidRPr="0045119C">
        <w:rPr>
          <w:rFonts w:eastAsia="Times New Roman"/>
          <w:sz w:val="22"/>
          <w:szCs w:val="22"/>
        </w:rPr>
        <w:tab/>
      </w:r>
      <w:r w:rsidRPr="0045119C">
        <w:rPr>
          <w:rFonts w:eastAsia="Times New Roman"/>
          <w:sz w:val="22"/>
          <w:szCs w:val="22"/>
        </w:rPr>
        <w:tab/>
      </w:r>
      <w:r w:rsidRPr="0045119C">
        <w:rPr>
          <w:rFonts w:eastAsia="Times New Roman"/>
          <w:sz w:val="22"/>
          <w:szCs w:val="22"/>
        </w:rPr>
        <w:tab/>
      </w:r>
      <w:r w:rsidRPr="0045119C">
        <w:rPr>
          <w:rFonts w:eastAsia="Times New Roman"/>
          <w:sz w:val="22"/>
          <w:szCs w:val="22"/>
        </w:rPr>
        <w:tab/>
        <w:t>Borough Clerk</w:t>
      </w:r>
    </w:p>
    <w:sectPr w:rsidR="00A11AFE" w:rsidRPr="0045119C"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5119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A049F"/>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5119C"/>
    <w:rsid w:val="004A3F70"/>
    <w:rsid w:val="004C76A3"/>
    <w:rsid w:val="005F280A"/>
    <w:rsid w:val="00636217"/>
    <w:rsid w:val="006A6C36"/>
    <w:rsid w:val="006E61E1"/>
    <w:rsid w:val="007166B7"/>
    <w:rsid w:val="00720709"/>
    <w:rsid w:val="007462BF"/>
    <w:rsid w:val="00766DE2"/>
    <w:rsid w:val="007722BF"/>
    <w:rsid w:val="0077504D"/>
    <w:rsid w:val="007817AD"/>
    <w:rsid w:val="0081232B"/>
    <w:rsid w:val="00844EF9"/>
    <w:rsid w:val="00865AD1"/>
    <w:rsid w:val="00865B17"/>
    <w:rsid w:val="008C062D"/>
    <w:rsid w:val="008C1ECD"/>
    <w:rsid w:val="009513D4"/>
    <w:rsid w:val="00996019"/>
    <w:rsid w:val="009A116B"/>
    <w:rsid w:val="009B1538"/>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0A32"/>
    <w:rsid w:val="00CF1261"/>
    <w:rsid w:val="00D11E6C"/>
    <w:rsid w:val="00D84181"/>
    <w:rsid w:val="00DB5F56"/>
    <w:rsid w:val="00E36C7A"/>
    <w:rsid w:val="00E506E8"/>
    <w:rsid w:val="00E527E0"/>
    <w:rsid w:val="00E736A0"/>
    <w:rsid w:val="00EA6301"/>
    <w:rsid w:val="00EC008E"/>
    <w:rsid w:val="00F122B3"/>
    <w:rsid w:val="00F31108"/>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1978">
      <w:bodyDiv w:val="1"/>
      <w:marLeft w:val="0"/>
      <w:marRight w:val="0"/>
      <w:marTop w:val="0"/>
      <w:marBottom w:val="0"/>
      <w:divBdr>
        <w:top w:val="none" w:sz="0" w:space="0" w:color="auto"/>
        <w:left w:val="none" w:sz="0" w:space="0" w:color="auto"/>
        <w:bottom w:val="none" w:sz="0" w:space="0" w:color="auto"/>
        <w:right w:val="none" w:sz="0" w:space="0" w:color="auto"/>
      </w:divBdr>
    </w:div>
    <w:div w:id="813257546">
      <w:bodyDiv w:val="1"/>
      <w:marLeft w:val="0"/>
      <w:marRight w:val="0"/>
      <w:marTop w:val="0"/>
      <w:marBottom w:val="0"/>
      <w:divBdr>
        <w:top w:val="none" w:sz="0" w:space="0" w:color="auto"/>
        <w:left w:val="none" w:sz="0" w:space="0" w:color="auto"/>
        <w:bottom w:val="none" w:sz="0" w:space="0" w:color="auto"/>
        <w:right w:val="none" w:sz="0" w:space="0" w:color="auto"/>
      </w:divBdr>
    </w:div>
    <w:div w:id="9781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19D0-6D2E-40EE-9846-DB80A6BD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2017-03-16T17:03:00Z</cp:lastPrinted>
  <dcterms:created xsi:type="dcterms:W3CDTF">2017-03-17T16:10:00Z</dcterms:created>
  <dcterms:modified xsi:type="dcterms:W3CDTF">2017-03-17T16:10:00Z</dcterms:modified>
</cp:coreProperties>
</file>