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23B44FB" wp14:editId="46D23F8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05C20" w:rsidP="009C1D30">
            <w:pPr>
              <w:spacing w:after="0"/>
              <w:rPr>
                <w:rFonts w:eastAsia="Times New Roman"/>
                <w:sz w:val="20"/>
                <w:szCs w:val="20"/>
              </w:rPr>
            </w:pPr>
            <w:r>
              <w:rPr>
                <w:rFonts w:eastAsia="Times New Roman"/>
                <w:sz w:val="20"/>
                <w:szCs w:val="20"/>
              </w:rPr>
              <w:t>February 21, 2017</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805C20">
              <w:rPr>
                <w:rFonts w:eastAsia="Times New Roman"/>
                <w:sz w:val="20"/>
                <w:szCs w:val="20"/>
              </w:rPr>
              <w:t>064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05C20" w:rsidRDefault="00805C20" w:rsidP="00805C20">
      <w:pPr>
        <w:pStyle w:val="NoSpacing"/>
      </w:pPr>
      <w:r>
        <w:rPr>
          <w:b/>
        </w:rPr>
        <w:t xml:space="preserve">WHEREAS, </w:t>
      </w:r>
      <w:r>
        <w:t>the Borough of Edgewater provides for an annual salary ordinance for its white collar non-unionized positions, and</w:t>
      </w:r>
    </w:p>
    <w:p w:rsidR="00805C20" w:rsidRDefault="00805C20" w:rsidP="00805C20">
      <w:pPr>
        <w:pStyle w:val="NoSpacing"/>
      </w:pPr>
    </w:p>
    <w:p w:rsidR="00805C20" w:rsidRDefault="00805C20" w:rsidP="00805C20">
      <w:pPr>
        <w:pStyle w:val="NoSpacing"/>
      </w:pPr>
      <w:r>
        <w:rPr>
          <w:b/>
        </w:rPr>
        <w:t xml:space="preserve">WHEREAS, </w:t>
      </w:r>
      <w:r>
        <w:t>the Borough of Edgewater has grown in population and infrastructure necessitating the Borough to provide adequate service to the community and its residents, and</w:t>
      </w:r>
    </w:p>
    <w:p w:rsidR="00805C20" w:rsidRDefault="00805C20" w:rsidP="00805C20">
      <w:pPr>
        <w:pStyle w:val="NoSpacing"/>
        <w:rPr>
          <w:b/>
        </w:rPr>
      </w:pPr>
    </w:p>
    <w:p w:rsidR="00805C20" w:rsidRDefault="00805C20" w:rsidP="00805C20">
      <w:pPr>
        <w:pStyle w:val="NoSpacing"/>
      </w:pPr>
      <w:r>
        <w:rPr>
          <w:b/>
        </w:rPr>
        <w:t xml:space="preserve">WHEREAS, </w:t>
      </w:r>
      <w:r>
        <w:t>the Edgewater Mayor and Council have determined that certain salaries should be adjusted for certain full time positions as a result of this growth.</w:t>
      </w:r>
    </w:p>
    <w:p w:rsidR="00805C20" w:rsidRDefault="00805C20" w:rsidP="00805C20">
      <w:pPr>
        <w:pStyle w:val="NoSpacing"/>
      </w:pPr>
    </w:p>
    <w:p w:rsidR="00805C20" w:rsidRDefault="00805C20" w:rsidP="00805C20">
      <w:pPr>
        <w:pStyle w:val="NoSpacing"/>
      </w:pPr>
      <w:r>
        <w:rPr>
          <w:b/>
        </w:rPr>
        <w:t xml:space="preserve">NOW THEREFORE BE IT RESOLVED, </w:t>
      </w:r>
      <w:r>
        <w:t>that the following salaries are adjusted for the named civil service positions of full time Clerk I and Clerk II within the Borough of Edgewater,</w:t>
      </w:r>
    </w:p>
    <w:p w:rsidR="00805C20" w:rsidRDefault="00805C20" w:rsidP="00805C20">
      <w:pPr>
        <w:pStyle w:val="NoSpacing"/>
      </w:pPr>
    </w:p>
    <w:p w:rsidR="00805C20" w:rsidRDefault="00805C20" w:rsidP="00805C20">
      <w:pPr>
        <w:pStyle w:val="NoSpacing"/>
      </w:pPr>
      <w:r>
        <w:t>Administration Clerk - $4500</w:t>
      </w:r>
    </w:p>
    <w:p w:rsidR="00805C20" w:rsidRDefault="00805C20" w:rsidP="00805C20">
      <w:pPr>
        <w:pStyle w:val="NoSpacing"/>
      </w:pPr>
      <w:r>
        <w:t>Clerk’s Clerk - $2500</w:t>
      </w:r>
    </w:p>
    <w:p w:rsidR="00805C20" w:rsidRDefault="00805C20" w:rsidP="00805C20">
      <w:pPr>
        <w:pStyle w:val="NoSpacing"/>
      </w:pPr>
      <w:r>
        <w:t>Finance Clerk - $1500</w:t>
      </w:r>
    </w:p>
    <w:p w:rsidR="00805C20" w:rsidRDefault="00805C20" w:rsidP="00805C20">
      <w:pPr>
        <w:pStyle w:val="NoSpacing"/>
      </w:pPr>
      <w:r>
        <w:t>Fire Prevention Clerk Sr. - $4500</w:t>
      </w:r>
    </w:p>
    <w:p w:rsidR="00805C20" w:rsidRDefault="00805C20" w:rsidP="00805C20">
      <w:pPr>
        <w:pStyle w:val="NoSpacing"/>
      </w:pPr>
      <w:r>
        <w:t>Fire Prevention Clerk Jr. - $2500</w:t>
      </w:r>
    </w:p>
    <w:p w:rsidR="00805C20" w:rsidRDefault="00805C20" w:rsidP="00805C20">
      <w:pPr>
        <w:pStyle w:val="NoSpacing"/>
      </w:pPr>
      <w:r>
        <w:t>Health Clerk - $2500</w:t>
      </w:r>
    </w:p>
    <w:p w:rsidR="00805C20" w:rsidRDefault="00805C20" w:rsidP="00805C20">
      <w:pPr>
        <w:pStyle w:val="NoSpacing"/>
      </w:pPr>
      <w:r>
        <w:t>Police Clerk - $2500</w:t>
      </w:r>
    </w:p>
    <w:p w:rsidR="00805C20" w:rsidRDefault="00805C20" w:rsidP="00805C20">
      <w:pPr>
        <w:pStyle w:val="NoSpacing"/>
      </w:pPr>
      <w:r>
        <w:t>Reception Clerk - $1500</w:t>
      </w:r>
    </w:p>
    <w:p w:rsidR="00805C20" w:rsidRDefault="00805C20" w:rsidP="00805C20">
      <w:pPr>
        <w:pStyle w:val="NoSpacing"/>
      </w:pPr>
      <w:r>
        <w:t>Tax Assessor Clerk - $1500</w:t>
      </w:r>
    </w:p>
    <w:p w:rsidR="00805C20" w:rsidRDefault="00805C20" w:rsidP="00805C20">
      <w:pPr>
        <w:pStyle w:val="NoSpacing"/>
      </w:pPr>
      <w:r>
        <w:t>Tax Collector Clerk - $4500</w:t>
      </w:r>
    </w:p>
    <w:p w:rsidR="00805C20" w:rsidRDefault="00805C20" w:rsidP="00805C20"/>
    <w:p w:rsidR="00805C20" w:rsidRPr="000C3271" w:rsidRDefault="00805C20" w:rsidP="00805C20">
      <w:r>
        <w:rPr>
          <w:b/>
        </w:rPr>
        <w:t xml:space="preserve">BE IT FURTHER RESOLVED, </w:t>
      </w:r>
      <w:r>
        <w:t>that said adjustment shall take effect retroactively to January 1, 2017 and that the Chief Financial Officer as well as the Borough’s Financial Consultant have reviewed and certified that funding is available for said adjustments.</w:t>
      </w:r>
    </w:p>
    <w:p w:rsidR="00DB5F56" w:rsidRPr="00AF723D" w:rsidRDefault="00DB5F56" w:rsidP="00DB5F56">
      <w:pPr>
        <w:pStyle w:val="NoSpacing"/>
      </w:pPr>
      <w:r w:rsidRPr="00AF723D">
        <w:lastRenderedPageBreak/>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 xml:space="preserve">January </w:t>
      </w:r>
      <w:r w:rsidR="00A35EBA">
        <w:rPr>
          <w:rFonts w:eastAsia="Times New Roman"/>
          <w:b/>
          <w:bCs/>
          <w:sz w:val="20"/>
          <w:szCs w:val="20"/>
        </w:rPr>
        <w:t>17</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05C2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05C20"/>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D543-E2E0-41DF-8175-5B862056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2017-02-16T19:29:00Z</dcterms:created>
  <dcterms:modified xsi:type="dcterms:W3CDTF">2017-02-16T19:29:00Z</dcterms:modified>
</cp:coreProperties>
</file>