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5F321C" w:rsidRPr="00257E41" w:rsidTr="002D6623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5F321C" w:rsidRPr="00257E41" w:rsidRDefault="005F321C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5E568C8" wp14:editId="4CF16F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F321C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F321C" w:rsidRPr="00257E41" w:rsidRDefault="005F321C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F321C" w:rsidRPr="00257E41" w:rsidTr="002D6623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F321C" w:rsidRPr="00257E41" w:rsidTr="002D6623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F321C" w:rsidRPr="00257E41" w:rsidTr="002D6623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5F321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5F321C" w:rsidRPr="00257E41" w:rsidTr="002D6623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EC6FB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C6FBD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-03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F321C" w:rsidRPr="00257E41" w:rsidTr="002D6623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321C" w:rsidRPr="00257E41" w:rsidTr="002D6623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F321C" w:rsidRPr="00257E41" w:rsidTr="002D6623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321C" w:rsidRPr="00257E41" w:rsidTr="002D6623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321C" w:rsidRPr="00257E41" w:rsidTr="002D6623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321C" w:rsidRPr="00257E41" w:rsidTr="002D6623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F321C" w:rsidRPr="00257E41" w:rsidRDefault="005F321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321C" w:rsidTr="002D662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21C" w:rsidRDefault="005F321C" w:rsidP="002D662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21C" w:rsidRDefault="005F321C" w:rsidP="002D6623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21C" w:rsidRDefault="005F321C" w:rsidP="002D6623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21C" w:rsidRDefault="005F321C" w:rsidP="002D6623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21C" w:rsidRDefault="005F321C" w:rsidP="002D6623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21C" w:rsidRDefault="005F321C" w:rsidP="002D6623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21C" w:rsidRDefault="005F321C" w:rsidP="002D6623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21C" w:rsidRDefault="005F321C" w:rsidP="002D6623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21C" w:rsidRDefault="005F321C" w:rsidP="002D662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F321C" w:rsidRPr="00D87E25" w:rsidRDefault="005F321C" w:rsidP="005F321C">
      <w:pPr>
        <w:pStyle w:val="NoSpacing"/>
        <w:jc w:val="both"/>
        <w:rPr>
          <w:b/>
        </w:rPr>
      </w:pPr>
      <w:r w:rsidRPr="00D87E25">
        <w:rPr>
          <w:b/>
        </w:rPr>
        <w:t>PROFESSIONAL SERVICES: BOROUGH PLANNER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Borough of Edgewater has a need to acquire the Professional Services for a Borough Planner as a fair and open contract pursuant to the provisions of N.J.S.A.19:44A-20.5 et seq., and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Qualified Purchasing Agent has determined and certified in writing that the value of the acquisition will exceed $17,500.00; and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anticipated term of this contract is one year beginning January, 201</w:t>
      </w:r>
      <w:r>
        <w:t>7</w:t>
      </w:r>
      <w:r w:rsidRPr="000E6AAF">
        <w:t xml:space="preserve"> and ending December 31, 201</w:t>
      </w:r>
      <w:r>
        <w:t>7</w:t>
      </w:r>
      <w:r w:rsidRPr="000E6AAF">
        <w:t>; and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Kathryn Gregory, of Gregory Associates, LLC has submitted </w:t>
      </w:r>
      <w:r>
        <w:t>a proposal dated December</w:t>
      </w:r>
      <w:r w:rsidRPr="000E6AAF">
        <w:t>, 201</w:t>
      </w:r>
      <w:r>
        <w:t>6</w:t>
      </w:r>
      <w:r w:rsidRPr="000E6AAF">
        <w:t xml:space="preserve"> indicating they will provide the Professional Services for Borough Planner for an hourly rate of $140.00, for a total cost not to exceed $17,500 plus disbursements therein; and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upon review by the RFQ Committee, the award by the Governing Body is based on price, experience, knowledge of community, availability, accessibility, demonstrates knowledge of New Jersey Planning and Engineering; and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  <w:r w:rsidRPr="00D87E25">
        <w:rPr>
          <w:b/>
        </w:rPr>
        <w:t>NOW THEREFORE BE IT RESOLVED</w:t>
      </w:r>
      <w:r w:rsidRPr="000E6AAF">
        <w:t xml:space="preserve"> by the Mayor and Council that</w:t>
      </w:r>
      <w:r>
        <w:t xml:space="preserve"> the</w:t>
      </w:r>
      <w:r w:rsidRPr="000E6AAF">
        <w:t xml:space="preserve"> Mayor and Borough Clerk are hereby authorized and directed to engage the services of: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Kathryn Gregory</w:t>
      </w:r>
    </w:p>
    <w:p w:rsidR="005F321C" w:rsidRPr="000E6AAF" w:rsidRDefault="005F321C" w:rsidP="005F321C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Gregory Associates, LLC</w:t>
      </w:r>
    </w:p>
    <w:p w:rsidR="005F321C" w:rsidRPr="000E6AAF" w:rsidRDefault="005F321C" w:rsidP="005F321C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 xml:space="preserve">96 Linwood </w:t>
      </w:r>
      <w:proofErr w:type="gramStart"/>
      <w:r w:rsidRPr="000E6AAF">
        <w:t>Plaza</w:t>
      </w:r>
      <w:proofErr w:type="gramEnd"/>
      <w:r w:rsidRPr="000E6AAF">
        <w:t xml:space="preserve"> - #350</w:t>
      </w:r>
    </w:p>
    <w:p w:rsidR="005F321C" w:rsidRDefault="005F321C" w:rsidP="005F321C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Ft. Lee, NJ  07024</w:t>
      </w:r>
    </w:p>
    <w:p w:rsidR="005F321C" w:rsidRPr="000E6AAF" w:rsidRDefault="005F321C" w:rsidP="005F321C">
      <w:pPr>
        <w:pStyle w:val="NoSpacing"/>
        <w:jc w:val="both"/>
      </w:pPr>
      <w:r w:rsidRPr="000E6AAF">
        <w:lastRenderedPageBreak/>
        <w:t>As Borough Planning Consultant for the Year 201</w:t>
      </w:r>
      <w:r>
        <w:t>7</w:t>
      </w:r>
      <w:r w:rsidRPr="000E6AAF">
        <w:t xml:space="preserve"> at an hourly rate of $140.00 per hour plus disbursements incident thereto; and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I, Sercan Zo</w:t>
      </w:r>
      <w:r w:rsidR="00DC76AF">
        <w:t>kl</w:t>
      </w:r>
      <w:bookmarkStart w:id="0" w:name="_GoBack"/>
      <w:bookmarkEnd w:id="0"/>
      <w:r w:rsidRPr="000E6AAF">
        <w:t>u, CFO do hereby certify that funding is available for the Professional Services for Borough Planner under various accounts: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  <w:r w:rsidRPr="000E6AAF">
        <w:t xml:space="preserve">________________________________ </w:t>
      </w:r>
    </w:p>
    <w:p w:rsidR="005F321C" w:rsidRPr="000E6AAF" w:rsidRDefault="00D33E96" w:rsidP="005F321C">
      <w:pPr>
        <w:pStyle w:val="NoSpacing"/>
        <w:jc w:val="both"/>
      </w:pPr>
      <w:r>
        <w:t>Sercan Zoklu</w:t>
      </w:r>
    </w:p>
    <w:p w:rsidR="005F321C" w:rsidRDefault="005F321C" w:rsidP="005F321C">
      <w:pPr>
        <w:pStyle w:val="NoSpacing"/>
        <w:jc w:val="both"/>
      </w:pPr>
      <w:r w:rsidRPr="000E6AAF">
        <w:t>Chief Financial Officer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  <w:r w:rsidRPr="000E6AAF">
        <w:t>I hereby certify that the above Res</w:t>
      </w:r>
      <w:r>
        <w:t>olution was adopted by the Mayor</w:t>
      </w:r>
      <w:r w:rsidRPr="000E6AAF">
        <w:t xml:space="preserve"> and Council on January </w:t>
      </w:r>
      <w:r>
        <w:t>2</w:t>
      </w:r>
      <w:r w:rsidRPr="000E6AAF">
        <w:t>, 201</w:t>
      </w:r>
      <w:r>
        <w:t>7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5F321C" w:rsidRPr="000E6AAF" w:rsidRDefault="005F321C" w:rsidP="005F321C">
      <w:pPr>
        <w:pStyle w:val="NoSpacing"/>
        <w:jc w:val="both"/>
      </w:pPr>
    </w:p>
    <w:p w:rsidR="005F321C" w:rsidRDefault="005F321C" w:rsidP="005F321C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5F321C" w:rsidRDefault="005F321C" w:rsidP="005F321C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5F321C" w:rsidRDefault="005F321C" w:rsidP="005F321C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5F321C" w:rsidRDefault="005F321C" w:rsidP="005F321C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5F321C" w:rsidRDefault="005F321C" w:rsidP="005F321C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5F321C" w:rsidRPr="000E6AAF" w:rsidRDefault="005F321C" w:rsidP="005F321C">
      <w:pPr>
        <w:pStyle w:val="NoSpacing"/>
        <w:jc w:val="both"/>
      </w:pPr>
    </w:p>
    <w:p w:rsidR="005F321C" w:rsidRPr="000E6AAF" w:rsidRDefault="005F321C" w:rsidP="005F321C">
      <w:pPr>
        <w:pStyle w:val="NoSpacing"/>
        <w:jc w:val="both"/>
      </w:pPr>
    </w:p>
    <w:p w:rsidR="001D06FB" w:rsidRDefault="001D06FB"/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1C"/>
    <w:rsid w:val="001D06FB"/>
    <w:rsid w:val="005F321C"/>
    <w:rsid w:val="00870C36"/>
    <w:rsid w:val="00D33E96"/>
    <w:rsid w:val="00DC76AF"/>
    <w:rsid w:val="00E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21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21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21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21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dcterms:created xsi:type="dcterms:W3CDTF">2016-12-08T15:09:00Z</dcterms:created>
  <dcterms:modified xsi:type="dcterms:W3CDTF">2016-12-29T19:41:00Z</dcterms:modified>
</cp:coreProperties>
</file>