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D37B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D37B2">
              <w:rPr>
                <w:rFonts w:eastAsia="Times New Roman"/>
                <w:sz w:val="20"/>
                <w:szCs w:val="20"/>
              </w:rPr>
              <w:t>295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CC2CD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</w:t>
            </w:r>
            <w:r w:rsidR="00CC2CD5">
              <w:rPr>
                <w:rFonts w:eastAsia="Times New Roman"/>
                <w:smallCaps/>
              </w:rPr>
              <w:t>Y</w:t>
            </w:r>
            <w:bookmarkStart w:id="0" w:name="_GoBack"/>
            <w:bookmarkEnd w:id="0"/>
            <w:r w:rsidRPr="00CE3ED7">
              <w:rPr>
                <w:rFonts w:eastAsia="Times New Roman"/>
                <w:smallCaps/>
              </w:rPr>
              <w:t>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4D37B2" w:rsidRDefault="004D37B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4D37B2" w:rsidRPr="00257E41" w:rsidRDefault="004D37B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D37B2" w:rsidRDefault="004D37B2" w:rsidP="004D37B2">
      <w:pPr>
        <w:pStyle w:val="NoSpacing"/>
        <w:rPr>
          <w:b/>
          <w:bCs/>
        </w:rPr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a property tax appeal filed by The Bailey 2</w:t>
      </w:r>
      <w:r w:rsidRPr="00227FB5">
        <w:rPr>
          <w:vertAlign w:val="superscript"/>
        </w:rPr>
        <w:t>nd</w:t>
      </w:r>
      <w:r>
        <w:t xml:space="preserve"> Family Ltd. </w:t>
      </w:r>
      <w:proofErr w:type="spellStart"/>
      <w:r>
        <w:t>Ptshp</w:t>
      </w:r>
      <w:proofErr w:type="spellEnd"/>
      <w:r>
        <w:t xml:space="preserve">/NJ 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Numbers 008833-12; 001089-13; 002109-14; 006568-15; and 003578-16; and 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41 Lots 1 and 5 and is more known as 12 Adelaide Place on the tax assessment map of the Borough, and;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4D37B2" w:rsidRDefault="004D37B2" w:rsidP="004D37B2">
      <w:pPr>
        <w:pStyle w:val="NoSpacing"/>
      </w:pPr>
    </w:p>
    <w:p w:rsidR="004D37B2" w:rsidRDefault="004D37B2" w:rsidP="004D37B2">
      <w:pPr>
        <w:pStyle w:val="NoSpacing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4D37B2" w:rsidRDefault="004D37B2" w:rsidP="004D37B2">
      <w:pPr>
        <w:jc w:val="both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D37B2">
        <w:rPr>
          <w:rFonts w:eastAsia="Times New Roman"/>
          <w:b/>
          <w:bCs/>
          <w:sz w:val="20"/>
          <w:szCs w:val="20"/>
        </w:rPr>
        <w:t>December 19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4D37B2" w:rsidRDefault="004D37B2" w:rsidP="004D37B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4D37B2" w:rsidRDefault="004D37B2" w:rsidP="004D37B2">
      <w:pPr>
        <w:jc w:val="both"/>
        <w:rPr>
          <w:b/>
          <w:bCs/>
        </w:rPr>
      </w:pPr>
    </w:p>
    <w:p w:rsidR="004D37B2" w:rsidRDefault="004D37B2" w:rsidP="004D37B2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</w:pPr>
      <w:r>
        <w:t>The terms of the aforesaid tax appeal settlement shall consist of the following:</w:t>
      </w:r>
    </w:p>
    <w:p w:rsidR="004D37B2" w:rsidRDefault="004D37B2" w:rsidP="004D37B2">
      <w:pPr>
        <w:pStyle w:val="ListParagraph"/>
        <w:tabs>
          <w:tab w:val="left" w:pos="-1440"/>
        </w:tabs>
        <w:ind w:left="1440"/>
        <w:jc w:val="both"/>
      </w:pPr>
    </w:p>
    <w:p w:rsidR="004D37B2" w:rsidRDefault="004D37B2" w:rsidP="004D37B2">
      <w:pPr>
        <w:pStyle w:val="ListParagraph"/>
        <w:tabs>
          <w:tab w:val="left" w:pos="-1440"/>
        </w:tabs>
        <w:ind w:left="1440"/>
        <w:jc w:val="both"/>
      </w:pPr>
      <w:r>
        <w:tab/>
      </w:r>
      <w:r>
        <w:tab/>
      </w:r>
      <w:r>
        <w:tab/>
        <w:t xml:space="preserve"> </w:t>
      </w:r>
      <w:r>
        <w:tab/>
        <w:t>LOT 1</w:t>
      </w:r>
    </w:p>
    <w:p w:rsidR="004D37B2" w:rsidRDefault="004D37B2" w:rsidP="004D37B2">
      <w:pPr>
        <w:jc w:val="center"/>
      </w:pPr>
    </w:p>
    <w:p w:rsidR="004D37B2" w:rsidRDefault="004D37B2" w:rsidP="004D37B2">
      <w:pPr>
        <w:ind w:firstLine="3600"/>
      </w:pPr>
      <w:r>
        <w:t>2012 Assessment:</w:t>
      </w:r>
      <w:r>
        <w:tab/>
        <w:t>$918,000</w:t>
      </w:r>
    </w:p>
    <w:p w:rsidR="004D37B2" w:rsidRDefault="004D37B2" w:rsidP="004D37B2">
      <w:pPr>
        <w:ind w:firstLine="3600"/>
      </w:pPr>
      <w:r>
        <w:t xml:space="preserve">2013 Assessment: </w:t>
      </w:r>
      <w:r>
        <w:tab/>
        <w:t>$918,000</w:t>
      </w:r>
      <w:r>
        <w:tab/>
      </w:r>
    </w:p>
    <w:p w:rsidR="004D37B2" w:rsidRDefault="004D37B2" w:rsidP="004D37B2">
      <w:pPr>
        <w:ind w:firstLine="3600"/>
      </w:pPr>
      <w:r>
        <w:t xml:space="preserve">2014 Assessment: </w:t>
      </w:r>
      <w:r>
        <w:tab/>
        <w:t>$918,000</w:t>
      </w:r>
    </w:p>
    <w:p w:rsidR="004D37B2" w:rsidRDefault="004D37B2" w:rsidP="004D37B2">
      <w:pPr>
        <w:ind w:firstLine="3600"/>
      </w:pPr>
      <w:r>
        <w:t>2015 Assessment:</w:t>
      </w:r>
      <w:r>
        <w:tab/>
        <w:t>$918,000</w:t>
      </w:r>
    </w:p>
    <w:p w:rsidR="004D37B2" w:rsidRDefault="004D37B2" w:rsidP="004D37B2">
      <w:pPr>
        <w:ind w:left="2880" w:firstLine="720"/>
      </w:pPr>
      <w:r>
        <w:t xml:space="preserve">2016 Assessment: </w:t>
      </w:r>
      <w:r>
        <w:tab/>
        <w:t>$918,000</w:t>
      </w:r>
    </w:p>
    <w:p w:rsidR="004D37B2" w:rsidRDefault="004D37B2" w:rsidP="004D37B2">
      <w:pPr>
        <w:ind w:firstLine="3600"/>
      </w:pPr>
    </w:p>
    <w:p w:rsidR="004D37B2" w:rsidRDefault="004D37B2" w:rsidP="004D37B2">
      <w:pPr>
        <w:pStyle w:val="ListParagraph"/>
        <w:tabs>
          <w:tab w:val="left" w:pos="-1440"/>
        </w:tabs>
        <w:ind w:left="1440"/>
        <w:jc w:val="both"/>
      </w:pPr>
      <w:r>
        <w:tab/>
      </w:r>
      <w:r>
        <w:tab/>
      </w:r>
      <w:r>
        <w:tab/>
      </w:r>
      <w:r>
        <w:tab/>
        <w:t>LOT 5</w:t>
      </w:r>
    </w:p>
    <w:p w:rsidR="004D37B2" w:rsidRDefault="004D37B2" w:rsidP="004D37B2">
      <w:pPr>
        <w:jc w:val="center"/>
      </w:pPr>
    </w:p>
    <w:p w:rsidR="004D37B2" w:rsidRDefault="004D37B2" w:rsidP="004D37B2">
      <w:pPr>
        <w:ind w:firstLine="3600"/>
      </w:pPr>
      <w:r>
        <w:t>2012 Assessment:</w:t>
      </w:r>
      <w:r>
        <w:tab/>
        <w:t>$432,000</w:t>
      </w:r>
    </w:p>
    <w:p w:rsidR="004D37B2" w:rsidRDefault="004D37B2" w:rsidP="004D37B2">
      <w:pPr>
        <w:ind w:firstLine="3600"/>
      </w:pPr>
      <w:r>
        <w:t xml:space="preserve">2013 Assessment: </w:t>
      </w:r>
      <w:r>
        <w:tab/>
        <w:t>$432,000</w:t>
      </w:r>
      <w:r>
        <w:tab/>
      </w:r>
    </w:p>
    <w:p w:rsidR="004D37B2" w:rsidRDefault="004D37B2" w:rsidP="004D37B2">
      <w:pPr>
        <w:ind w:firstLine="3600"/>
      </w:pPr>
      <w:r>
        <w:t xml:space="preserve">2014 Assessment: </w:t>
      </w:r>
      <w:r>
        <w:tab/>
        <w:t>$432,000</w:t>
      </w:r>
    </w:p>
    <w:p w:rsidR="004D37B2" w:rsidRDefault="004D37B2" w:rsidP="004D37B2">
      <w:pPr>
        <w:ind w:firstLine="3600"/>
      </w:pPr>
      <w:r>
        <w:t>2015 Assessment:</w:t>
      </w:r>
      <w:r>
        <w:tab/>
        <w:t>$432,000</w:t>
      </w:r>
    </w:p>
    <w:p w:rsidR="004D37B2" w:rsidRDefault="004D37B2" w:rsidP="004D37B2">
      <w:pPr>
        <w:ind w:left="2880" w:firstLine="720"/>
      </w:pPr>
      <w:r>
        <w:t xml:space="preserve">2016 Assessment: </w:t>
      </w:r>
      <w:r>
        <w:tab/>
        <w:t>$432,000</w:t>
      </w:r>
    </w:p>
    <w:p w:rsidR="004D37B2" w:rsidRDefault="004D37B2" w:rsidP="004D37B2">
      <w:pPr>
        <w:ind w:firstLine="3600"/>
      </w:pPr>
    </w:p>
    <w:p w:rsidR="004D37B2" w:rsidRDefault="004D37B2" w:rsidP="004D37B2">
      <w:pPr>
        <w:jc w:val="both"/>
      </w:pPr>
    </w:p>
    <w:p w:rsidR="004D37B2" w:rsidRDefault="004D37B2" w:rsidP="004D37B2">
      <w:pPr>
        <w:ind w:firstLine="720"/>
        <w:jc w:val="both"/>
      </w:pPr>
      <w:r>
        <w:t>I hereby certify that the above Resolution was adopted by the Mayor and Council on _____</w:t>
      </w:r>
      <w:r>
        <w:t>December 19</w:t>
      </w:r>
      <w:r>
        <w:t>_, 2016.</w:t>
      </w:r>
    </w:p>
    <w:p w:rsidR="004D37B2" w:rsidRDefault="004D37B2" w:rsidP="004D37B2">
      <w:pPr>
        <w:ind w:firstLine="1440"/>
        <w:jc w:val="both"/>
      </w:pPr>
    </w:p>
    <w:p w:rsidR="004D37B2" w:rsidRDefault="004D37B2" w:rsidP="004D37B2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4D37B2" w:rsidRDefault="004D37B2" w:rsidP="004D37B2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4D37B2" w:rsidRDefault="004D37B2" w:rsidP="004D37B2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4D37B2" w:rsidRDefault="004D37B2" w:rsidP="004D37B2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</w:pP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C2C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6AE6122"/>
    <w:multiLevelType w:val="hybridMultilevel"/>
    <w:tmpl w:val="6C58C9B0"/>
    <w:lvl w:ilvl="0" w:tplc="B81223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D37B2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C2CD5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AA5B-2047-4501-BEDC-C8DD9762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2016-12-15T19:01:00Z</cp:lastPrinted>
  <dcterms:created xsi:type="dcterms:W3CDTF">2016-12-15T19:01:00Z</dcterms:created>
  <dcterms:modified xsi:type="dcterms:W3CDTF">2016-12-15T19:02:00Z</dcterms:modified>
</cp:coreProperties>
</file>