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16AED" w:rsidP="009C1D30">
            <w:pPr>
              <w:spacing w:after="0"/>
              <w:rPr>
                <w:rFonts w:eastAsia="Times New Roman"/>
                <w:sz w:val="20"/>
                <w:szCs w:val="20"/>
              </w:rPr>
            </w:pPr>
            <w:r>
              <w:rPr>
                <w:rFonts w:eastAsia="Times New Roman"/>
                <w:sz w:val="20"/>
                <w:szCs w:val="20"/>
              </w:rPr>
              <w:t>September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B16AED">
              <w:rPr>
                <w:rFonts w:eastAsia="Times New Roman"/>
                <w:sz w:val="20"/>
                <w:szCs w:val="20"/>
              </w:rPr>
              <w:t>239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16AED" w:rsidRPr="00C566EF" w:rsidRDefault="00DB5F56" w:rsidP="00B16AED">
      <w:pPr>
        <w:jc w:val="both"/>
      </w:pPr>
      <w:r w:rsidRPr="00AF723D">
        <w:t>.</w:t>
      </w:r>
      <w:r w:rsidR="00B16AED" w:rsidRPr="00B16AED">
        <w:t xml:space="preserve"> </w:t>
      </w:r>
      <w:r w:rsidR="00B16AED">
        <w:tab/>
      </w:r>
      <w:r w:rsidR="00B16AED" w:rsidRPr="00C566EF">
        <w:rPr>
          <w:b/>
        </w:rPr>
        <w:t>WHEREAS</w:t>
      </w:r>
      <w:r w:rsidR="00B16AED" w:rsidRPr="00C566EF">
        <w:t>, Ma</w:t>
      </w:r>
      <w:r w:rsidR="00B16AED">
        <w:t>rie Christiansen, the owner of 19 Hilliard Avenue, Edgewater New Jersey filed suit against the Borough in July, 2015 in the law division of Superior Court of New Jersey, Bergen County, under Docket No. L-6955-15</w:t>
      </w:r>
      <w:r w:rsidR="00B16AED" w:rsidRPr="00C566EF">
        <w:t>; and</w:t>
      </w:r>
    </w:p>
    <w:p w:rsidR="00B16AED" w:rsidRPr="00C566EF" w:rsidRDefault="00B16AED" w:rsidP="00B16AED">
      <w:pPr>
        <w:jc w:val="both"/>
      </w:pPr>
      <w:r w:rsidRPr="00C566EF">
        <w:tab/>
      </w:r>
      <w:r w:rsidRPr="00C566EF">
        <w:rPr>
          <w:b/>
        </w:rPr>
        <w:t>WHEREAS</w:t>
      </w:r>
      <w:r w:rsidRPr="00C566EF">
        <w:t xml:space="preserve">, the </w:t>
      </w:r>
      <w:r>
        <w:t xml:space="preserve">allegations by Christiansen, the Plaintiff, in the Complaint involved the Borough’s ownership and control of property located at 21 Hilliard Avenue, Edgewater, New Jersey; and, </w:t>
      </w:r>
      <w:r w:rsidRPr="00C566EF">
        <w:t xml:space="preserve"> </w:t>
      </w:r>
    </w:p>
    <w:p w:rsidR="00B16AED" w:rsidRPr="00C566EF" w:rsidRDefault="00B16AED" w:rsidP="00B16AED">
      <w:pPr>
        <w:jc w:val="both"/>
      </w:pPr>
      <w:r w:rsidRPr="00C566EF">
        <w:tab/>
      </w:r>
      <w:r w:rsidRPr="00C566EF">
        <w:rPr>
          <w:b/>
        </w:rPr>
        <w:t>WHEREAS</w:t>
      </w:r>
      <w:r w:rsidRPr="00C566EF">
        <w:t xml:space="preserve">, </w:t>
      </w:r>
      <w:r>
        <w:t xml:space="preserve">it was alleged by the Plaintiff that the Borough caused part of the parking lot and guardrails to be constructed on her property without her consent; </w:t>
      </w:r>
      <w:r w:rsidRPr="00C566EF">
        <w:t xml:space="preserve">and  </w:t>
      </w:r>
    </w:p>
    <w:p w:rsidR="00B16AED" w:rsidRPr="00C566EF" w:rsidRDefault="00B16AED" w:rsidP="00B16AED">
      <w:pPr>
        <w:jc w:val="both"/>
      </w:pPr>
      <w:r w:rsidRPr="00C566EF">
        <w:tab/>
      </w:r>
      <w:r w:rsidRPr="00C566EF">
        <w:rPr>
          <w:b/>
        </w:rPr>
        <w:t>WHEREAS</w:t>
      </w:r>
      <w:r w:rsidRPr="00C566EF">
        <w:t xml:space="preserve">, </w:t>
      </w:r>
      <w:r>
        <w:t>a survey done of the location shows that a portion of the Plaintiffs property is encroached upon by the parking lot and guardrails used by 21 Hilliard Avenue</w:t>
      </w:r>
      <w:r w:rsidRPr="00C566EF">
        <w:t xml:space="preserve">; and </w:t>
      </w:r>
    </w:p>
    <w:p w:rsidR="00B16AED" w:rsidRDefault="00B16AED" w:rsidP="00B16AED">
      <w:pPr>
        <w:jc w:val="both"/>
      </w:pPr>
      <w:r w:rsidRPr="00C566EF">
        <w:tab/>
      </w:r>
      <w:r w:rsidRPr="00C566EF">
        <w:rPr>
          <w:b/>
        </w:rPr>
        <w:t>WHEREAS</w:t>
      </w:r>
      <w:r w:rsidRPr="00C566EF">
        <w:t xml:space="preserve">, the </w:t>
      </w:r>
      <w:r>
        <w:t>Borough believes it is in the best interest of the town that this matter be settled in an amicable way that allows for the Borough to continue the use of the parking area without interruption or reconfiguration</w:t>
      </w:r>
    </w:p>
    <w:p w:rsidR="00B16AED" w:rsidRDefault="00B16AED" w:rsidP="00B16AED">
      <w:pPr>
        <w:jc w:val="both"/>
      </w:pPr>
      <w:r w:rsidRPr="00C566EF">
        <w:tab/>
      </w:r>
      <w:r w:rsidRPr="00C566EF">
        <w:rPr>
          <w:b/>
        </w:rPr>
        <w:t>NOW THEREFORE BE IT RESOLVED</w:t>
      </w:r>
      <w:r w:rsidRPr="00C566EF">
        <w:t xml:space="preserve"> that the Borough Attorney </w:t>
      </w:r>
      <w:r>
        <w:t xml:space="preserve">is authorized </w:t>
      </w:r>
      <w:r w:rsidRPr="00C566EF">
        <w:t xml:space="preserve">to settle the above mentioned </w:t>
      </w:r>
      <w:r>
        <w:t>litigation in a manner that provides an easement or other similarly legal mechanism which would allow for the continued use of the property by the Borough and would provide the Plaintiff with the legal right to park its vehicles in the Borough’s lot at 21 Hilliard Avenue; and</w:t>
      </w:r>
    </w:p>
    <w:p w:rsidR="00B16AED" w:rsidRPr="00C566EF" w:rsidRDefault="00B16AED" w:rsidP="00B16AED">
      <w:pPr>
        <w:jc w:val="both"/>
      </w:pPr>
      <w:r w:rsidRPr="00C566EF">
        <w:tab/>
      </w:r>
      <w:r w:rsidRPr="00C566EF">
        <w:rPr>
          <w:b/>
        </w:rPr>
        <w:t>BE IT FURTHER RESOLVED</w:t>
      </w:r>
      <w:r w:rsidRPr="00C566EF">
        <w:t xml:space="preserve"> that the Borough Attorney is authorized to enter into a Stipulation of Settlement to reflect that Agreement; and </w:t>
      </w:r>
    </w:p>
    <w:p w:rsidR="00B16AED" w:rsidRPr="00C566EF" w:rsidRDefault="00B16AED" w:rsidP="00B16AED">
      <w:pPr>
        <w:jc w:val="both"/>
      </w:pPr>
      <w:r w:rsidRPr="00C566EF">
        <w:tab/>
      </w:r>
      <w:r w:rsidRPr="00C566EF">
        <w:rPr>
          <w:b/>
        </w:rPr>
        <w:t>BE IT FURTHER RESOLVED</w:t>
      </w:r>
      <w:r w:rsidRPr="00C566EF">
        <w:t xml:space="preserve"> that a copy of this Resolution shall be forwarded to the Borough Attorney.  </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16AED">
        <w:rPr>
          <w:rFonts w:eastAsia="Times New Roman"/>
          <w:b/>
          <w:bCs/>
          <w:sz w:val="20"/>
          <w:szCs w:val="20"/>
        </w:rPr>
        <w:t>September 13</w:t>
      </w:r>
      <w:bookmarkStart w:id="0" w:name="_GoBack"/>
      <w:bookmarkEnd w:id="0"/>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16AED">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16AE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9A06-25B8-4B96-ADB6-0C1DA08E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2016-09-12T20:27:00Z</dcterms:created>
  <dcterms:modified xsi:type="dcterms:W3CDTF">2016-09-12T20:27:00Z</dcterms:modified>
</cp:coreProperties>
</file>