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68010A5F" wp14:editId="0AF7BAA9">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867BCD" w:rsidP="009C1D30">
            <w:pPr>
              <w:spacing w:after="0"/>
              <w:rPr>
                <w:rFonts w:eastAsia="Times New Roman"/>
                <w:sz w:val="20"/>
                <w:szCs w:val="20"/>
              </w:rPr>
            </w:pPr>
            <w:r>
              <w:rPr>
                <w:rFonts w:eastAsia="Times New Roman"/>
                <w:sz w:val="20"/>
                <w:szCs w:val="20"/>
              </w:rPr>
              <w:t>July 18, 2016</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E36C7A">
            <w:pPr>
              <w:spacing w:after="0"/>
              <w:rPr>
                <w:rFonts w:eastAsia="Times New Roman"/>
                <w:sz w:val="20"/>
                <w:szCs w:val="20"/>
              </w:rPr>
            </w:pPr>
            <w:r>
              <w:rPr>
                <w:rFonts w:eastAsia="Times New Roman"/>
                <w:sz w:val="20"/>
                <w:szCs w:val="20"/>
              </w:rPr>
              <w:t>201</w:t>
            </w:r>
            <w:r w:rsidR="00B9215C">
              <w:rPr>
                <w:rFonts w:eastAsia="Times New Roman"/>
                <w:sz w:val="20"/>
                <w:szCs w:val="20"/>
              </w:rPr>
              <w:t>6</w:t>
            </w:r>
            <w:r w:rsidR="00376FE6">
              <w:rPr>
                <w:rFonts w:eastAsia="Times New Roman"/>
                <w:sz w:val="20"/>
                <w:szCs w:val="20"/>
              </w:rPr>
              <w:t>-</w:t>
            </w:r>
            <w:r w:rsidR="00867BCD">
              <w:rPr>
                <w:rFonts w:eastAsia="Times New Roman"/>
                <w:sz w:val="20"/>
                <w:szCs w:val="20"/>
              </w:rPr>
              <w:t>184</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867BCD" w:rsidRDefault="00DB5F56" w:rsidP="00867BCD">
      <w:pPr>
        <w:pStyle w:val="NoSpacing"/>
      </w:pPr>
      <w:r w:rsidRPr="00AF723D">
        <w:t>.</w:t>
      </w:r>
      <w:r w:rsidR="00867BCD">
        <w:t>Appointment of Tax Assessor</w:t>
      </w:r>
    </w:p>
    <w:p w:rsidR="00867BCD" w:rsidRDefault="00867BCD" w:rsidP="00867BCD">
      <w:pPr>
        <w:pStyle w:val="NoSpacing"/>
      </w:pPr>
      <w:r>
        <w:rPr>
          <w:b/>
        </w:rPr>
        <w:t xml:space="preserve">WHEREAS, </w:t>
      </w:r>
      <w:r>
        <w:t>there is currently a vacancy in the position of the part-time Tax Assessor in the Borough of Edgewater; and</w:t>
      </w:r>
    </w:p>
    <w:p w:rsidR="00867BCD" w:rsidRDefault="00867BCD" w:rsidP="00867BCD">
      <w:pPr>
        <w:pStyle w:val="NoSpacing"/>
      </w:pPr>
    </w:p>
    <w:p w:rsidR="00867BCD" w:rsidRDefault="00867BCD" w:rsidP="00867BCD">
      <w:pPr>
        <w:pStyle w:val="NoSpacing"/>
      </w:pPr>
      <w:r>
        <w:rPr>
          <w:b/>
        </w:rPr>
        <w:t xml:space="preserve">WHEREAS, </w:t>
      </w:r>
      <w:r>
        <w:t>in accordance with N.J.S.A.40A:9-146, the municipality shall provide for the appointment of a Tax Assessor; and</w:t>
      </w:r>
    </w:p>
    <w:p w:rsidR="00867BCD" w:rsidRDefault="00867BCD" w:rsidP="00867BCD">
      <w:pPr>
        <w:pStyle w:val="NoSpacing"/>
      </w:pPr>
    </w:p>
    <w:p w:rsidR="00867BCD" w:rsidRDefault="00867BCD" w:rsidP="00867BCD">
      <w:pPr>
        <w:pStyle w:val="NoSpacing"/>
      </w:pPr>
      <w:r>
        <w:rPr>
          <w:b/>
        </w:rPr>
        <w:t xml:space="preserve">NOW THEREFORE BE IT RESOLVED, </w:t>
      </w:r>
      <w:r>
        <w:t>by the Borough of Edgewater Mayor and Council that the following individual be appointed to the part time position of Tax Assessor effective immediately:</w:t>
      </w:r>
    </w:p>
    <w:p w:rsidR="00867BCD" w:rsidRDefault="00867BCD" w:rsidP="00867BCD">
      <w:pPr>
        <w:pStyle w:val="NoSpacing"/>
        <w:ind w:left="2160" w:firstLine="720"/>
      </w:pPr>
      <w:r>
        <w:t>Arthur Carlson, CTA</w:t>
      </w:r>
    </w:p>
    <w:p w:rsidR="00867BCD" w:rsidRDefault="00867BCD" w:rsidP="00867BCD">
      <w:pPr>
        <w:pStyle w:val="NoSpacing"/>
      </w:pPr>
      <w:r>
        <w:rPr>
          <w:b/>
        </w:rPr>
        <w:t xml:space="preserve">BE IT FURTHER RESOLVED </w:t>
      </w:r>
      <w:r>
        <w:t>that the Tax Assessor shall make himself available to the public during the work week and on weekends, provide guidance and management to the tax assessor’s staff for the efficient operation of the tax assessor’s office, work with the appointed tax appeal attorney, appear before the New Jersey Tax Court and Bergen County Board of Taxation as needed to represent the Borough’s interest and he shall provide monthly activity reports of the Tax Assessor’s office to the Mayor and Council;</w:t>
      </w:r>
    </w:p>
    <w:p w:rsidR="00867BCD" w:rsidRDefault="00867BCD" w:rsidP="00867BCD"/>
    <w:p w:rsidR="007166B7" w:rsidRPr="00CE3ED7" w:rsidRDefault="00867BCD" w:rsidP="00867BCD">
      <w:pPr>
        <w:rPr>
          <w:sz w:val="22"/>
          <w:szCs w:val="20"/>
        </w:rPr>
      </w:pPr>
      <w:proofErr w:type="gramStart"/>
      <w:r>
        <w:rPr>
          <w:b/>
        </w:rPr>
        <w:t xml:space="preserve">BE IT FURTHER RESOLVED </w:t>
      </w:r>
      <w:r>
        <w:t>that the salary for the part time tax assessor’s position shall be established at $29,000.00 and does not include medical, dental, or prescription benefits.</w:t>
      </w:r>
      <w:proofErr w:type="gramEnd"/>
      <w:r w:rsidR="007166B7">
        <w:rPr>
          <w:rFonts w:eastAsia="Calibri"/>
          <w:b/>
          <w:sz w:val="22"/>
          <w:szCs w:val="20"/>
        </w:rPr>
        <w:tab/>
      </w:r>
    </w:p>
    <w:p w:rsidR="007166B7" w:rsidRPr="00CE3ED7" w:rsidRDefault="007166B7" w:rsidP="007166B7">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sidR="00867BCD">
        <w:rPr>
          <w:rFonts w:eastAsia="Times New Roman"/>
          <w:b/>
          <w:bCs/>
          <w:sz w:val="20"/>
          <w:szCs w:val="20"/>
        </w:rPr>
        <w:t>July 18</w:t>
      </w:r>
      <w:r>
        <w:rPr>
          <w:rFonts w:eastAsia="Times New Roman"/>
          <w:b/>
          <w:bCs/>
          <w:sz w:val="20"/>
          <w:szCs w:val="20"/>
        </w:rPr>
        <w:t>,</w:t>
      </w:r>
      <w:r w:rsidRPr="00CE3ED7">
        <w:rPr>
          <w:rFonts w:eastAsia="Times New Roman"/>
          <w:b/>
          <w:bCs/>
          <w:sz w:val="20"/>
          <w:szCs w:val="20"/>
        </w:rPr>
        <w:t xml:space="preserve"> 2016.</w:t>
      </w:r>
    </w:p>
    <w:p w:rsidR="007166B7" w:rsidRPr="00CE3ED7" w:rsidRDefault="007166B7" w:rsidP="007166B7">
      <w:pPr>
        <w:tabs>
          <w:tab w:val="left" w:pos="368"/>
        </w:tabs>
        <w:spacing w:after="0" w:line="277" w:lineRule="exact"/>
        <w:rPr>
          <w:rFonts w:eastAsia="Calibri"/>
          <w:b/>
          <w:sz w:val="20"/>
          <w:szCs w:val="20"/>
        </w:rPr>
      </w:pPr>
      <w:r>
        <w:rPr>
          <w:rFonts w:eastAsia="Calibri"/>
          <w:b/>
          <w:sz w:val="20"/>
          <w:szCs w:val="20"/>
        </w:rPr>
        <w:tab/>
      </w:r>
    </w:p>
    <w:p w:rsidR="007166B7" w:rsidRDefault="007166B7" w:rsidP="007166B7">
      <w:pPr>
        <w:tabs>
          <w:tab w:val="left" w:pos="368"/>
        </w:tabs>
        <w:spacing w:after="0" w:line="277" w:lineRule="exact"/>
        <w:rPr>
          <w:rFonts w:eastAsia="Calibri"/>
          <w:b/>
          <w:sz w:val="20"/>
          <w:szCs w:val="20"/>
        </w:rPr>
      </w:pPr>
    </w:p>
    <w:p w:rsidR="007166B7" w:rsidRPr="00CE3ED7" w:rsidRDefault="007166B7" w:rsidP="007166B7">
      <w:pPr>
        <w:tabs>
          <w:tab w:val="left" w:pos="368"/>
        </w:tabs>
        <w:spacing w:after="0" w:line="277" w:lineRule="exact"/>
        <w:rPr>
          <w:rFonts w:eastAsia="Calibri"/>
          <w:b/>
          <w:sz w:val="22"/>
          <w:szCs w:val="20"/>
        </w:rPr>
      </w:pPr>
      <w:bookmarkStart w:id="0" w:name="_GoBack"/>
      <w:bookmarkEnd w:id="0"/>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7166B7" w:rsidRPr="00CE3ED7" w:rsidRDefault="007166B7" w:rsidP="007166B7">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7166B7" w:rsidRPr="00CE3ED7" w:rsidRDefault="007166B7" w:rsidP="007166B7">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A11AFE" w:rsidRDefault="00A11AFE" w:rsidP="007166B7">
      <w:pPr>
        <w:pStyle w:val="NoSpacing"/>
      </w:pPr>
    </w:p>
    <w:sectPr w:rsidR="00A11AFE"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08E" w:rsidRDefault="00EC008E">
      <w:pPr>
        <w:spacing w:after="0"/>
      </w:pPr>
      <w:r>
        <w:separator/>
      </w:r>
    </w:p>
  </w:endnote>
  <w:endnote w:type="continuationSeparator" w:id="0">
    <w:p w:rsidR="00EC008E" w:rsidRDefault="00EC00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867BCD">
          <w:rPr>
            <w:noProof/>
          </w:rPr>
          <w:t>1</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08E" w:rsidRDefault="00EC008E">
      <w:pPr>
        <w:spacing w:after="0"/>
      </w:pPr>
      <w:r>
        <w:separator/>
      </w:r>
    </w:p>
  </w:footnote>
  <w:footnote w:type="continuationSeparator" w:id="0">
    <w:p w:rsidR="00EC008E" w:rsidRDefault="00EC00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2625C6"/>
    <w:rsid w:val="00285849"/>
    <w:rsid w:val="00341FC7"/>
    <w:rsid w:val="00355960"/>
    <w:rsid w:val="00376FE6"/>
    <w:rsid w:val="00390D7B"/>
    <w:rsid w:val="003A02F7"/>
    <w:rsid w:val="00413D43"/>
    <w:rsid w:val="004A3F70"/>
    <w:rsid w:val="004C76A3"/>
    <w:rsid w:val="00636217"/>
    <w:rsid w:val="006A6C36"/>
    <w:rsid w:val="006E61E1"/>
    <w:rsid w:val="007166B7"/>
    <w:rsid w:val="007462BF"/>
    <w:rsid w:val="00766DE2"/>
    <w:rsid w:val="007722BF"/>
    <w:rsid w:val="0077504D"/>
    <w:rsid w:val="007817AD"/>
    <w:rsid w:val="00844EF9"/>
    <w:rsid w:val="00865AD1"/>
    <w:rsid w:val="00865B17"/>
    <w:rsid w:val="00867BCD"/>
    <w:rsid w:val="008C062D"/>
    <w:rsid w:val="008C1ECD"/>
    <w:rsid w:val="009A116B"/>
    <w:rsid w:val="009B28E5"/>
    <w:rsid w:val="009C1D30"/>
    <w:rsid w:val="009C7A82"/>
    <w:rsid w:val="00A11AFE"/>
    <w:rsid w:val="00A220CC"/>
    <w:rsid w:val="00A759C6"/>
    <w:rsid w:val="00AB3F38"/>
    <w:rsid w:val="00B10FFD"/>
    <w:rsid w:val="00B9215C"/>
    <w:rsid w:val="00BA188D"/>
    <w:rsid w:val="00BF2271"/>
    <w:rsid w:val="00C20723"/>
    <w:rsid w:val="00CD0A84"/>
    <w:rsid w:val="00CE3ED7"/>
    <w:rsid w:val="00CF1261"/>
    <w:rsid w:val="00D11E6C"/>
    <w:rsid w:val="00D84181"/>
    <w:rsid w:val="00DB5F56"/>
    <w:rsid w:val="00E36C7A"/>
    <w:rsid w:val="00E506E8"/>
    <w:rsid w:val="00E527E0"/>
    <w:rsid w:val="00E736A0"/>
    <w:rsid w:val="00EA6301"/>
    <w:rsid w:val="00EC008E"/>
    <w:rsid w:val="00F122B3"/>
    <w:rsid w:val="00F31108"/>
    <w:rsid w:val="00F65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014B7F-E560-4B94-A3D2-57C9C83AB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254</Words>
  <Characters>1453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2</cp:revision>
  <cp:lastPrinted>2015-02-24T20:33:00Z</cp:lastPrinted>
  <dcterms:created xsi:type="dcterms:W3CDTF">2016-07-14T14:27:00Z</dcterms:created>
  <dcterms:modified xsi:type="dcterms:W3CDTF">2016-07-14T14:27:00Z</dcterms:modified>
</cp:coreProperties>
</file>