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108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E87B2D" w:rsidRPr="00121977" w:rsidTr="00C8427D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E87B2D" w:rsidRPr="00121977" w:rsidTr="00C8427D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87B2D" w:rsidRPr="00121977" w:rsidRDefault="00E87B2D" w:rsidP="00C8427D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  <w:r w:rsidRPr="00121977">
                    <w:rPr>
                      <w:rFonts w:eastAsia="Times New Roman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9264" behindDoc="0" locked="0" layoutInCell="1" allowOverlap="1" wp14:anchorId="07BFEA50" wp14:editId="688CB53C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0</wp:posOffset>
                        </wp:positionV>
                        <wp:extent cx="1371600" cy="1028700"/>
                        <wp:effectExtent l="0" t="0" r="0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E87B2D" w:rsidRPr="00121977" w:rsidRDefault="00E87B2D" w:rsidP="00C8427D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  <w:p w:rsidR="00E87B2D" w:rsidRPr="00121977" w:rsidRDefault="00E87B2D" w:rsidP="00C8427D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  <w:r w:rsidRPr="00121977">
              <w:rPr>
                <w:rFonts w:ascii="Arial Black" w:eastAsia="Times New Roman" w:hAnsi="Arial Black"/>
                <w:b/>
                <w:bCs/>
                <w:szCs w:val="20"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87B2D" w:rsidRPr="00121977" w:rsidTr="00C8427D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  <w:r w:rsidRPr="00121977">
              <w:rPr>
                <w:rFonts w:ascii="Arial Black" w:eastAsia="Times New Roman" w:hAnsi="Arial Black"/>
                <w:b/>
                <w:bCs/>
                <w:szCs w:val="20"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87B2D" w:rsidRPr="00121977" w:rsidTr="00C8427D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87B2D" w:rsidRPr="00121977" w:rsidTr="00C8427D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21977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October 20, 2014</w:t>
            </w:r>
          </w:p>
        </w:tc>
      </w:tr>
      <w:tr w:rsidR="00E87B2D" w:rsidRPr="00121977" w:rsidTr="00C8427D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b/>
                <w:smallCaps/>
                <w:sz w:val="22"/>
                <w:szCs w:val="22"/>
              </w:rPr>
            </w:pPr>
            <w:r w:rsidRPr="00121977">
              <w:rPr>
                <w:rFonts w:eastAsia="Times New Roman"/>
                <w:b/>
                <w:smallCaps/>
                <w:sz w:val="22"/>
                <w:szCs w:val="22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2014-246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87B2D" w:rsidRPr="00121977" w:rsidTr="00C8427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b/>
                <w:smallCaps/>
              </w:rPr>
            </w:pPr>
            <w:r w:rsidRPr="00121977">
              <w:rPr>
                <w:rFonts w:eastAsia="Times New Roman"/>
                <w:b/>
                <w:smallCaps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87B2D" w:rsidRPr="00121977" w:rsidTr="00C8427D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b/>
                <w:smallCaps/>
              </w:rPr>
            </w:pPr>
          </w:p>
          <w:p w:rsidR="00E87B2D" w:rsidRPr="00121977" w:rsidRDefault="00E87B2D" w:rsidP="00C8427D">
            <w:pPr>
              <w:spacing w:after="0"/>
              <w:rPr>
                <w:rFonts w:eastAsia="Times New Roman"/>
                <w:b/>
                <w:smallCaps/>
              </w:rPr>
            </w:pPr>
            <w:r w:rsidRPr="00121977">
              <w:rPr>
                <w:rFonts w:eastAsia="Times New Roman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197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87B2D" w:rsidRPr="00121977" w:rsidTr="00C8427D">
        <w:trPr>
          <w:trHeight w:val="332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b/>
                <w:smallCaps/>
                <w:sz w:val="32"/>
                <w:szCs w:val="32"/>
              </w:rPr>
            </w:pPr>
            <w:r w:rsidRPr="00121977">
              <w:rPr>
                <w:rFonts w:eastAsia="Times New Roman"/>
                <w:b/>
                <w:smallCaps/>
                <w:sz w:val="32"/>
                <w:szCs w:val="32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197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:rsidR="00E87B2D" w:rsidRPr="00121977" w:rsidRDefault="00E87B2D" w:rsidP="00C8427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87B2D" w:rsidRPr="00121977" w:rsidTr="00C8427D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21977">
                  <w:rPr>
                    <w:rFonts w:eastAsia="Times New Roman"/>
                    <w:b/>
                    <w:smallCaps/>
                    <w:sz w:val="22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1977"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19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87B2D" w:rsidRPr="00121977" w:rsidTr="00C8427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121977">
              <w:rPr>
                <w:rFonts w:eastAsia="Times New Roman"/>
                <w:b/>
                <w:smallCaps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219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7B2D" w:rsidRPr="00121977" w:rsidRDefault="00E87B2D" w:rsidP="00C8427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87B2D" w:rsidRPr="00F21F76" w:rsidRDefault="00E87B2D" w:rsidP="00E87B2D">
      <w:pPr>
        <w:spacing w:after="0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>Veterans Field, Litigation and Expert Support</w:t>
      </w:r>
    </w:p>
    <w:p w:rsidR="00E87B2D" w:rsidRPr="00F21F76" w:rsidRDefault="00E87B2D" w:rsidP="00E87B2D">
      <w:pPr>
        <w:spacing w:after="0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p w:rsidR="00E87B2D" w:rsidRPr="00F21F76" w:rsidRDefault="00E87B2D" w:rsidP="00E87B2D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21F76">
        <w:rPr>
          <w:rFonts w:ascii="Times New Roman" w:eastAsia="Calibri" w:hAnsi="Times New Roman" w:cs="Times New Roman"/>
          <w:sz w:val="22"/>
          <w:szCs w:val="22"/>
        </w:rPr>
        <w:tab/>
      </w:r>
      <w:r w:rsidRPr="00F21F76">
        <w:rPr>
          <w:rFonts w:ascii="Times New Roman" w:eastAsia="Calibri" w:hAnsi="Times New Roman" w:cs="Times New Roman"/>
          <w:b/>
          <w:sz w:val="22"/>
          <w:szCs w:val="22"/>
        </w:rPr>
        <w:t xml:space="preserve">WHEREAS, </w:t>
      </w:r>
      <w:r w:rsidRPr="00F21F76">
        <w:rPr>
          <w:rFonts w:ascii="Times New Roman" w:eastAsia="Calibri" w:hAnsi="Times New Roman" w:cs="Times New Roman"/>
          <w:sz w:val="22"/>
          <w:szCs w:val="22"/>
        </w:rPr>
        <w:t>on May 19, 2014, by Resolution 2014-136,</w:t>
      </w:r>
      <w:r w:rsidRPr="00F21F76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Pr="00F21F76">
        <w:rPr>
          <w:rFonts w:ascii="Times New Roman" w:eastAsia="Calibri" w:hAnsi="Times New Roman" w:cs="Times New Roman"/>
          <w:sz w:val="22"/>
          <w:szCs w:val="22"/>
        </w:rPr>
        <w:t>the Borough accepted and awarded a contract for Professional Services for Remediation Testing and Monitoring at Veterans Field to First Environment Inc., with offices located at 91 Fulton Street, Boonton, New Jersey, 07005; and</w:t>
      </w:r>
    </w:p>
    <w:p w:rsidR="00E87B2D" w:rsidRPr="00F21F76" w:rsidRDefault="00E87B2D" w:rsidP="00E87B2D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E87B2D" w:rsidRPr="00F21F76" w:rsidRDefault="00E87B2D" w:rsidP="00E87B2D">
      <w:pPr>
        <w:spacing w:after="0"/>
        <w:ind w:firstLine="72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21F76">
        <w:rPr>
          <w:rFonts w:ascii="Times New Roman" w:eastAsia="Calibri" w:hAnsi="Times New Roman" w:cs="Times New Roman"/>
          <w:b/>
          <w:sz w:val="22"/>
          <w:szCs w:val="22"/>
        </w:rPr>
        <w:t>WHEREAS</w:t>
      </w:r>
      <w:r w:rsidRPr="00F21F76">
        <w:rPr>
          <w:rFonts w:ascii="Times New Roman" w:eastAsia="Calibri" w:hAnsi="Times New Roman" w:cs="Times New Roman"/>
          <w:sz w:val="22"/>
          <w:szCs w:val="22"/>
        </w:rPr>
        <w:t xml:space="preserve"> First Environment, Inc. has submitted </w:t>
      </w:r>
      <w:r>
        <w:rPr>
          <w:rFonts w:ascii="Times New Roman" w:eastAsia="Calibri" w:hAnsi="Times New Roman" w:cs="Times New Roman"/>
          <w:sz w:val="22"/>
          <w:szCs w:val="22"/>
        </w:rPr>
        <w:t>a retainer letter between the Borough of Edgewater and First Environment, Inc. to provide expert support regarding a number of site remediation and construction issues at Veterans Field in the Borough’s efforts to pursue Waterside Construction and others for damages and possible equitable remedies; and</w:t>
      </w:r>
    </w:p>
    <w:p w:rsidR="00E87B2D" w:rsidRPr="00F21F76" w:rsidRDefault="00E87B2D" w:rsidP="00E87B2D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E87B2D" w:rsidRDefault="00E87B2D" w:rsidP="00E87B2D">
      <w:pPr>
        <w:spacing w:after="0"/>
        <w:ind w:firstLine="72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 xml:space="preserve">WHEREAS </w:t>
      </w:r>
      <w:r>
        <w:rPr>
          <w:rFonts w:ascii="Times New Roman" w:eastAsia="Calibri" w:hAnsi="Times New Roman" w:cs="Times New Roman"/>
          <w:sz w:val="22"/>
          <w:szCs w:val="22"/>
        </w:rPr>
        <w:t xml:space="preserve">First Environment, Inc. has submitted a proposal </w:t>
      </w:r>
      <w:r>
        <w:rPr>
          <w:rFonts w:ascii="Times New Roman" w:eastAsia="Calibri" w:hAnsi="Times New Roman" w:cs="Times New Roman"/>
          <w:sz w:val="22"/>
          <w:szCs w:val="22"/>
        </w:rPr>
        <w:t>dated October 8, 2014</w:t>
      </w:r>
      <w:r>
        <w:rPr>
          <w:rFonts w:ascii="Times New Roman" w:eastAsia="Calibri" w:hAnsi="Times New Roman" w:cs="Times New Roman"/>
          <w:sz w:val="22"/>
          <w:szCs w:val="22"/>
        </w:rPr>
        <w:t xml:space="preserve"> for litigation support regarding the Veterans Field Site outlining the hourly rates for their Professionals</w:t>
      </w:r>
      <w:r w:rsidR="00561EA5">
        <w:rPr>
          <w:rFonts w:ascii="Times New Roman" w:eastAsia="Calibri" w:hAnsi="Times New Roman" w:cs="Times New Roman"/>
          <w:sz w:val="22"/>
          <w:szCs w:val="22"/>
        </w:rPr>
        <w:t>; and</w:t>
      </w:r>
    </w:p>
    <w:p w:rsidR="00561EA5" w:rsidRDefault="00561EA5" w:rsidP="00E87B2D">
      <w:pPr>
        <w:spacing w:after="0"/>
        <w:ind w:firstLine="72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561EA5" w:rsidRDefault="00561EA5" w:rsidP="00E87B2D">
      <w:pPr>
        <w:spacing w:after="0"/>
        <w:ind w:firstLine="72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561EA5">
        <w:rPr>
          <w:rFonts w:ascii="Times New Roman" w:eastAsia="Calibri" w:hAnsi="Times New Roman" w:cs="Times New Roman"/>
          <w:b/>
          <w:sz w:val="22"/>
          <w:szCs w:val="22"/>
        </w:rPr>
        <w:t>WHEREAS</w:t>
      </w:r>
      <w:r>
        <w:rPr>
          <w:rFonts w:ascii="Times New Roman" w:eastAsia="Calibri" w:hAnsi="Times New Roman" w:cs="Times New Roman"/>
          <w:sz w:val="22"/>
          <w:szCs w:val="22"/>
        </w:rPr>
        <w:t xml:space="preserve"> First Environment, Inc. will perform data collection and litigation support activities as described in the proposal on a time and materials basis for an estimated cost of $22,400 to $33,600; and</w:t>
      </w:r>
    </w:p>
    <w:p w:rsidR="00561EA5" w:rsidRDefault="00561EA5" w:rsidP="00E87B2D">
      <w:pPr>
        <w:spacing w:after="0"/>
        <w:ind w:firstLine="72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E87B2D" w:rsidRPr="00F21F76" w:rsidRDefault="00E87B2D" w:rsidP="00E87B2D">
      <w:pPr>
        <w:spacing w:after="0"/>
        <w:ind w:firstLine="72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21F76">
        <w:rPr>
          <w:rFonts w:ascii="Times New Roman" w:eastAsia="Calibri" w:hAnsi="Times New Roman" w:cs="Times New Roman"/>
          <w:b/>
          <w:sz w:val="22"/>
          <w:szCs w:val="22"/>
        </w:rPr>
        <w:t>WHEREAS</w:t>
      </w:r>
      <w:r w:rsidRPr="00F21F76">
        <w:rPr>
          <w:rFonts w:ascii="Times New Roman" w:eastAsia="Calibri" w:hAnsi="Times New Roman" w:cs="Times New Roman"/>
          <w:sz w:val="22"/>
          <w:szCs w:val="22"/>
        </w:rPr>
        <w:t>, I, Joseph Iannaconi, the Borough’s Chief Financial Officer hereby certifies that funds have been appropriated and are available for said purposes through Ordinance No. 1474</w:t>
      </w:r>
      <w:r>
        <w:rPr>
          <w:rFonts w:ascii="Times New Roman" w:eastAsia="Calibri" w:hAnsi="Times New Roman" w:cs="Times New Roman"/>
          <w:sz w:val="22"/>
          <w:szCs w:val="22"/>
        </w:rPr>
        <w:t>:</w:t>
      </w:r>
    </w:p>
    <w:p w:rsidR="00E87B2D" w:rsidRPr="00F21F76" w:rsidRDefault="00E87B2D" w:rsidP="00E87B2D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E87B2D" w:rsidRPr="00F21F76" w:rsidRDefault="00E87B2D" w:rsidP="00E87B2D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21F76">
        <w:rPr>
          <w:rFonts w:ascii="Times New Roman" w:eastAsia="Calibri" w:hAnsi="Times New Roman" w:cs="Times New Roman"/>
          <w:sz w:val="22"/>
          <w:szCs w:val="22"/>
        </w:rPr>
        <w:t xml:space="preserve">_____________________________ </w:t>
      </w:r>
    </w:p>
    <w:p w:rsidR="00E87B2D" w:rsidRPr="00F21F76" w:rsidRDefault="00E87B2D" w:rsidP="00E87B2D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21F76">
        <w:rPr>
          <w:rFonts w:ascii="Times New Roman" w:eastAsia="Calibri" w:hAnsi="Times New Roman" w:cs="Times New Roman"/>
          <w:sz w:val="22"/>
          <w:szCs w:val="22"/>
        </w:rPr>
        <w:t>JOSEPH IANNACONI, JR., C.F.O.</w:t>
      </w:r>
    </w:p>
    <w:p w:rsidR="00E87B2D" w:rsidRPr="00F21F76" w:rsidRDefault="00E87B2D" w:rsidP="00E87B2D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E87B2D" w:rsidRDefault="00E87B2D" w:rsidP="00E87B2D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21F76">
        <w:rPr>
          <w:rFonts w:ascii="Times New Roman" w:eastAsia="Calibri" w:hAnsi="Times New Roman" w:cs="Times New Roman"/>
          <w:sz w:val="22"/>
          <w:szCs w:val="22"/>
        </w:rPr>
        <w:tab/>
      </w:r>
      <w:r w:rsidRPr="00F21F76">
        <w:rPr>
          <w:rFonts w:ascii="Times New Roman" w:eastAsia="Calibri" w:hAnsi="Times New Roman" w:cs="Times New Roman"/>
          <w:b/>
          <w:sz w:val="22"/>
          <w:szCs w:val="22"/>
        </w:rPr>
        <w:t>NOW, THEREOF, BE IT RESOLVED</w:t>
      </w:r>
      <w:r w:rsidRPr="00F21F76">
        <w:rPr>
          <w:rFonts w:ascii="Times New Roman" w:eastAsia="Calibri" w:hAnsi="Times New Roman" w:cs="Times New Roman"/>
          <w:sz w:val="22"/>
          <w:szCs w:val="22"/>
        </w:rPr>
        <w:t xml:space="preserve"> by the Mayor and Council of the Borough of Edgewater that the Proposal</w:t>
      </w:r>
      <w:r w:rsidR="00561EA5">
        <w:rPr>
          <w:rFonts w:ascii="Times New Roman" w:eastAsia="Calibri" w:hAnsi="Times New Roman" w:cs="Times New Roman"/>
          <w:sz w:val="22"/>
          <w:szCs w:val="22"/>
        </w:rPr>
        <w:t xml:space="preserve"> dated October 8, 2014 for Litigation Support</w:t>
      </w:r>
      <w:r w:rsidRPr="00F21F76">
        <w:rPr>
          <w:rFonts w:ascii="Times New Roman" w:eastAsia="Calibri" w:hAnsi="Times New Roman" w:cs="Times New Roman"/>
          <w:sz w:val="22"/>
          <w:szCs w:val="22"/>
        </w:rPr>
        <w:t xml:space="preserve"> submitted by First Environment </w:t>
      </w:r>
      <w:r w:rsidR="00561EA5">
        <w:rPr>
          <w:rFonts w:ascii="Times New Roman" w:eastAsia="Calibri" w:hAnsi="Times New Roman" w:cs="Times New Roman"/>
          <w:sz w:val="22"/>
          <w:szCs w:val="22"/>
        </w:rPr>
        <w:t xml:space="preserve">is </w:t>
      </w:r>
      <w:r>
        <w:rPr>
          <w:rFonts w:ascii="Times New Roman" w:eastAsia="Calibri" w:hAnsi="Times New Roman" w:cs="Times New Roman"/>
          <w:sz w:val="22"/>
          <w:szCs w:val="22"/>
        </w:rPr>
        <w:t xml:space="preserve">hereby approved </w:t>
      </w:r>
      <w:r w:rsidR="00561EA5">
        <w:rPr>
          <w:rFonts w:ascii="Times New Roman" w:eastAsia="Calibri" w:hAnsi="Times New Roman" w:cs="Times New Roman"/>
          <w:sz w:val="22"/>
          <w:szCs w:val="22"/>
        </w:rPr>
        <w:t xml:space="preserve">and shall </w:t>
      </w:r>
      <w:r>
        <w:rPr>
          <w:rFonts w:ascii="Times New Roman" w:eastAsia="Calibri" w:hAnsi="Times New Roman" w:cs="Times New Roman"/>
          <w:sz w:val="22"/>
          <w:szCs w:val="22"/>
        </w:rPr>
        <w:t xml:space="preserve">not  exceed the sum of </w:t>
      </w:r>
      <w:r w:rsidR="00561EA5">
        <w:rPr>
          <w:rFonts w:ascii="Times New Roman" w:eastAsia="Calibri" w:hAnsi="Times New Roman" w:cs="Times New Roman"/>
          <w:sz w:val="22"/>
          <w:szCs w:val="22"/>
        </w:rPr>
        <w:t>$33,600.</w:t>
      </w:r>
    </w:p>
    <w:p w:rsidR="00E87B2D" w:rsidRPr="00F21F76" w:rsidRDefault="00E87B2D" w:rsidP="00E87B2D">
      <w:pPr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21F76">
        <w:rPr>
          <w:rFonts w:ascii="Times New Roman" w:eastAsia="Calibri" w:hAnsi="Times New Roman" w:cs="Times New Roman"/>
          <w:sz w:val="22"/>
          <w:szCs w:val="22"/>
        </w:rPr>
        <w:tab/>
      </w:r>
    </w:p>
    <w:p w:rsidR="00E87B2D" w:rsidRPr="00F21F76" w:rsidRDefault="00E87B2D" w:rsidP="00E87B2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1F76">
        <w:rPr>
          <w:rFonts w:ascii="Times New Roman" w:eastAsia="Calibri" w:hAnsi="Times New Roman" w:cs="Times New Roman"/>
          <w:b/>
          <w:sz w:val="22"/>
          <w:szCs w:val="22"/>
        </w:rPr>
        <w:t xml:space="preserve">BE IT FURTHER RESOLVED </w:t>
      </w:r>
      <w:r w:rsidRPr="00F21F76">
        <w:rPr>
          <w:rFonts w:ascii="Times New Roman" w:eastAsia="Calibri" w:hAnsi="Times New Roman" w:cs="Times New Roman"/>
          <w:sz w:val="22"/>
          <w:szCs w:val="22"/>
        </w:rPr>
        <w:t xml:space="preserve">that the Mayor and Borough Clerk are hereby authorized to execute </w:t>
      </w:r>
      <w:r>
        <w:rPr>
          <w:rFonts w:ascii="Times New Roman" w:eastAsia="Calibri" w:hAnsi="Times New Roman" w:cs="Times New Roman"/>
          <w:sz w:val="22"/>
          <w:szCs w:val="22"/>
        </w:rPr>
        <w:t>the</w:t>
      </w:r>
      <w:r w:rsidRPr="00F21F76">
        <w:rPr>
          <w:rFonts w:ascii="Times New Roman" w:eastAsia="Calibri" w:hAnsi="Times New Roman" w:cs="Times New Roman"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</w:rPr>
        <w:t>above referenced proposal</w:t>
      </w:r>
      <w:r w:rsidR="00561EA5">
        <w:rPr>
          <w:rFonts w:ascii="Times New Roman" w:eastAsia="Calibri" w:hAnsi="Times New Roman" w:cs="Times New Roman"/>
          <w:sz w:val="22"/>
          <w:szCs w:val="22"/>
        </w:rPr>
        <w:t xml:space="preserve"> and retainer letter</w:t>
      </w:r>
      <w:r>
        <w:rPr>
          <w:rFonts w:ascii="Times New Roman" w:eastAsia="Calibri" w:hAnsi="Times New Roman" w:cs="Times New Roman"/>
          <w:sz w:val="22"/>
          <w:szCs w:val="22"/>
        </w:rPr>
        <w:t>.</w:t>
      </w:r>
    </w:p>
    <w:p w:rsidR="00E87B2D" w:rsidRDefault="00E87B2D" w:rsidP="00E87B2D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87B2D" w:rsidRPr="00F21F76" w:rsidRDefault="00E87B2D" w:rsidP="00E87B2D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21F76">
        <w:rPr>
          <w:rFonts w:ascii="Times New Roman" w:eastAsia="Times New Roman" w:hAnsi="Times New Roman" w:cs="Times New Roman"/>
          <w:sz w:val="22"/>
          <w:szCs w:val="22"/>
        </w:rPr>
        <w:t xml:space="preserve">I hereby certify that this Resolution was adopted by the Governing Body on </w:t>
      </w:r>
      <w:r>
        <w:rPr>
          <w:rFonts w:ascii="Times New Roman" w:eastAsia="Times New Roman" w:hAnsi="Times New Roman" w:cs="Times New Roman"/>
          <w:sz w:val="22"/>
          <w:szCs w:val="22"/>
        </w:rPr>
        <w:t>October 20</w:t>
      </w:r>
      <w:r w:rsidRPr="00F21F76">
        <w:rPr>
          <w:rFonts w:ascii="Times New Roman" w:eastAsia="Times New Roman" w:hAnsi="Times New Roman" w:cs="Times New Roman"/>
          <w:sz w:val="22"/>
          <w:szCs w:val="22"/>
        </w:rPr>
        <w:t>, 2014.</w:t>
      </w:r>
    </w:p>
    <w:p w:rsidR="004C7707" w:rsidRDefault="00E87B2D" w:rsidP="00E87B2D">
      <w:pPr>
        <w:tabs>
          <w:tab w:val="center" w:pos="4257"/>
        </w:tabs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F21F76">
        <w:rPr>
          <w:rFonts w:ascii="Times New Roman" w:eastAsia="Times New Roman" w:hAnsi="Times New Roman" w:cs="Times New Roman"/>
          <w:sz w:val="22"/>
          <w:szCs w:val="22"/>
        </w:rPr>
        <w:tab/>
      </w:r>
      <w:r w:rsidRPr="00F21F76">
        <w:rPr>
          <w:rFonts w:ascii="Times New Roman" w:eastAsia="Times New Roman" w:hAnsi="Times New Roman" w:cs="Times New Roman"/>
          <w:sz w:val="22"/>
          <w:szCs w:val="22"/>
        </w:rPr>
        <w:tab/>
      </w:r>
      <w:r w:rsidRPr="00F21F76">
        <w:rPr>
          <w:rFonts w:ascii="Times New Roman" w:eastAsia="Times New Roman" w:hAnsi="Times New Roman" w:cs="Times New Roman"/>
          <w:sz w:val="22"/>
          <w:szCs w:val="22"/>
        </w:rPr>
        <w:tab/>
      </w:r>
      <w:bookmarkStart w:id="0" w:name="_GoBack"/>
      <w:bookmarkEnd w:id="0"/>
    </w:p>
    <w:p w:rsidR="00E87B2D" w:rsidRPr="00F21F76" w:rsidRDefault="004C7707" w:rsidP="00E87B2D">
      <w:pPr>
        <w:tabs>
          <w:tab w:val="center" w:pos="4257"/>
        </w:tabs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E87B2D" w:rsidRPr="00F21F76">
        <w:rPr>
          <w:rFonts w:ascii="Times New Roman" w:eastAsia="Times New Roman" w:hAnsi="Times New Roman" w:cs="Times New Roman"/>
          <w:sz w:val="22"/>
          <w:szCs w:val="22"/>
        </w:rPr>
        <w:t xml:space="preserve">__________________________ </w:t>
      </w:r>
    </w:p>
    <w:p w:rsidR="00561EA5" w:rsidRDefault="00E87B2D" w:rsidP="00E87B2D">
      <w:pPr>
        <w:tabs>
          <w:tab w:val="center" w:pos="4257"/>
        </w:tabs>
        <w:spacing w:after="0"/>
        <w:rPr>
          <w:rFonts w:ascii="Times New Roman" w:eastAsia="Times New Roman" w:hAnsi="Times New Roman" w:cs="Times New Roman"/>
          <w:sz w:val="22"/>
          <w:szCs w:val="22"/>
        </w:rPr>
      </w:pPr>
      <w:r w:rsidRPr="00F21F76">
        <w:rPr>
          <w:rFonts w:ascii="Times New Roman" w:eastAsia="Times New Roman" w:hAnsi="Times New Roman" w:cs="Times New Roman"/>
          <w:sz w:val="22"/>
          <w:szCs w:val="22"/>
        </w:rPr>
        <w:tab/>
      </w:r>
      <w:r w:rsidRPr="00F21F76">
        <w:rPr>
          <w:rFonts w:ascii="Times New Roman" w:eastAsia="Times New Roman" w:hAnsi="Times New Roman" w:cs="Times New Roman"/>
          <w:sz w:val="22"/>
          <w:szCs w:val="22"/>
        </w:rPr>
        <w:tab/>
      </w:r>
      <w:r w:rsidRPr="00F21F76">
        <w:rPr>
          <w:rFonts w:ascii="Times New Roman" w:eastAsia="Times New Roman" w:hAnsi="Times New Roman" w:cs="Times New Roman"/>
          <w:sz w:val="22"/>
          <w:szCs w:val="22"/>
        </w:rPr>
        <w:tab/>
        <w:t>BARBARA RAE, RMC, CMC</w:t>
      </w:r>
      <w:r w:rsidRPr="00F21F76">
        <w:rPr>
          <w:rFonts w:ascii="Times New Roman" w:eastAsia="Times New Roman" w:hAnsi="Times New Roman" w:cs="Times New Roman"/>
          <w:sz w:val="22"/>
          <w:szCs w:val="22"/>
        </w:rPr>
        <w:tab/>
      </w:r>
      <w:r w:rsidRPr="00F21F76">
        <w:rPr>
          <w:rFonts w:ascii="Times New Roman" w:eastAsia="Times New Roman" w:hAnsi="Times New Roman" w:cs="Times New Roman"/>
          <w:sz w:val="22"/>
          <w:szCs w:val="22"/>
        </w:rPr>
        <w:tab/>
      </w:r>
      <w:r w:rsidRPr="00F21F76"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1A525E" w:rsidRDefault="00561EA5" w:rsidP="00561EA5">
      <w:pPr>
        <w:tabs>
          <w:tab w:val="center" w:pos="4257"/>
        </w:tabs>
        <w:spacing w:after="0"/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E87B2D" w:rsidRPr="00F21F76">
        <w:rPr>
          <w:rFonts w:ascii="Times New Roman" w:eastAsia="Times New Roman" w:hAnsi="Times New Roman" w:cs="Times New Roman"/>
          <w:sz w:val="22"/>
          <w:szCs w:val="22"/>
        </w:rPr>
        <w:t>Borough Clerk</w:t>
      </w:r>
    </w:p>
    <w:sectPr w:rsidR="001A525E" w:rsidSect="00A214A0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74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4074" w:rsidRDefault="004C77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34074" w:rsidRDefault="004C770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B2D"/>
    <w:rsid w:val="001A525E"/>
    <w:rsid w:val="004C7707"/>
    <w:rsid w:val="00561EA5"/>
    <w:rsid w:val="006C191C"/>
    <w:rsid w:val="00790718"/>
    <w:rsid w:val="00A8507A"/>
    <w:rsid w:val="00E8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87B2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7B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B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87B2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7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cp:lastPrinted>2014-10-16T21:49:00Z</cp:lastPrinted>
  <dcterms:created xsi:type="dcterms:W3CDTF">2014-10-16T21:32:00Z</dcterms:created>
  <dcterms:modified xsi:type="dcterms:W3CDTF">2014-10-16T21:51:00Z</dcterms:modified>
</cp:coreProperties>
</file>