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3107E2" w:rsidRPr="0027692F" w:rsidTr="007D44EF">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3107E2" w:rsidRPr="0027692F" w:rsidTr="007D44EF">
              <w:trPr>
                <w:trHeight w:val="390"/>
                <w:tblCellSpacing w:w="0" w:type="dxa"/>
              </w:trPr>
              <w:tc>
                <w:tcPr>
                  <w:tcW w:w="1840"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noProof/>
                      <w:sz w:val="20"/>
                      <w:szCs w:val="20"/>
                    </w:rPr>
                    <w:drawing>
                      <wp:anchor distT="0" distB="0" distL="114300" distR="114300" simplePos="0" relativeHeight="251659264" behindDoc="0" locked="0" layoutInCell="1" allowOverlap="1" wp14:anchorId="61FD44DF" wp14:editId="4C481B8B">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p w:rsidR="003107E2" w:rsidRPr="0027692F" w:rsidRDefault="003107E2" w:rsidP="007D44EF">
                  <w:pPr>
                    <w:spacing w:after="0"/>
                    <w:rPr>
                      <w:rFonts w:eastAsia="Times New Roman"/>
                      <w:sz w:val="20"/>
                      <w:szCs w:val="20"/>
                    </w:rPr>
                  </w:pPr>
                </w:p>
                <w:p w:rsidR="003107E2" w:rsidRPr="0027692F" w:rsidRDefault="003107E2" w:rsidP="007D44EF">
                  <w:pPr>
                    <w:spacing w:after="0"/>
                    <w:rPr>
                      <w:rFonts w:eastAsia="Times New Roman"/>
                      <w:sz w:val="20"/>
                      <w:szCs w:val="20"/>
                    </w:rPr>
                  </w:pPr>
                </w:p>
              </w:tc>
            </w:tr>
          </w:tbl>
          <w:p w:rsidR="003107E2" w:rsidRPr="0027692F" w:rsidRDefault="003107E2" w:rsidP="007D44EF">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r w:rsidRPr="0027692F">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b/>
                <w:bCs/>
                <w:sz w:val="20"/>
                <w:szCs w:val="20"/>
              </w:rPr>
            </w:pPr>
          </w:p>
        </w:tc>
      </w:tr>
      <w:tr w:rsidR="003107E2" w:rsidRPr="0027692F" w:rsidTr="007D44EF">
        <w:trPr>
          <w:trHeight w:val="390"/>
        </w:trPr>
        <w:tc>
          <w:tcPr>
            <w:tcW w:w="2056"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r w:rsidRPr="0027692F">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b/>
                <w:bCs/>
                <w:sz w:val="20"/>
                <w:szCs w:val="20"/>
              </w:rPr>
            </w:pPr>
          </w:p>
        </w:tc>
      </w:tr>
      <w:tr w:rsidR="003107E2" w:rsidRPr="0027692F" w:rsidTr="007D44EF">
        <w:trPr>
          <w:trHeight w:val="612"/>
        </w:trPr>
        <w:tc>
          <w:tcPr>
            <w:tcW w:w="205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b/>
                <w:bCs/>
                <w:sz w:val="20"/>
                <w:szCs w:val="20"/>
              </w:rPr>
            </w:pPr>
          </w:p>
        </w:tc>
      </w:tr>
      <w:tr w:rsidR="003107E2" w:rsidRPr="0027692F" w:rsidTr="007D44EF">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107E2" w:rsidRPr="0027692F" w:rsidRDefault="003107E2" w:rsidP="007D44E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3107E2" w:rsidRPr="0027692F" w:rsidRDefault="003107E2" w:rsidP="007D44E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3107E2" w:rsidRPr="0027692F" w:rsidRDefault="003107E2" w:rsidP="007D44E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3107E2" w:rsidRPr="0027692F" w:rsidRDefault="003107E2" w:rsidP="007D44E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3107E2" w:rsidRPr="0027692F" w:rsidRDefault="003107E2" w:rsidP="007D44EF">
            <w:pPr>
              <w:spacing w:after="0"/>
              <w:jc w:val="center"/>
              <w:rPr>
                <w:rFonts w:ascii="Arial Black" w:eastAsia="Times New Roman" w:hAnsi="Arial Black"/>
                <w:smallCaps/>
                <w:sz w:val="20"/>
                <w:szCs w:val="20"/>
              </w:rPr>
            </w:pPr>
            <w:r w:rsidRPr="0027692F">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xml:space="preserve">September </w:t>
            </w:r>
            <w:r>
              <w:rPr>
                <w:rFonts w:ascii="Times New Roman" w:eastAsia="Times New Roman" w:hAnsi="Times New Roman" w:cs="Times New Roman"/>
                <w:sz w:val="22"/>
                <w:szCs w:val="22"/>
              </w:rPr>
              <w:t>24</w:t>
            </w:r>
            <w:r w:rsidRPr="0027692F">
              <w:rPr>
                <w:rFonts w:ascii="Times New Roman" w:eastAsia="Times New Roman" w:hAnsi="Times New Roman" w:cs="Times New Roman"/>
                <w:sz w:val="22"/>
                <w:szCs w:val="22"/>
              </w:rPr>
              <w:t>, 2014</w:t>
            </w:r>
          </w:p>
        </w:tc>
      </w:tr>
      <w:tr w:rsidR="003107E2" w:rsidRPr="0027692F" w:rsidTr="007D44EF">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b/>
                <w:smallCaps/>
                <w:sz w:val="22"/>
                <w:szCs w:val="22"/>
              </w:rPr>
            </w:pPr>
            <w:r w:rsidRPr="0027692F">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3107E2" w:rsidRPr="0027692F" w:rsidRDefault="00512B0D" w:rsidP="007D44EF">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2014-</w:t>
            </w:r>
            <w:r>
              <w:rPr>
                <w:rFonts w:ascii="Times New Roman" w:eastAsia="Times New Roman" w:hAnsi="Times New Roman" w:cs="Times New Roman"/>
                <w:sz w:val="22"/>
                <w:szCs w:val="22"/>
              </w:rPr>
              <w:t>231</w:t>
            </w:r>
          </w:p>
        </w:tc>
        <w:tc>
          <w:tcPr>
            <w:tcW w:w="1391"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3107E2" w:rsidRPr="0027692F" w:rsidTr="007D44EF">
        <w:trPr>
          <w:trHeight w:val="350"/>
        </w:trPr>
        <w:tc>
          <w:tcPr>
            <w:tcW w:w="2056" w:type="dxa"/>
            <w:tcBorders>
              <w:top w:val="nil"/>
              <w:left w:val="single" w:sz="8" w:space="0" w:color="auto"/>
              <w:bottom w:val="nil"/>
              <w:right w:val="single" w:sz="8" w:space="0" w:color="auto"/>
            </w:tcBorders>
            <w:shd w:val="clear" w:color="auto" w:fill="auto"/>
            <w:noWrap/>
            <w:vAlign w:val="bottom"/>
          </w:tcPr>
          <w:p w:rsidR="003107E2" w:rsidRPr="0027692F" w:rsidRDefault="003107E2" w:rsidP="007D44EF">
            <w:pPr>
              <w:spacing w:after="0"/>
              <w:rPr>
                <w:rFonts w:eastAsia="Times New Roman"/>
                <w:b/>
                <w:smallCaps/>
              </w:rPr>
            </w:pPr>
            <w:r w:rsidRPr="0027692F">
              <w:rPr>
                <w:rFonts w:eastAsia="Times New Roman"/>
                <w:b/>
                <w:smallCaps/>
              </w:rPr>
              <w:t>DORAN</w:t>
            </w:r>
          </w:p>
        </w:tc>
        <w:tc>
          <w:tcPr>
            <w:tcW w:w="676" w:type="dxa"/>
            <w:tcBorders>
              <w:top w:val="nil"/>
              <w:left w:val="nil"/>
              <w:bottom w:val="nil"/>
              <w:right w:val="nil"/>
            </w:tcBorders>
            <w:shd w:val="clear" w:color="auto" w:fill="auto"/>
            <w:noWrap/>
            <w:vAlign w:val="bottom"/>
          </w:tcPr>
          <w:p w:rsidR="003107E2" w:rsidRPr="0027692F" w:rsidRDefault="00512B0D" w:rsidP="007D44EF">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3107E2" w:rsidRPr="0027692F" w:rsidRDefault="00512B0D" w:rsidP="007D44EF">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Councilman L. Vidal</w:t>
            </w:r>
          </w:p>
        </w:tc>
      </w:tr>
      <w:tr w:rsidR="003107E2" w:rsidRPr="0027692F" w:rsidTr="007D44EF">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b/>
                <w:smallCaps/>
              </w:rPr>
            </w:pPr>
          </w:p>
          <w:p w:rsidR="003107E2" w:rsidRPr="0027692F" w:rsidRDefault="003107E2" w:rsidP="007D44EF">
            <w:pPr>
              <w:spacing w:after="0"/>
              <w:rPr>
                <w:rFonts w:eastAsia="Times New Roman"/>
                <w:b/>
                <w:smallCaps/>
              </w:rPr>
            </w:pPr>
            <w:r w:rsidRPr="0027692F">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r w:rsidR="00512B0D">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3107E2" w:rsidRPr="0027692F" w:rsidTr="007D44EF">
        <w:trPr>
          <w:trHeight w:val="332"/>
        </w:trPr>
        <w:tc>
          <w:tcPr>
            <w:tcW w:w="2056" w:type="dxa"/>
            <w:tcBorders>
              <w:top w:val="nil"/>
              <w:left w:val="single" w:sz="8" w:space="0" w:color="auto"/>
              <w:bottom w:val="nil"/>
              <w:right w:val="single" w:sz="8" w:space="0" w:color="auto"/>
            </w:tcBorders>
            <w:shd w:val="clear" w:color="auto" w:fill="auto"/>
            <w:noWrap/>
            <w:vAlign w:val="bottom"/>
          </w:tcPr>
          <w:p w:rsidR="003107E2" w:rsidRPr="0027692F" w:rsidRDefault="003107E2" w:rsidP="007D44EF">
            <w:pPr>
              <w:spacing w:after="0"/>
              <w:rPr>
                <w:rFonts w:eastAsia="Times New Roman"/>
                <w:b/>
                <w:smallCaps/>
                <w:sz w:val="32"/>
                <w:szCs w:val="32"/>
              </w:rPr>
            </w:pPr>
            <w:r w:rsidRPr="0027692F">
              <w:rPr>
                <w:rFonts w:eastAsia="Times New Roman"/>
                <w:b/>
                <w:smallCaps/>
                <w:sz w:val="32"/>
                <w:szCs w:val="32"/>
              </w:rPr>
              <w:t>vidal</w:t>
            </w:r>
          </w:p>
        </w:tc>
        <w:tc>
          <w:tcPr>
            <w:tcW w:w="676" w:type="dxa"/>
            <w:tcBorders>
              <w:top w:val="nil"/>
              <w:left w:val="nil"/>
              <w:bottom w:val="nil"/>
              <w:right w:val="nil"/>
            </w:tcBorders>
            <w:shd w:val="clear" w:color="auto" w:fill="auto"/>
            <w:noWrap/>
            <w:vAlign w:val="bottom"/>
          </w:tcPr>
          <w:p w:rsidR="003107E2" w:rsidRPr="0027692F" w:rsidRDefault="00512B0D" w:rsidP="007D44EF">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mallCaps/>
                <w:sz w:val="20"/>
                <w:szCs w:val="20"/>
              </w:rPr>
            </w:pPr>
            <w:r w:rsidRPr="0027692F">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p w:rsidR="003107E2" w:rsidRPr="0027692F" w:rsidRDefault="00512B0D" w:rsidP="007D44EF">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Councilman A. Bartolomeo</w:t>
            </w:r>
            <w:bookmarkStart w:id="0" w:name="_GoBack"/>
            <w:bookmarkEnd w:id="0"/>
          </w:p>
        </w:tc>
      </w:tr>
      <w:tr w:rsidR="003107E2" w:rsidRPr="0027692F" w:rsidTr="007D44EF">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b/>
                <w:smallCaps/>
                <w:sz w:val="20"/>
                <w:szCs w:val="20"/>
              </w:rPr>
            </w:pPr>
            <w:smartTag w:uri="urn:schemas-microsoft-com:office:smarttags" w:element="place">
              <w:smartTag w:uri="urn:schemas-microsoft-com:office:smarttags" w:element="country-region">
                <w:r w:rsidRPr="0027692F">
                  <w:rPr>
                    <w:rFonts w:eastAsia="Times New Roman"/>
                    <w:b/>
                    <w:smallCaps/>
                    <w:sz w:val="22"/>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r w:rsidR="00512B0D">
              <w:rPr>
                <w:rFonts w:eastAsia="Times New Roman"/>
                <w:sz w:val="20"/>
                <w:szCs w:val="20"/>
              </w:rPr>
              <w:t>X</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2"/>
                <w:szCs w:val="22"/>
              </w:rPr>
            </w:pPr>
            <w:r w:rsidRPr="0027692F">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3107E2" w:rsidRPr="0027692F" w:rsidRDefault="003107E2" w:rsidP="007D44EF">
            <w:pPr>
              <w:spacing w:after="0"/>
              <w:rPr>
                <w:rFonts w:ascii="Times New Roman" w:eastAsia="Times New Roman" w:hAnsi="Times New Roman" w:cs="Times New Roman"/>
                <w:sz w:val="20"/>
                <w:szCs w:val="20"/>
              </w:rPr>
            </w:pPr>
            <w:r w:rsidRPr="0027692F">
              <w:rPr>
                <w:rFonts w:ascii="Times New Roman" w:eastAsia="Times New Roman" w:hAnsi="Times New Roman" w:cs="Times New Roman"/>
                <w:sz w:val="20"/>
                <w:szCs w:val="20"/>
              </w:rPr>
              <w:t> </w:t>
            </w:r>
          </w:p>
        </w:tc>
      </w:tr>
      <w:tr w:rsidR="003107E2" w:rsidRPr="0027692F" w:rsidTr="007D44EF">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3107E2" w:rsidRPr="0027692F" w:rsidRDefault="003107E2" w:rsidP="007D44EF">
            <w:pPr>
              <w:spacing w:after="0"/>
              <w:rPr>
                <w:rFonts w:eastAsia="Times New Roman"/>
                <w:b/>
                <w:smallCaps/>
                <w:sz w:val="20"/>
                <w:szCs w:val="20"/>
              </w:rPr>
            </w:pPr>
            <w:r w:rsidRPr="0027692F">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3107E2" w:rsidRPr="0027692F" w:rsidRDefault="00512B0D" w:rsidP="007D44EF">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3107E2" w:rsidRPr="0027692F" w:rsidRDefault="003107E2" w:rsidP="007D44EF">
            <w:pPr>
              <w:spacing w:after="0"/>
              <w:rPr>
                <w:rFonts w:eastAsia="Times New Roman"/>
                <w:sz w:val="20"/>
                <w:szCs w:val="20"/>
              </w:rPr>
            </w:pPr>
            <w:r w:rsidRPr="0027692F">
              <w:rPr>
                <w:rFonts w:eastAsia="Times New Roman"/>
                <w:sz w:val="20"/>
                <w:szCs w:val="20"/>
              </w:rPr>
              <w:t> </w:t>
            </w:r>
          </w:p>
        </w:tc>
        <w:tc>
          <w:tcPr>
            <w:tcW w:w="293"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3107E2" w:rsidRPr="0027692F" w:rsidRDefault="003107E2" w:rsidP="007D44EF">
            <w:pPr>
              <w:spacing w:after="0"/>
              <w:rPr>
                <w:rFonts w:eastAsia="Times New Roman"/>
                <w:sz w:val="20"/>
                <w:szCs w:val="20"/>
              </w:rPr>
            </w:pPr>
          </w:p>
        </w:tc>
      </w:tr>
    </w:tbl>
    <w:p w:rsidR="003107E2" w:rsidRPr="0027692F" w:rsidRDefault="003107E2" w:rsidP="003107E2">
      <w:pPr>
        <w:spacing w:after="0"/>
        <w:rPr>
          <w:rFonts w:ascii="Times New Roman" w:eastAsia="Calibri" w:hAnsi="Times New Roman" w:cs="Times New Roman"/>
        </w:rPr>
      </w:pPr>
    </w:p>
    <w:p w:rsidR="003107E2" w:rsidRPr="003107E2" w:rsidRDefault="003107E2" w:rsidP="003107E2">
      <w:pPr>
        <w:jc w:val="both"/>
        <w:rPr>
          <w:rFonts w:ascii="Times New Roman" w:eastAsia="Calibri" w:hAnsi="Times New Roman" w:cs="Times New Roman"/>
          <w:szCs w:val="22"/>
        </w:rPr>
      </w:pPr>
      <w:r w:rsidRPr="0027692F">
        <w:rPr>
          <w:rFonts w:ascii="Times New Roman" w:eastAsia="Calibri" w:hAnsi="Times New Roman" w:cs="Times New Roman"/>
          <w:sz w:val="22"/>
          <w:szCs w:val="22"/>
        </w:rPr>
        <w:tab/>
      </w:r>
      <w:r w:rsidRPr="003107E2">
        <w:rPr>
          <w:rFonts w:ascii="Times New Roman" w:eastAsia="Calibri" w:hAnsi="Times New Roman" w:cs="Times New Roman"/>
          <w:b/>
          <w:szCs w:val="22"/>
        </w:rPr>
        <w:t xml:space="preserve">WHEREAS </w:t>
      </w:r>
      <w:r w:rsidRPr="003107E2">
        <w:rPr>
          <w:rFonts w:ascii="Times New Roman" w:eastAsia="Calibri" w:hAnsi="Times New Roman" w:cs="Times New Roman"/>
          <w:szCs w:val="22"/>
        </w:rPr>
        <w:t>the Borough of Edgewater previously adopted Resolution No. 2014-063 which Resolution set forth the procedural history of the award of a contract to Waterside Construction, LLC (“Waterside”) for the remediation and renovation to Veteran’s Field in accordance with the bid specifications; and</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ab/>
      </w:r>
      <w:r w:rsidRPr="003107E2">
        <w:rPr>
          <w:rFonts w:ascii="Times New Roman" w:eastAsia="Calibri" w:hAnsi="Times New Roman" w:cs="Times New Roman"/>
          <w:b/>
          <w:szCs w:val="22"/>
        </w:rPr>
        <w:t>WHEREAS</w:t>
      </w:r>
      <w:r w:rsidRPr="003107E2">
        <w:rPr>
          <w:rFonts w:ascii="Times New Roman" w:eastAsia="Calibri" w:hAnsi="Times New Roman" w:cs="Times New Roman"/>
          <w:szCs w:val="22"/>
        </w:rPr>
        <w:t xml:space="preserve"> the Borough was presented with documentation that confirmed that during the remediation phase of the contract, Waterside imported contaminated fill onto Veteran’s Field that contained elevated levels of PCB’s.  The importation of contaminated fill onto the field constituted a breach of Contract by Waterside. The Borough of Edgewater thereafter declared Waterside in Default of the Contract; and</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ab/>
      </w:r>
      <w:r w:rsidRPr="003107E2">
        <w:rPr>
          <w:rFonts w:ascii="Times New Roman" w:eastAsia="Calibri" w:hAnsi="Times New Roman" w:cs="Times New Roman"/>
          <w:b/>
          <w:szCs w:val="22"/>
        </w:rPr>
        <w:t>WHEREAS</w:t>
      </w:r>
      <w:r w:rsidRPr="003107E2">
        <w:rPr>
          <w:rFonts w:ascii="Times New Roman" w:eastAsia="Calibri" w:hAnsi="Times New Roman" w:cs="Times New Roman"/>
          <w:szCs w:val="22"/>
        </w:rPr>
        <w:t xml:space="preserve"> pursuant to the terms of the Contract, the Borough  made a good faith effort to mediate the claims that arose as a result of the Breach of Contract with Waterside; and</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ab/>
      </w:r>
      <w:r w:rsidRPr="003107E2">
        <w:rPr>
          <w:rFonts w:ascii="Times New Roman" w:eastAsia="Calibri" w:hAnsi="Times New Roman" w:cs="Times New Roman"/>
          <w:b/>
          <w:szCs w:val="22"/>
        </w:rPr>
        <w:t>WHEREAS</w:t>
      </w:r>
      <w:r w:rsidRPr="003107E2">
        <w:rPr>
          <w:rFonts w:ascii="Times New Roman" w:eastAsia="Calibri" w:hAnsi="Times New Roman" w:cs="Times New Roman"/>
          <w:szCs w:val="22"/>
        </w:rPr>
        <w:t xml:space="preserve"> after several mediation sessions between the Borough and Waterside which included the assistance of Retired Superior Court Judge Daniel Mecca, the parties were unable to reach a mutually agreeable settlement of the issues in this matter.</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ab/>
      </w:r>
      <w:r w:rsidRPr="003107E2">
        <w:rPr>
          <w:rFonts w:ascii="Times New Roman" w:eastAsia="Calibri" w:hAnsi="Times New Roman" w:cs="Times New Roman"/>
          <w:b/>
          <w:szCs w:val="22"/>
        </w:rPr>
        <w:t xml:space="preserve">NOW, THEREFORE BE IT RESOLVED BY </w:t>
      </w:r>
      <w:r w:rsidRPr="003107E2">
        <w:rPr>
          <w:rFonts w:ascii="Times New Roman" w:eastAsia="Calibri" w:hAnsi="Times New Roman" w:cs="Times New Roman"/>
          <w:szCs w:val="22"/>
        </w:rPr>
        <w:t xml:space="preserve">the Borough of Edgewater that the Borough hereby declares that Waterside, which was previously declared to be in Default of their Contract with the Borough for the remediation of Veteran’s Field has failed to cure such default, and therefore in accordance with the Contract, Waterside is hereby </w:t>
      </w:r>
      <w:r w:rsidRPr="003107E2">
        <w:rPr>
          <w:rFonts w:ascii="Times New Roman" w:eastAsia="Calibri" w:hAnsi="Times New Roman" w:cs="Times New Roman"/>
          <w:b/>
          <w:szCs w:val="22"/>
        </w:rPr>
        <w:t>TERMINATED</w:t>
      </w:r>
      <w:r w:rsidRPr="003107E2">
        <w:rPr>
          <w:rFonts w:ascii="Times New Roman" w:eastAsia="Calibri" w:hAnsi="Times New Roman" w:cs="Times New Roman"/>
          <w:szCs w:val="22"/>
        </w:rPr>
        <w:t xml:space="preserve"> for the reasons previously set forth on the record.</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ab/>
      </w:r>
      <w:r w:rsidRPr="003107E2">
        <w:rPr>
          <w:rFonts w:ascii="Times New Roman" w:eastAsia="Calibri" w:hAnsi="Times New Roman" w:cs="Times New Roman"/>
          <w:b/>
          <w:szCs w:val="22"/>
        </w:rPr>
        <w:t xml:space="preserve">BE IT FURTHER RESOLVED </w:t>
      </w:r>
      <w:r w:rsidRPr="003107E2">
        <w:rPr>
          <w:rFonts w:ascii="Times New Roman" w:eastAsia="Calibri" w:hAnsi="Times New Roman" w:cs="Times New Roman"/>
          <w:szCs w:val="22"/>
        </w:rPr>
        <w:t>that the Borough shall pursue all legal remedies available to them for the full reimbursement of all damages and expenses against Waterside and other responsible parties.</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lastRenderedPageBreak/>
        <w:tab/>
      </w:r>
      <w:r w:rsidRPr="003107E2">
        <w:rPr>
          <w:rFonts w:ascii="Times New Roman" w:eastAsia="Calibri" w:hAnsi="Times New Roman" w:cs="Times New Roman"/>
          <w:b/>
          <w:szCs w:val="22"/>
        </w:rPr>
        <w:t xml:space="preserve">BE IT FUTHER RESOLVED </w:t>
      </w:r>
      <w:r w:rsidRPr="003107E2">
        <w:rPr>
          <w:rFonts w:ascii="Times New Roman" w:eastAsia="Calibri" w:hAnsi="Times New Roman" w:cs="Times New Roman"/>
          <w:szCs w:val="22"/>
        </w:rPr>
        <w:t>that</w:t>
      </w:r>
      <w:r w:rsidRPr="003107E2">
        <w:rPr>
          <w:rFonts w:ascii="Times New Roman" w:eastAsia="Calibri" w:hAnsi="Times New Roman" w:cs="Times New Roman"/>
          <w:b/>
          <w:szCs w:val="22"/>
        </w:rPr>
        <w:t xml:space="preserve"> </w:t>
      </w:r>
      <w:r w:rsidRPr="003107E2">
        <w:rPr>
          <w:rFonts w:ascii="Times New Roman" w:eastAsia="Calibri" w:hAnsi="Times New Roman" w:cs="Times New Roman"/>
          <w:szCs w:val="22"/>
        </w:rPr>
        <w:t>a copy of this Resolution shall be sent to Waterside and Liberty Mutual Insurance Company which company issued the Performance and Payout Bond for this project.</w:t>
      </w: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szCs w:val="22"/>
        </w:rPr>
        <w:t xml:space="preserve"> </w:t>
      </w:r>
    </w:p>
    <w:p w:rsidR="003107E2" w:rsidRDefault="003107E2" w:rsidP="003107E2">
      <w:pPr>
        <w:spacing w:after="0"/>
        <w:ind w:left="-90" w:hanging="540"/>
        <w:jc w:val="both"/>
        <w:rPr>
          <w:rFonts w:ascii="Times New Roman" w:eastAsia="Times New Roman" w:hAnsi="Times New Roman" w:cs="Times New Roman"/>
          <w:szCs w:val="20"/>
        </w:rPr>
      </w:pPr>
    </w:p>
    <w:p w:rsidR="003107E2" w:rsidRDefault="003107E2" w:rsidP="003107E2">
      <w:pPr>
        <w:spacing w:after="0"/>
        <w:ind w:left="-630" w:firstLine="630"/>
        <w:jc w:val="both"/>
        <w:rPr>
          <w:rFonts w:ascii="Times New Roman" w:eastAsia="Times New Roman" w:hAnsi="Times New Roman" w:cs="Times New Roman"/>
          <w:szCs w:val="20"/>
        </w:rPr>
      </w:pPr>
    </w:p>
    <w:p w:rsidR="003107E2" w:rsidRDefault="003107E2" w:rsidP="003107E2">
      <w:pPr>
        <w:spacing w:after="0"/>
        <w:ind w:left="-630" w:firstLine="630"/>
        <w:jc w:val="both"/>
        <w:rPr>
          <w:rFonts w:ascii="Times New Roman" w:eastAsia="Times New Roman" w:hAnsi="Times New Roman" w:cs="Times New Roman"/>
          <w:szCs w:val="20"/>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Default="003107E2" w:rsidP="003107E2">
      <w:pPr>
        <w:spacing w:after="0"/>
        <w:ind w:left="-630" w:firstLine="630"/>
        <w:jc w:val="both"/>
        <w:rPr>
          <w:rFonts w:eastAsia="Times New Roman"/>
        </w:rPr>
      </w:pPr>
    </w:p>
    <w:p w:rsidR="003107E2" w:rsidRPr="0027692F" w:rsidRDefault="003107E2" w:rsidP="003107E2">
      <w:pPr>
        <w:spacing w:after="0"/>
        <w:ind w:left="-630" w:firstLine="630"/>
        <w:jc w:val="both"/>
        <w:rPr>
          <w:rFonts w:eastAsia="Times New Roman"/>
        </w:rPr>
      </w:pPr>
      <w:r w:rsidRPr="0027692F">
        <w:rPr>
          <w:rFonts w:eastAsia="Times New Roman"/>
        </w:rPr>
        <w:t>I hereby certify that this Resolution was adopted by the Governing Body on September 15, 2014.</w:t>
      </w:r>
    </w:p>
    <w:p w:rsidR="003107E2" w:rsidRPr="0027692F" w:rsidRDefault="003107E2" w:rsidP="003107E2">
      <w:pPr>
        <w:spacing w:after="0"/>
        <w:ind w:left="-630"/>
        <w:jc w:val="both"/>
        <w:rPr>
          <w:rFonts w:eastAsia="Times New Roman"/>
        </w:rPr>
      </w:pPr>
    </w:p>
    <w:p w:rsidR="003107E2" w:rsidRPr="0027692F" w:rsidRDefault="003107E2" w:rsidP="003107E2">
      <w:pPr>
        <w:spacing w:after="0"/>
        <w:ind w:left="-630"/>
        <w:jc w:val="both"/>
        <w:rPr>
          <w:rFonts w:eastAsia="Times New Roman"/>
        </w:rPr>
      </w:pP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r>
      <w:r w:rsidRPr="0027692F">
        <w:rPr>
          <w:rFonts w:eastAsia="Times New Roman"/>
        </w:rPr>
        <w:tab/>
        <w:t xml:space="preserve">______________________________ </w:t>
      </w:r>
    </w:p>
    <w:p w:rsidR="003107E2" w:rsidRPr="0027692F" w:rsidRDefault="003107E2" w:rsidP="003107E2">
      <w:pPr>
        <w:tabs>
          <w:tab w:val="center" w:pos="4257"/>
        </w:tabs>
        <w:spacing w:after="0"/>
        <w:rPr>
          <w:rFonts w:eastAsia="Times New Roman"/>
        </w:rPr>
      </w:pPr>
      <w:r w:rsidRPr="0027692F">
        <w:rPr>
          <w:rFonts w:eastAsia="Times New Roman"/>
        </w:rPr>
        <w:tab/>
      </w:r>
      <w:r w:rsidRPr="0027692F">
        <w:rPr>
          <w:rFonts w:eastAsia="Times New Roman"/>
        </w:rPr>
        <w:tab/>
      </w:r>
      <w:r w:rsidRPr="0027692F">
        <w:rPr>
          <w:rFonts w:eastAsia="Times New Roman"/>
        </w:rPr>
        <w:tab/>
        <w:t>BARBARA RAE, RMC, CMC</w:t>
      </w:r>
    </w:p>
    <w:p w:rsidR="003107E2" w:rsidRPr="0027692F" w:rsidRDefault="003107E2" w:rsidP="003107E2">
      <w:pPr>
        <w:tabs>
          <w:tab w:val="center" w:pos="4257"/>
        </w:tabs>
        <w:spacing w:after="0"/>
        <w:rPr>
          <w:rFonts w:eastAsia="Calibri"/>
        </w:rPr>
      </w:pPr>
      <w:r w:rsidRPr="0027692F">
        <w:rPr>
          <w:rFonts w:eastAsia="Times New Roman"/>
        </w:rPr>
        <w:tab/>
      </w:r>
      <w:r w:rsidRPr="0027692F">
        <w:rPr>
          <w:rFonts w:eastAsia="Times New Roman"/>
        </w:rPr>
        <w:tab/>
      </w:r>
      <w:r w:rsidRPr="0027692F">
        <w:rPr>
          <w:rFonts w:eastAsia="Times New Roman"/>
        </w:rPr>
        <w:tab/>
        <w:t>Borough Clerk</w:t>
      </w:r>
    </w:p>
    <w:p w:rsidR="003107E2" w:rsidRPr="00E06758" w:rsidRDefault="003107E2" w:rsidP="003107E2"/>
    <w:p w:rsidR="003107E2" w:rsidRPr="003107E2" w:rsidRDefault="003107E2" w:rsidP="003107E2">
      <w:pPr>
        <w:spacing w:line="276" w:lineRule="auto"/>
        <w:jc w:val="both"/>
        <w:rPr>
          <w:rFonts w:ascii="Times New Roman" w:eastAsia="Calibri" w:hAnsi="Times New Roman" w:cs="Times New Roman"/>
          <w:b/>
          <w:szCs w:val="22"/>
        </w:rPr>
      </w:pPr>
    </w:p>
    <w:p w:rsidR="003107E2" w:rsidRPr="003107E2" w:rsidRDefault="003107E2" w:rsidP="003107E2">
      <w:pPr>
        <w:spacing w:line="276" w:lineRule="auto"/>
        <w:jc w:val="both"/>
        <w:rPr>
          <w:rFonts w:ascii="Times New Roman" w:eastAsia="Calibri" w:hAnsi="Times New Roman" w:cs="Times New Roman"/>
          <w:b/>
          <w:szCs w:val="22"/>
        </w:rPr>
      </w:pPr>
    </w:p>
    <w:p w:rsidR="003107E2" w:rsidRPr="003107E2" w:rsidRDefault="003107E2" w:rsidP="003107E2">
      <w:pPr>
        <w:spacing w:line="276" w:lineRule="auto"/>
        <w:jc w:val="both"/>
        <w:rPr>
          <w:rFonts w:ascii="Times New Roman" w:eastAsia="Calibri" w:hAnsi="Times New Roman" w:cs="Times New Roman"/>
          <w:szCs w:val="22"/>
        </w:rPr>
      </w:pPr>
      <w:r w:rsidRPr="003107E2">
        <w:rPr>
          <w:rFonts w:ascii="Times New Roman" w:eastAsia="Calibri" w:hAnsi="Times New Roman" w:cs="Times New Roman"/>
          <w:b/>
          <w:szCs w:val="22"/>
        </w:rPr>
        <w:tab/>
      </w:r>
      <w:r w:rsidRPr="003107E2">
        <w:rPr>
          <w:rFonts w:ascii="Times New Roman" w:eastAsia="Calibri" w:hAnsi="Times New Roman" w:cs="Times New Roman"/>
          <w:szCs w:val="22"/>
        </w:rPr>
        <w:t xml:space="preserve"> </w:t>
      </w:r>
    </w:p>
    <w:p w:rsidR="001A525E" w:rsidRDefault="001A525E"/>
    <w:sectPr w:rsidR="001A525E" w:rsidSect="00310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E2" w:rsidRDefault="003107E2" w:rsidP="003107E2">
      <w:pPr>
        <w:spacing w:after="0"/>
      </w:pPr>
      <w:r>
        <w:separator/>
      </w:r>
    </w:p>
  </w:endnote>
  <w:endnote w:type="continuationSeparator" w:id="0">
    <w:p w:rsidR="003107E2" w:rsidRDefault="003107E2" w:rsidP="00310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11958"/>
      <w:docPartObj>
        <w:docPartGallery w:val="Page Numbers (Bottom of Page)"/>
        <w:docPartUnique/>
      </w:docPartObj>
    </w:sdtPr>
    <w:sdtEndPr>
      <w:rPr>
        <w:noProof/>
      </w:rPr>
    </w:sdtEndPr>
    <w:sdtContent>
      <w:p w:rsidR="003107E2" w:rsidRDefault="003107E2">
        <w:pPr>
          <w:pStyle w:val="Footer"/>
          <w:jc w:val="center"/>
        </w:pPr>
        <w:r>
          <w:fldChar w:fldCharType="begin"/>
        </w:r>
        <w:r>
          <w:instrText xml:space="preserve"> PAGE   \* MERGEFORMAT </w:instrText>
        </w:r>
        <w:r>
          <w:fldChar w:fldCharType="separate"/>
        </w:r>
        <w:r w:rsidR="00512B0D">
          <w:rPr>
            <w:noProof/>
          </w:rPr>
          <w:t>1</w:t>
        </w:r>
        <w:r>
          <w:rPr>
            <w:noProof/>
          </w:rPr>
          <w:fldChar w:fldCharType="end"/>
        </w:r>
      </w:p>
    </w:sdtContent>
  </w:sdt>
  <w:p w:rsidR="003107E2" w:rsidRDefault="0031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E2" w:rsidRDefault="003107E2" w:rsidP="003107E2">
      <w:pPr>
        <w:spacing w:after="0"/>
      </w:pPr>
      <w:r>
        <w:separator/>
      </w:r>
    </w:p>
  </w:footnote>
  <w:footnote w:type="continuationSeparator" w:id="0">
    <w:p w:rsidR="003107E2" w:rsidRDefault="003107E2" w:rsidP="003107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E2"/>
    <w:rsid w:val="001A525E"/>
    <w:rsid w:val="003107E2"/>
    <w:rsid w:val="00512B0D"/>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7E2"/>
    <w:pPr>
      <w:spacing w:after="0"/>
    </w:pPr>
  </w:style>
  <w:style w:type="paragraph" w:styleId="Header">
    <w:name w:val="header"/>
    <w:basedOn w:val="Normal"/>
    <w:link w:val="HeaderChar"/>
    <w:uiPriority w:val="99"/>
    <w:unhideWhenUsed/>
    <w:rsid w:val="003107E2"/>
    <w:pPr>
      <w:tabs>
        <w:tab w:val="center" w:pos="4680"/>
        <w:tab w:val="right" w:pos="9360"/>
      </w:tabs>
      <w:spacing w:after="0"/>
    </w:pPr>
  </w:style>
  <w:style w:type="character" w:customStyle="1" w:styleId="HeaderChar">
    <w:name w:val="Header Char"/>
    <w:basedOn w:val="DefaultParagraphFont"/>
    <w:link w:val="Header"/>
    <w:uiPriority w:val="99"/>
    <w:rsid w:val="003107E2"/>
  </w:style>
  <w:style w:type="paragraph" w:styleId="Footer">
    <w:name w:val="footer"/>
    <w:basedOn w:val="Normal"/>
    <w:link w:val="FooterChar"/>
    <w:uiPriority w:val="99"/>
    <w:unhideWhenUsed/>
    <w:rsid w:val="003107E2"/>
    <w:pPr>
      <w:tabs>
        <w:tab w:val="center" w:pos="4680"/>
        <w:tab w:val="right" w:pos="9360"/>
      </w:tabs>
      <w:spacing w:after="0"/>
    </w:pPr>
  </w:style>
  <w:style w:type="character" w:customStyle="1" w:styleId="FooterChar">
    <w:name w:val="Footer Char"/>
    <w:basedOn w:val="DefaultParagraphFont"/>
    <w:link w:val="Footer"/>
    <w:uiPriority w:val="99"/>
    <w:rsid w:val="00310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7E2"/>
    <w:pPr>
      <w:spacing w:after="0"/>
    </w:pPr>
  </w:style>
  <w:style w:type="paragraph" w:styleId="Header">
    <w:name w:val="header"/>
    <w:basedOn w:val="Normal"/>
    <w:link w:val="HeaderChar"/>
    <w:uiPriority w:val="99"/>
    <w:unhideWhenUsed/>
    <w:rsid w:val="003107E2"/>
    <w:pPr>
      <w:tabs>
        <w:tab w:val="center" w:pos="4680"/>
        <w:tab w:val="right" w:pos="9360"/>
      </w:tabs>
      <w:spacing w:after="0"/>
    </w:pPr>
  </w:style>
  <w:style w:type="character" w:customStyle="1" w:styleId="HeaderChar">
    <w:name w:val="Header Char"/>
    <w:basedOn w:val="DefaultParagraphFont"/>
    <w:link w:val="Header"/>
    <w:uiPriority w:val="99"/>
    <w:rsid w:val="003107E2"/>
  </w:style>
  <w:style w:type="paragraph" w:styleId="Footer">
    <w:name w:val="footer"/>
    <w:basedOn w:val="Normal"/>
    <w:link w:val="FooterChar"/>
    <w:uiPriority w:val="99"/>
    <w:unhideWhenUsed/>
    <w:rsid w:val="003107E2"/>
    <w:pPr>
      <w:tabs>
        <w:tab w:val="center" w:pos="4680"/>
        <w:tab w:val="right" w:pos="9360"/>
      </w:tabs>
      <w:spacing w:after="0"/>
    </w:pPr>
  </w:style>
  <w:style w:type="character" w:customStyle="1" w:styleId="FooterChar">
    <w:name w:val="Footer Char"/>
    <w:basedOn w:val="DefaultParagraphFont"/>
    <w:link w:val="Footer"/>
    <w:uiPriority w:val="99"/>
    <w:rsid w:val="0031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2014-09-24T19:26:00Z</dcterms:created>
  <dcterms:modified xsi:type="dcterms:W3CDTF">2014-09-25T18:46:00Z</dcterms:modified>
</cp:coreProperties>
</file>