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314EB" w:rsidRPr="001760E1" w:rsidTr="00A01D96">
        <w:trPr>
          <w:trHeight w:val="390"/>
        </w:trPr>
        <w:tc>
          <w:tcPr>
            <w:tcW w:w="2056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1E7359" wp14:editId="303BF64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314EB" w:rsidRPr="001760E1" w:rsidTr="00A01D9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314EB" w:rsidRPr="001760E1" w:rsidRDefault="006314EB" w:rsidP="00A01D9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14EB" w:rsidRPr="001760E1" w:rsidTr="00A01D96">
        <w:trPr>
          <w:trHeight w:val="390"/>
        </w:trPr>
        <w:tc>
          <w:tcPr>
            <w:tcW w:w="2056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14EB" w:rsidRPr="001760E1" w:rsidTr="00A01D96">
        <w:trPr>
          <w:trHeight w:val="612"/>
        </w:trPr>
        <w:tc>
          <w:tcPr>
            <w:tcW w:w="2056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14EB" w:rsidRPr="001760E1" w:rsidTr="00A01D9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6314EB" w:rsidRPr="001760E1" w:rsidTr="00A01D9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417A5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14EB" w:rsidRPr="001760E1" w:rsidTr="00A01D9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EB" w:rsidRPr="001760E1" w:rsidTr="00A01D9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14EB" w:rsidRPr="001760E1" w:rsidTr="00A01D9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EB" w:rsidRPr="001760E1" w:rsidTr="00A01D9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EB" w:rsidRPr="001760E1" w:rsidTr="00A01D9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EB" w:rsidRPr="001760E1" w:rsidTr="00A01D9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14EB" w:rsidRPr="001760E1" w:rsidRDefault="006314EB" w:rsidP="00A01D9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314EB" w:rsidRPr="001760E1" w:rsidRDefault="006314EB" w:rsidP="00A01D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14EB" w:rsidRPr="007403BB" w:rsidRDefault="006314EB" w:rsidP="006314EB">
      <w:pPr>
        <w:jc w:val="both"/>
      </w:pPr>
      <w:r w:rsidRPr="001760E1">
        <w:rPr>
          <w:sz w:val="22"/>
          <w:szCs w:val="20"/>
        </w:rPr>
        <w:tab/>
      </w:r>
      <w:r w:rsidRPr="001760E1">
        <w:rPr>
          <w:sz w:val="22"/>
          <w:szCs w:val="20"/>
        </w:rPr>
        <w:tab/>
      </w:r>
    </w:p>
    <w:p w:rsidR="006314EB" w:rsidRDefault="006314EB" w:rsidP="006314EB">
      <w:pPr>
        <w:ind w:left="-630"/>
      </w:pPr>
      <w:r>
        <w:rPr>
          <w:b/>
        </w:rPr>
        <w:t xml:space="preserve">WHEREAS </w:t>
      </w:r>
      <w:r>
        <w:t>the Borough of Edgewater solicited and received bid solicitations for paving of the Oxen Hill beginning at the corner of Undercliff Avenue through Oxen Hill; and</w:t>
      </w:r>
    </w:p>
    <w:p w:rsidR="006314EB" w:rsidRDefault="006314EB" w:rsidP="006314EB">
      <w:pPr>
        <w:ind w:left="-630"/>
        <w:rPr>
          <w:b/>
        </w:rPr>
      </w:pPr>
    </w:p>
    <w:p w:rsidR="006314EB" w:rsidRDefault="006314EB" w:rsidP="006314EB">
      <w:pPr>
        <w:ind w:left="-630"/>
        <w:rPr>
          <w:b/>
        </w:rPr>
      </w:pPr>
      <w:r w:rsidRPr="00232C4C">
        <w:rPr>
          <w:b/>
        </w:rPr>
        <w:t>WHEREAS</w:t>
      </w:r>
      <w:r>
        <w:rPr>
          <w:b/>
        </w:rPr>
        <w:t xml:space="preserve"> </w:t>
      </w:r>
      <w:r w:rsidRPr="008C1D1A">
        <w:t>in response</w:t>
      </w:r>
      <w:r>
        <w:t xml:space="preserve"> to the solicitation, </w:t>
      </w:r>
      <w:r w:rsidRPr="008C1D1A">
        <w:t>the following proposals were received</w:t>
      </w:r>
      <w:r>
        <w:rPr>
          <w:b/>
        </w:rPr>
        <w:t>:</w:t>
      </w:r>
    </w:p>
    <w:p w:rsidR="006314EB" w:rsidRDefault="006314EB" w:rsidP="006314EB">
      <w:pPr>
        <w:ind w:left="-630"/>
        <w:rPr>
          <w:b/>
        </w:rPr>
      </w:pPr>
    </w:p>
    <w:p w:rsidR="006314EB" w:rsidRDefault="006314EB" w:rsidP="00417A5B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417A5B">
        <w:t>Riggi</w:t>
      </w:r>
      <w:proofErr w:type="spellEnd"/>
      <w:r w:rsidR="00417A5B">
        <w:t xml:space="preserve"> Paving Inc.</w:t>
      </w:r>
      <w:r w:rsidR="00417A5B">
        <w:tab/>
      </w:r>
      <w:r w:rsidR="00417A5B">
        <w:tab/>
        <w:t>$33,600.00</w:t>
      </w:r>
    </w:p>
    <w:p w:rsidR="00417A5B" w:rsidRDefault="00417A5B" w:rsidP="00417A5B">
      <w:pPr>
        <w:pStyle w:val="ListParagraph"/>
        <w:numPr>
          <w:ilvl w:val="0"/>
          <w:numId w:val="1"/>
        </w:numPr>
      </w:pPr>
      <w:r>
        <w:t xml:space="preserve">J.J. </w:t>
      </w:r>
      <w:proofErr w:type="spellStart"/>
      <w:r>
        <w:t>Sinisi</w:t>
      </w:r>
      <w:proofErr w:type="spellEnd"/>
      <w:r>
        <w:t>, Inc.</w:t>
      </w:r>
      <w:r>
        <w:tab/>
      </w:r>
      <w:r>
        <w:tab/>
      </w:r>
      <w:r>
        <w:tab/>
        <w:t>$33,800.00</w:t>
      </w:r>
    </w:p>
    <w:p w:rsidR="00417A5B" w:rsidRDefault="00417A5B" w:rsidP="00417A5B">
      <w:pPr>
        <w:pStyle w:val="ListParagraph"/>
        <w:numPr>
          <w:ilvl w:val="0"/>
          <w:numId w:val="1"/>
        </w:numPr>
      </w:pPr>
      <w:r>
        <w:t>D.L.S. Contracting Inc.</w:t>
      </w:r>
      <w:r>
        <w:tab/>
        <w:t>$38,562.50</w:t>
      </w:r>
    </w:p>
    <w:p w:rsidR="006314EB" w:rsidRDefault="006314EB" w:rsidP="006314EB">
      <w:pPr>
        <w:ind w:left="-540" w:hanging="90"/>
      </w:pPr>
    </w:p>
    <w:p w:rsidR="006314EB" w:rsidRDefault="006314EB" w:rsidP="006314EB">
      <w:pPr>
        <w:ind w:left="-630"/>
      </w:pPr>
      <w:r w:rsidRPr="00B90D7B">
        <w:rPr>
          <w:b/>
        </w:rPr>
        <w:t>WHEREAS</w:t>
      </w:r>
      <w:r>
        <w:t xml:space="preserve"> it is the recommendation of both the Borough Engineer and Borough Attorney that the paperwork submitted by </w:t>
      </w:r>
      <w:proofErr w:type="spellStart"/>
      <w:r w:rsidR="00417A5B">
        <w:t>Riggi</w:t>
      </w:r>
      <w:proofErr w:type="spellEnd"/>
      <w:r w:rsidR="00417A5B">
        <w:t xml:space="preserve"> </w:t>
      </w:r>
      <w:r>
        <w:t>Paving</w:t>
      </w:r>
      <w:r w:rsidR="00417A5B">
        <w:t>, Inc.</w:t>
      </w:r>
      <w:r>
        <w:t xml:space="preserve"> is in order; and</w:t>
      </w:r>
    </w:p>
    <w:p w:rsidR="006314EB" w:rsidRDefault="006314EB" w:rsidP="006314EB">
      <w:pPr>
        <w:ind w:left="-630"/>
      </w:pPr>
    </w:p>
    <w:p w:rsidR="006314EB" w:rsidRDefault="006314EB" w:rsidP="006314EB">
      <w:pPr>
        <w:ind w:left="-630"/>
      </w:pPr>
      <w:r w:rsidRPr="00B90D7B">
        <w:rPr>
          <w:b/>
        </w:rPr>
        <w:t>NOW THEREFORE BE IT RESOLVED</w:t>
      </w:r>
      <w:r>
        <w:t xml:space="preserve"> by the Governing Body that authorization is hereby granted to accept the proposal dated June </w:t>
      </w:r>
      <w:r w:rsidR="00417A5B">
        <w:t>4</w:t>
      </w:r>
      <w:r>
        <w:t xml:space="preserve">, 2014 submitted by </w:t>
      </w:r>
      <w:proofErr w:type="spellStart"/>
      <w:r w:rsidR="00417A5B">
        <w:t>Riggi</w:t>
      </w:r>
      <w:proofErr w:type="spellEnd"/>
      <w:r w:rsidR="00417A5B">
        <w:t xml:space="preserve"> </w:t>
      </w:r>
      <w:r>
        <w:t>Paving</w:t>
      </w:r>
      <w:r w:rsidR="00417A5B">
        <w:t xml:space="preserve"> Inc</w:t>
      </w:r>
      <w:proofErr w:type="gramStart"/>
      <w:r w:rsidR="00417A5B">
        <w:t xml:space="preserve">. </w:t>
      </w:r>
      <w:r>
        <w:t>,</w:t>
      </w:r>
      <w:proofErr w:type="gramEnd"/>
      <w:r>
        <w:t xml:space="preserve"> located </w:t>
      </w:r>
      <w:r w:rsidR="00417A5B">
        <w:t>at 456 Walker Street, Cliffside Park, New Jersey</w:t>
      </w:r>
      <w:r>
        <w:t xml:space="preserve"> 0701</w:t>
      </w:r>
      <w:r w:rsidR="00417A5B">
        <w:t>0</w:t>
      </w:r>
      <w:r>
        <w:t xml:space="preserve"> to perform the </w:t>
      </w:r>
      <w:r w:rsidR="00417A5B">
        <w:t>asphalt paving along the Oxen Hill roadway</w:t>
      </w:r>
      <w:r>
        <w:t xml:space="preserve"> in the amount of </w:t>
      </w:r>
      <w:r w:rsidR="00417A5B">
        <w:t>Thirty Three</w:t>
      </w:r>
      <w:r>
        <w:t xml:space="preserve"> Thousand </w:t>
      </w:r>
      <w:r w:rsidR="00417A5B">
        <w:t>Six</w:t>
      </w:r>
      <w:r>
        <w:t xml:space="preserve"> Hundred Dollars and zero cents ($</w:t>
      </w:r>
      <w:r w:rsidR="00417A5B">
        <w:t>33,60</w:t>
      </w:r>
      <w:r>
        <w:t xml:space="preserve">0.00); and </w:t>
      </w:r>
    </w:p>
    <w:p w:rsidR="006314EB" w:rsidRDefault="006314EB" w:rsidP="006314EB">
      <w:pPr>
        <w:ind w:left="-630"/>
      </w:pPr>
    </w:p>
    <w:p w:rsidR="006314EB" w:rsidRDefault="006314EB" w:rsidP="006314EB">
      <w:pPr>
        <w:ind w:left="-630"/>
      </w:pPr>
      <w:r w:rsidRPr="00FE1A52">
        <w:rPr>
          <w:b/>
        </w:rPr>
        <w:t>BE IT FURTHER RESOLVED</w:t>
      </w:r>
      <w:r>
        <w:t xml:space="preserve"> that I, Joseph Iannaconi, Jr., Chief Financial Officer, do hereby certify that funding shall be made available for this purpose </w:t>
      </w:r>
      <w:r w:rsidR="00417A5B">
        <w:t>under Ordinance No. 1482 which shall be amended under Ordinance No. 1510-2014:</w:t>
      </w:r>
    </w:p>
    <w:p w:rsidR="006314EB" w:rsidRDefault="006314EB" w:rsidP="006314EB">
      <w:pPr>
        <w:ind w:left="-630"/>
      </w:pPr>
      <w:r>
        <w:t xml:space="preserve">_______________________________________ </w:t>
      </w:r>
    </w:p>
    <w:p w:rsidR="006314EB" w:rsidRDefault="006314EB" w:rsidP="006314EB">
      <w:pPr>
        <w:ind w:left="-630"/>
      </w:pPr>
      <w:r>
        <w:t>JOSEPH IANNACONI, JR., C.F.O.</w:t>
      </w:r>
    </w:p>
    <w:p w:rsidR="006314EB" w:rsidRDefault="006314EB" w:rsidP="006314EB">
      <w:pPr>
        <w:ind w:left="-630"/>
      </w:pPr>
    </w:p>
    <w:p w:rsidR="006314EB" w:rsidRPr="001760E1" w:rsidRDefault="006314EB" w:rsidP="006314EB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sz w:val="22"/>
          <w:szCs w:val="22"/>
        </w:rPr>
      </w:pPr>
      <w:r w:rsidRPr="001760E1">
        <w:rPr>
          <w:sz w:val="22"/>
          <w:szCs w:val="22"/>
        </w:rPr>
        <w:t xml:space="preserve">I hereby certify that the above resolution was adopted by the Mayor and Council on </w:t>
      </w:r>
      <w:r>
        <w:rPr>
          <w:sz w:val="22"/>
          <w:szCs w:val="22"/>
        </w:rPr>
        <w:t>June 16, 2014</w:t>
      </w:r>
    </w:p>
    <w:p w:rsidR="006314EB" w:rsidRDefault="006314EB" w:rsidP="006314EB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6314EB" w:rsidRPr="001760E1" w:rsidRDefault="006314EB" w:rsidP="006314EB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6314EB" w:rsidRPr="002B058E" w:rsidRDefault="006314EB" w:rsidP="006314EB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1A525E" w:rsidRDefault="006314EB" w:rsidP="00417A5B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</w:p>
    <w:sectPr w:rsidR="001A525E" w:rsidSect="00CA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D3898"/>
    <w:multiLevelType w:val="hybridMultilevel"/>
    <w:tmpl w:val="CCB4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EB"/>
    <w:rsid w:val="0000101D"/>
    <w:rsid w:val="001A525E"/>
    <w:rsid w:val="00417A5B"/>
    <w:rsid w:val="006314EB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E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E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2014-06-13T17:01:00Z</dcterms:created>
  <dcterms:modified xsi:type="dcterms:W3CDTF">2014-06-13T17:01:00Z</dcterms:modified>
</cp:coreProperties>
</file>