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A7185" w:rsidRPr="005A7185" w:rsidTr="009C4FC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F7240B" wp14:editId="152E739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A7185" w:rsidRPr="005A7185" w:rsidTr="009C4FCC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A7185" w:rsidRPr="005A7185" w:rsidRDefault="005A7185" w:rsidP="005A718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A7185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A7185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A7185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A7185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A7185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A7185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A7185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718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April 21, 2014</w:t>
            </w:r>
          </w:p>
        </w:tc>
      </w:tr>
      <w:tr w:rsidR="005A7185" w:rsidRPr="005A7185" w:rsidTr="009C4FC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A7185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718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CA555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2014-</w:t>
            </w:r>
            <w:r w:rsidR="00CA5558">
              <w:rPr>
                <w:rFonts w:eastAsia="Times New Roman"/>
                <w:sz w:val="20"/>
                <w:szCs w:val="20"/>
              </w:rPr>
              <w:t>09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7185" w:rsidRPr="005A7185" w:rsidTr="009C4FC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A7185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718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A7185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7185" w:rsidRPr="005A7185" w:rsidTr="009C4FC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A7185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A718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A7185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5A7185">
              <w:rPr>
                <w:rFonts w:eastAsia="Times New Roman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A718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A7185" w:rsidRPr="005A7185" w:rsidTr="009C4FC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A7185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185" w:rsidRPr="005A7185" w:rsidRDefault="005A7185" w:rsidP="005A71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A7185" w:rsidRPr="005A7185" w:rsidRDefault="005A7185" w:rsidP="005A7185">
      <w:pPr>
        <w:spacing w:after="0"/>
        <w:ind w:left="-63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20083" w:type="dxa"/>
        <w:tblInd w:w="-432" w:type="dxa"/>
        <w:tblLook w:val="0000" w:firstRow="0" w:lastRow="0" w:firstColumn="0" w:lastColumn="0" w:noHBand="0" w:noVBand="0"/>
      </w:tblPr>
      <w:tblGrid>
        <w:gridCol w:w="20083"/>
      </w:tblGrid>
      <w:tr w:rsidR="005A7185" w:rsidRPr="005A7185" w:rsidTr="009C4FCC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185" w:rsidRPr="005A7185" w:rsidRDefault="005A7185" w:rsidP="005A7185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>RESOLUTION IN SUPPORT OF THE COUNTY OF BERGEN RIVER ROAD/HUDSON WATERFRONT STUDY</w:t>
            </w: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>the County of Bergen has initiated a study to develop improvement strategies to better accommodate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 pedestrians, bicyclist, and transit riders within the River Road corridor, and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 xml:space="preserve">the County of Bergen has received a grant from the North Jersey Transportation Planning Authority to 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>develop transportation recommendations for improvements to the River Road corridor in Edgewater, and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 xml:space="preserve">the County of Bergen has made several presentations to the community as well as provided information on 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the county web site at </w:t>
            </w:r>
            <w:hyperlink r:id="rId6" w:history="1">
              <w:r w:rsidRPr="005A718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www.co.bergen.nj.us/planning/RiverRoad2</w:t>
              </w:r>
            </w:hyperlink>
            <w:r w:rsidRPr="005A7185">
              <w:rPr>
                <w:rFonts w:ascii="Times New Roman" w:eastAsia="Calibri" w:hAnsi="Times New Roman" w:cs="Times New Roman"/>
              </w:rPr>
              <w:t>, and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 xml:space="preserve">the County of Bergen provided a presentation to the Edgewater Mayor and Council on Monday 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>April 1, 2013,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A7185">
              <w:rPr>
                <w:rFonts w:ascii="Times New Roman" w:eastAsia="Calibri" w:hAnsi="Times New Roman" w:cs="Times New Roman"/>
              </w:rPr>
              <w:t xml:space="preserve"> and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 xml:space="preserve">the Edgewater Mayor and Council referenced several municipal concerns of the recommendations on </w:t>
            </w: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April 15, 2013 in Resolution 2013-111 listing concerns about lane narrowing, lane shifting, lane closures, private 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>property taking, and River Road north of New Jersey Route 5, and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WHEREAS </w:t>
            </w:r>
            <w:r w:rsidRPr="005A7185">
              <w:rPr>
                <w:rFonts w:ascii="Times New Roman" w:eastAsia="Calibri" w:hAnsi="Times New Roman" w:cs="Times New Roman"/>
              </w:rPr>
              <w:t>after careful consideration by both the Edgewater Planning Board, Edgewater Mayor and Council, and</w:t>
            </w: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 the Edgewater Planner, some recommendations such as the creation of cut outs for bus stops to bring buses out of the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 lane of traffic when making a stop are highly desirable as well as other recommendations to improve traffic flow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  <w:b/>
              </w:rPr>
              <w:t xml:space="preserve">NOW THEREFORE BE IT RESOLVED </w:t>
            </w:r>
            <w:r w:rsidRPr="005A7185">
              <w:rPr>
                <w:rFonts w:ascii="Times New Roman" w:eastAsia="Calibri" w:hAnsi="Times New Roman" w:cs="Times New Roman"/>
              </w:rPr>
              <w:t xml:space="preserve">by the Edgewater Mayor and Council that it supports the County of </w:t>
            </w:r>
          </w:p>
          <w:p w:rsid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A7185">
              <w:rPr>
                <w:rFonts w:ascii="Times New Roman" w:eastAsia="Calibri" w:hAnsi="Times New Roman" w:cs="Times New Roman"/>
              </w:rPr>
              <w:t xml:space="preserve">Bergen River Road/Hudson Waterfront Corridor Study to develop improvement strategies to better accommodate </w:t>
            </w:r>
          </w:p>
          <w:p w:rsidR="005A7185" w:rsidRPr="005A7185" w:rsidRDefault="005A7185" w:rsidP="005A7185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A7185">
              <w:rPr>
                <w:rFonts w:ascii="Times New Roman" w:eastAsia="Calibri" w:hAnsi="Times New Roman" w:cs="Times New Roman"/>
              </w:rPr>
              <w:t>pedestrians</w:t>
            </w:r>
            <w:proofErr w:type="gramEnd"/>
            <w:r w:rsidRPr="005A7185">
              <w:rPr>
                <w:rFonts w:ascii="Times New Roman" w:eastAsia="Calibri" w:hAnsi="Times New Roman" w:cs="Times New Roman"/>
              </w:rPr>
              <w:t>, bicyclist, and transit riders within the River Road corridor.</w:t>
            </w:r>
          </w:p>
          <w:p w:rsidR="005A7185" w:rsidRPr="005A7185" w:rsidRDefault="005A7185" w:rsidP="005A7185">
            <w:pPr>
              <w:spacing w:after="0"/>
              <w:ind w:left="-211" w:firstLine="211"/>
              <w:rPr>
                <w:rFonts w:eastAsia="Times New Roman"/>
                <w:bCs/>
              </w:rPr>
            </w:pPr>
          </w:p>
        </w:tc>
      </w:tr>
      <w:tr w:rsidR="005A7185" w:rsidRPr="005A7185" w:rsidTr="009C4FCC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185" w:rsidRPr="005A7185" w:rsidRDefault="005A7185" w:rsidP="005A7185">
            <w:pPr>
              <w:spacing w:after="0"/>
              <w:ind w:left="-211" w:firstLine="211"/>
              <w:rPr>
                <w:rFonts w:eastAsia="Times New Roman"/>
                <w:b/>
                <w:bCs/>
              </w:rPr>
            </w:pPr>
          </w:p>
        </w:tc>
      </w:tr>
    </w:tbl>
    <w:p w:rsidR="005A7185" w:rsidRPr="005A7185" w:rsidRDefault="005A7185" w:rsidP="005A71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5A7185">
        <w:rPr>
          <w:rFonts w:eastAsia="Times New Roman"/>
        </w:rPr>
        <w:t>I hereby certify that the above resolution was adopted by the Mayor and Council on April 21, 2014.</w:t>
      </w:r>
    </w:p>
    <w:p w:rsidR="005A7185" w:rsidRPr="005A7185" w:rsidRDefault="005A7185" w:rsidP="005A71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 </w:t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7185">
        <w:rPr>
          <w:rFonts w:eastAsia="Times New Roman"/>
          <w:b/>
        </w:rPr>
        <w:t>BARBARA RAE, RMC, CMC</w:t>
      </w:r>
      <w:r w:rsidRPr="005A7185">
        <w:rPr>
          <w:rFonts w:eastAsia="Times New Roman"/>
          <w:b/>
        </w:rPr>
        <w:tab/>
      </w:r>
      <w:r w:rsidRPr="005A7185">
        <w:rPr>
          <w:rFonts w:eastAsia="Times New Roman"/>
          <w:b/>
        </w:rPr>
        <w:tab/>
      </w:r>
    </w:p>
    <w:p w:rsidR="005A7185" w:rsidRPr="005A7185" w:rsidRDefault="005A7185" w:rsidP="005A7185">
      <w:pPr>
        <w:spacing w:after="0"/>
        <w:rPr>
          <w:rFonts w:ascii="Times New Roman" w:eastAsia="Times New Roman" w:hAnsi="Times New Roman" w:cs="Times New Roman"/>
        </w:rPr>
      </w:pPr>
      <w:r w:rsidRPr="005A7185">
        <w:rPr>
          <w:rFonts w:eastAsia="Times New Roman"/>
        </w:rPr>
        <w:tab/>
      </w:r>
      <w:r w:rsidRPr="005A7185">
        <w:rPr>
          <w:rFonts w:eastAsia="Times New Roman"/>
        </w:rPr>
        <w:tab/>
      </w:r>
      <w:r w:rsidRPr="005A7185">
        <w:rPr>
          <w:rFonts w:eastAsia="Times New Roman"/>
        </w:rPr>
        <w:tab/>
      </w:r>
      <w:r w:rsidRPr="005A7185">
        <w:rPr>
          <w:rFonts w:eastAsia="Times New Roman"/>
        </w:rPr>
        <w:tab/>
      </w:r>
      <w:r w:rsidRPr="005A7185">
        <w:rPr>
          <w:rFonts w:eastAsia="Times New Roman"/>
        </w:rPr>
        <w:tab/>
      </w:r>
      <w:r w:rsidRPr="005A7185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A7185">
        <w:rPr>
          <w:rFonts w:eastAsia="Times New Roman"/>
        </w:rPr>
        <w:t>Borough Clerk</w:t>
      </w:r>
    </w:p>
    <w:p w:rsidR="005A7185" w:rsidRDefault="005A7185" w:rsidP="005A7185">
      <w:pPr>
        <w:spacing w:after="160"/>
        <w:jc w:val="center"/>
        <w:rPr>
          <w:rFonts w:ascii="Times New Roman" w:eastAsia="Calibri" w:hAnsi="Times New Roman" w:cs="Times New Roman"/>
        </w:rPr>
      </w:pPr>
    </w:p>
    <w:sectPr w:rsidR="005A7185" w:rsidSect="005A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85"/>
    <w:rsid w:val="001A525E"/>
    <w:rsid w:val="005A7185"/>
    <w:rsid w:val="006C191C"/>
    <w:rsid w:val="00790718"/>
    <w:rsid w:val="00A8507A"/>
    <w:rsid w:val="00C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.bergen.nj.us/planning/RiverRoad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2014-04-17T18:53:00Z</cp:lastPrinted>
  <dcterms:created xsi:type="dcterms:W3CDTF">2014-04-17T20:02:00Z</dcterms:created>
  <dcterms:modified xsi:type="dcterms:W3CDTF">2014-04-17T20:02:00Z</dcterms:modified>
</cp:coreProperties>
</file>