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0D6DD0" w:rsidTr="00BC4D54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D6DD0" w:rsidTr="00BC4D54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D6DD0" w:rsidRDefault="000D6DD0" w:rsidP="00BC4D5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6DD0" w:rsidTr="00BC4D54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6DD0" w:rsidTr="00BC4D54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6DD0" w:rsidTr="00BC4D54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2014</w:t>
            </w:r>
          </w:p>
        </w:tc>
      </w:tr>
      <w:tr w:rsidR="000D6DD0" w:rsidTr="00BC4D54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0D6DD0" w:rsidRDefault="000D6DD0" w:rsidP="00BC4D54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963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2014-05</w:t>
            </w:r>
            <w:r w:rsidR="00963599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DD0" w:rsidTr="00BC4D5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0D6DD0" w:rsidRDefault="000D6DD0" w:rsidP="00BC4D54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D0" w:rsidTr="00BC4D54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0D6DD0" w:rsidRDefault="000D6DD0" w:rsidP="00BC4D54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D6DD0">
              <w:rPr>
                <w:rFonts w:ascii="Arial" w:hAnsi="Arial" w:cs="Arial"/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DD0" w:rsidTr="00BC4D5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0D6DD0" w:rsidRDefault="000D6DD0" w:rsidP="00BC4D54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proofErr w:type="spellStart"/>
            <w:r w:rsidRPr="000D6DD0">
              <w:rPr>
                <w:rFonts w:ascii="Arial" w:hAnsi="Arial" w:cs="Arial"/>
                <w:b/>
                <w:smallCaps/>
                <w:sz w:val="28"/>
                <w:szCs w:val="28"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Pr="00C75980" w:rsidRDefault="000D6DD0" w:rsidP="00BC4D5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D0" w:rsidTr="00BC4D5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0D6DD0" w:rsidRDefault="000D6DD0" w:rsidP="00BC4D54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D0" w:rsidTr="00BC4D5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Pr="000D6DD0" w:rsidRDefault="000D6DD0" w:rsidP="00BC4D54">
            <w:pPr>
              <w:rPr>
                <w:rFonts w:ascii="Arial" w:hAnsi="Arial" w:cs="Arial"/>
                <w:b/>
                <w:smallCaps/>
              </w:rPr>
            </w:pPr>
            <w:r w:rsidRPr="000D6DD0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D0" w:rsidTr="00BC4D54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D0" w:rsidTr="00BC4D54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the Borough of Edgewater had created the position of Special Law Enforcement Officer as authorized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>by Borough Ordinance No. 1317-2005; and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D6DD0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A5D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Linda Flores, Kevin Milligan, </w:t>
            </w:r>
            <w:r>
              <w:rPr>
                <w:rFonts w:ascii="Arial" w:hAnsi="Arial" w:cs="Arial"/>
                <w:sz w:val="22"/>
                <w:szCs w:val="22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Cecilio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Justin </w:t>
            </w:r>
            <w:proofErr w:type="spellStart"/>
            <w:r w:rsidRPr="006A5D8A">
              <w:rPr>
                <w:rFonts w:ascii="Arial" w:hAnsi="Arial" w:cs="Arial"/>
                <w:sz w:val="22"/>
                <w:szCs w:val="22"/>
              </w:rPr>
              <w:t>Bursztyn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Cheryl Armstrong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have been serving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sz w:val="22"/>
                <w:szCs w:val="22"/>
              </w:rPr>
              <w:t xml:space="preserve"> in the position of Special Law Enforcement Officers; and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D6DD0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WHEREAS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under N.J.S.A.14-146.14, Special Law Enforcement Officers may be appointed for terms not 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sz w:val="22"/>
                <w:szCs w:val="22"/>
              </w:rPr>
              <w:t>to exceed one year; and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NOW, THEREFORE BE IT RESOLVED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by the Governing Body that Linda Flores, Kevin Milligan, </w:t>
            </w:r>
            <w:r>
              <w:rPr>
                <w:rFonts w:ascii="Arial" w:hAnsi="Arial" w:cs="Arial"/>
                <w:sz w:val="22"/>
                <w:szCs w:val="22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Cicillo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Justin </w:t>
            </w:r>
            <w:proofErr w:type="spellStart"/>
            <w:r w:rsidRPr="006A5D8A">
              <w:rPr>
                <w:rFonts w:ascii="Arial" w:hAnsi="Arial" w:cs="Arial"/>
                <w:sz w:val="22"/>
                <w:szCs w:val="22"/>
              </w:rPr>
              <w:t>Bursztyn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A5D8A">
              <w:rPr>
                <w:rFonts w:ascii="Arial" w:hAnsi="Arial" w:cs="Arial"/>
                <w:sz w:val="22"/>
                <w:szCs w:val="22"/>
              </w:rPr>
              <w:t>are hereby re-appointed to serve in the positions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>of Special Law Enforcement Officer for a period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>one year; and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D6DD0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D8A">
              <w:rPr>
                <w:rFonts w:ascii="Arial" w:hAnsi="Arial" w:cs="Arial"/>
                <w:b/>
                <w:sz w:val="22"/>
                <w:szCs w:val="22"/>
              </w:rPr>
              <w:t>BE IT FURTHER RESOLVED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 said appointments are part-time positions,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5D8A">
              <w:rPr>
                <w:rFonts w:ascii="Arial" w:hAnsi="Arial" w:cs="Arial"/>
                <w:sz w:val="22"/>
                <w:szCs w:val="22"/>
              </w:rPr>
              <w:t xml:space="preserve">which shall not exceed 19 hours 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A5D8A">
              <w:rPr>
                <w:rFonts w:ascii="Arial" w:hAnsi="Arial" w:cs="Arial"/>
                <w:sz w:val="22"/>
                <w:szCs w:val="22"/>
              </w:rPr>
              <w:t>per</w:t>
            </w:r>
            <w:proofErr w:type="gramEnd"/>
            <w:r w:rsidRPr="006A5D8A">
              <w:rPr>
                <w:rFonts w:ascii="Arial" w:hAnsi="Arial" w:cs="Arial"/>
                <w:sz w:val="22"/>
                <w:szCs w:val="22"/>
              </w:rPr>
              <w:t xml:space="preserve"> week, at an hourly rate as set forth in the current salary ordinance. </w:t>
            </w:r>
          </w:p>
          <w:p w:rsidR="000D6DD0" w:rsidRPr="006A5D8A" w:rsidRDefault="000D6DD0" w:rsidP="00BC4D54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D6DD0" w:rsidRPr="006A5D8A" w:rsidRDefault="000D6DD0" w:rsidP="00BC4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6DD0" w:rsidRDefault="000D6DD0" w:rsidP="00BC4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6DD0" w:rsidRDefault="000D6DD0" w:rsidP="000D6DD0">
      <w:pPr>
        <w:pStyle w:val="p14"/>
      </w:pPr>
    </w:p>
    <w:p w:rsidR="000D6DD0" w:rsidRDefault="000D6DD0" w:rsidP="000D6DD0">
      <w:pPr>
        <w:pStyle w:val="p14"/>
      </w:pPr>
    </w:p>
    <w:p w:rsidR="000D6DD0" w:rsidRDefault="000D6DD0" w:rsidP="000D6DD0">
      <w:pPr>
        <w:pStyle w:val="p14"/>
      </w:pPr>
    </w:p>
    <w:p w:rsidR="000D6DD0" w:rsidRDefault="000D6DD0" w:rsidP="000D6DD0">
      <w:pPr>
        <w:pStyle w:val="p14"/>
      </w:pPr>
    </w:p>
    <w:p w:rsidR="000D6DD0" w:rsidRDefault="000D6DD0" w:rsidP="000D6DD0">
      <w:pPr>
        <w:pStyle w:val="p14"/>
      </w:pPr>
    </w:p>
    <w:p w:rsidR="000D6DD0" w:rsidRDefault="000D6DD0" w:rsidP="000D6DD0">
      <w:pPr>
        <w:pStyle w:val="p14"/>
      </w:pPr>
    </w:p>
    <w:p w:rsidR="000D6DD0" w:rsidRDefault="000D6DD0" w:rsidP="000D6DD0">
      <w:pPr>
        <w:pStyle w:val="p14"/>
      </w:pPr>
    </w:p>
    <w:p w:rsidR="000D6DD0" w:rsidRPr="006A5D8A" w:rsidRDefault="000D6DD0" w:rsidP="000D6DD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 xml:space="preserve">I hereby certify that the above Resolution was adopted by the Mayor and Council on </w:t>
      </w:r>
      <w:r>
        <w:rPr>
          <w:rFonts w:ascii="Arial" w:hAnsi="Arial" w:cs="Arial"/>
          <w:sz w:val="22"/>
          <w:szCs w:val="22"/>
        </w:rPr>
        <w:t>February 18, 2014.</w:t>
      </w:r>
    </w:p>
    <w:p w:rsidR="000D6DD0" w:rsidRPr="006A5D8A" w:rsidRDefault="000D6DD0" w:rsidP="000D6DD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0D6DD0" w:rsidRPr="006A5D8A" w:rsidRDefault="000D6DD0" w:rsidP="000D6DD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  <w:t xml:space="preserve">____________________________ </w:t>
      </w:r>
    </w:p>
    <w:p w:rsidR="000D6DD0" w:rsidRPr="006A5D8A" w:rsidRDefault="000D6DD0" w:rsidP="000D6DD0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smartTag w:uri="urn:schemas-microsoft-com:office:smarttags" w:element="PersonName">
        <w:r w:rsidRPr="006A5D8A">
          <w:rPr>
            <w:rFonts w:ascii="Arial" w:hAnsi="Arial" w:cs="Arial"/>
            <w:b/>
            <w:sz w:val="22"/>
            <w:szCs w:val="22"/>
          </w:rPr>
          <w:t>BARBARA RAE</w:t>
        </w:r>
      </w:smartTag>
      <w:r w:rsidRPr="006A5D8A">
        <w:rPr>
          <w:rFonts w:ascii="Arial" w:hAnsi="Arial" w:cs="Arial"/>
          <w:b/>
          <w:sz w:val="22"/>
          <w:szCs w:val="22"/>
        </w:rPr>
        <w:t>, RMC, CMC</w:t>
      </w:r>
      <w:r w:rsidRPr="006A5D8A">
        <w:rPr>
          <w:rFonts w:ascii="Arial" w:hAnsi="Arial" w:cs="Arial"/>
          <w:b/>
          <w:sz w:val="22"/>
          <w:szCs w:val="22"/>
        </w:rPr>
        <w:tab/>
      </w:r>
    </w:p>
    <w:p w:rsidR="000D6DD0" w:rsidRPr="008E66A4" w:rsidRDefault="000D6DD0" w:rsidP="000D6DD0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6A5D8A">
        <w:rPr>
          <w:rFonts w:ascii="Arial" w:hAnsi="Arial" w:cs="Arial"/>
          <w:sz w:val="22"/>
          <w:szCs w:val="22"/>
        </w:rPr>
        <w:tab/>
      </w:r>
      <w:r w:rsidRPr="008E66A4">
        <w:rPr>
          <w:rFonts w:ascii="Arial" w:hAnsi="Arial" w:cs="Arial"/>
          <w:sz w:val="22"/>
          <w:szCs w:val="22"/>
        </w:rPr>
        <w:t>Borough Clerk</w:t>
      </w:r>
    </w:p>
    <w:p w:rsidR="001A525E" w:rsidRDefault="001A525E"/>
    <w:sectPr w:rsidR="001A525E" w:rsidSect="00D054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D0"/>
    <w:rsid w:val="000D6DD0"/>
    <w:rsid w:val="001A525E"/>
    <w:rsid w:val="006C191C"/>
    <w:rsid w:val="00790718"/>
    <w:rsid w:val="00963599"/>
    <w:rsid w:val="00A34DC4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D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D6DD0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D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D6DD0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2014-02-12T18:15:00Z</dcterms:created>
  <dcterms:modified xsi:type="dcterms:W3CDTF">2014-02-14T19:40:00Z</dcterms:modified>
</cp:coreProperties>
</file>