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27598C41" w:rsidR="004C54FF" w:rsidRPr="00257E41" w:rsidRDefault="003B1B3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3B1B38" w:rsidRDefault="0012188A" w:rsidP="00F56159">
      <w:pPr>
        <w:pStyle w:val="NoSpacing"/>
        <w:jc w:val="center"/>
        <w:rPr>
          <w:bCs/>
        </w:rPr>
      </w:pPr>
    </w:p>
    <w:p w14:paraId="4A7BF8A5" w14:textId="242E1C0B" w:rsidR="003B1B38" w:rsidRDefault="003B1B38" w:rsidP="003B1B38">
      <w:pPr>
        <w:jc w:val="center"/>
        <w:rPr>
          <w:b/>
        </w:rPr>
      </w:pPr>
      <w:r w:rsidRPr="003B1B38">
        <w:rPr>
          <w:b/>
        </w:rPr>
        <w:t xml:space="preserve">RESOLUTION AUTHORIZING THE REDEMPTION OF A TAX SALE CERTIFICATE FOR BLOCK 8 LOT 9 TO TRYSTONE CAPITAL ASSETS LLC </w:t>
      </w:r>
    </w:p>
    <w:p w14:paraId="17F68B2B" w14:textId="77777777" w:rsidR="003B1B38" w:rsidRPr="003B1B38" w:rsidRDefault="003B1B38" w:rsidP="003B1B38">
      <w:pPr>
        <w:jc w:val="center"/>
        <w:rPr>
          <w:b/>
        </w:rPr>
      </w:pPr>
      <w:bookmarkStart w:id="2" w:name="_GoBack"/>
      <w:bookmarkEnd w:id="2"/>
    </w:p>
    <w:p w14:paraId="10FEBA9F" w14:textId="5A9D6F15" w:rsidR="003B1B38" w:rsidRDefault="003B1B38" w:rsidP="003B1B38">
      <w:r w:rsidRPr="007B3BF8">
        <w:rPr>
          <w:b/>
        </w:rPr>
        <w:t>WHEREAS</w:t>
      </w:r>
      <w:r>
        <w:t>, TRYSTONE CAPITAL ASSTES LLC on December 07, 2023, purchased Tax Sale Certificate # 23-002 on property known as Raimondo Realty Corp, Block 8 Lot 9 and has paid subsequent taxes and interest; and</w:t>
      </w:r>
    </w:p>
    <w:p w14:paraId="0F49FB42" w14:textId="52F61966" w:rsidR="003B1B38" w:rsidRDefault="003B1B38" w:rsidP="003B1B38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$3,201.47 plus effective April 15, 2024; and</w:t>
      </w:r>
    </w:p>
    <w:p w14:paraId="34C2980B" w14:textId="2AC6D91D" w:rsidR="003B1B38" w:rsidRDefault="003B1B38" w:rsidP="003B1B38">
      <w:r>
        <w:rPr>
          <w:b/>
        </w:rPr>
        <w:t xml:space="preserve">NOW, THEREFORE BE IT RESOLVED </w:t>
      </w:r>
      <w:r>
        <w:t>by the Mayor and Council that the Tax Collector be authorized to issue a refund check in the amount of $3,201.47.</w:t>
      </w:r>
    </w:p>
    <w:p w14:paraId="284F9CA3" w14:textId="77777777" w:rsidR="003B1B38" w:rsidRDefault="003B1B38" w:rsidP="003B1B38"/>
    <w:p w14:paraId="1138ED5D" w14:textId="77777777" w:rsidR="003B1B38" w:rsidRPr="003B1B38" w:rsidRDefault="003B1B38" w:rsidP="003B1B38">
      <w:pPr>
        <w:pStyle w:val="NoSpacing"/>
        <w:jc w:val="center"/>
        <w:rPr>
          <w:b/>
        </w:rPr>
      </w:pPr>
      <w:r w:rsidRPr="003B1B38">
        <w:rPr>
          <w:b/>
        </w:rPr>
        <w:t>TRYSTONE CAPITAL ASSETS LLC</w:t>
      </w:r>
    </w:p>
    <w:p w14:paraId="4FF6BB96" w14:textId="77777777" w:rsidR="003B1B38" w:rsidRPr="003B1B38" w:rsidRDefault="003B1B38" w:rsidP="003B1B38">
      <w:pPr>
        <w:pStyle w:val="NoSpacing"/>
        <w:jc w:val="center"/>
        <w:rPr>
          <w:b/>
        </w:rPr>
      </w:pPr>
      <w:r w:rsidRPr="003B1B38">
        <w:rPr>
          <w:b/>
        </w:rPr>
        <w:t>P.O. BOX 1030</w:t>
      </w:r>
    </w:p>
    <w:p w14:paraId="4787492D" w14:textId="77777777" w:rsidR="003B1B38" w:rsidRPr="003B1B38" w:rsidRDefault="003B1B38" w:rsidP="003B1B38">
      <w:pPr>
        <w:pStyle w:val="NoSpacing"/>
        <w:jc w:val="center"/>
        <w:rPr>
          <w:b/>
        </w:rPr>
      </w:pPr>
      <w:r w:rsidRPr="003B1B38">
        <w:rPr>
          <w:b/>
        </w:rPr>
        <w:t>BRICK, NJ 08723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54FF"/>
    <w:rsid w:val="00912282"/>
    <w:rsid w:val="009922FD"/>
    <w:rsid w:val="00A30DA1"/>
    <w:rsid w:val="00AE6CD0"/>
    <w:rsid w:val="00BC61D0"/>
    <w:rsid w:val="00CE7FD4"/>
    <w:rsid w:val="00CF39EA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2023-04-17T16:31:00Z</cp:lastPrinted>
  <dcterms:created xsi:type="dcterms:W3CDTF">2024-04-11T21:02:00Z</dcterms:created>
  <dcterms:modified xsi:type="dcterms:W3CDTF">2024-04-11T21:02:00Z</dcterms:modified>
</cp:coreProperties>
</file>